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46D917" w14:textId="02EB52F3" w:rsidR="00FA22B7" w:rsidRDefault="005A0D9B" w:rsidP="00A6756E">
      <w:pPr>
        <w:jc w:val="center"/>
        <w:rPr>
          <w:rFonts w:ascii="Sylfaen" w:hAnsi="Sylfaen"/>
          <w:b/>
          <w:lang w:val="ka-GE"/>
        </w:rPr>
      </w:pPr>
      <w:r>
        <w:rPr>
          <w:rFonts w:ascii="Sylfaen" w:hAnsi="Sylfaen"/>
          <w:b/>
          <w:lang w:val="ka-GE"/>
        </w:rPr>
        <w:t xml:space="preserve">შეზღუდული შესაძლებლობების </w:t>
      </w:r>
      <w:r w:rsidR="00726092">
        <w:rPr>
          <w:rFonts w:ascii="Sylfaen" w:hAnsi="Sylfaen"/>
          <w:b/>
          <w:lang w:val="ka-GE"/>
        </w:rPr>
        <w:t xml:space="preserve">პირთა უფლებების </w:t>
      </w:r>
      <w:r>
        <w:rPr>
          <w:rFonts w:ascii="Sylfaen" w:hAnsi="Sylfaen"/>
          <w:b/>
          <w:lang w:val="ka-GE"/>
        </w:rPr>
        <w:t xml:space="preserve">შესახებ საქართველოს კანონპროექტის ამოქმედებასთან დაკავშირებული ხარჯების შეფასება </w:t>
      </w:r>
    </w:p>
    <w:p w14:paraId="778B5BC1" w14:textId="53DE7C3A" w:rsidR="005A0D9B" w:rsidRDefault="005A0D9B" w:rsidP="00A6756E">
      <w:pPr>
        <w:jc w:val="center"/>
        <w:rPr>
          <w:rFonts w:ascii="Sylfaen" w:hAnsi="Sylfaen"/>
          <w:b/>
          <w:lang w:val="ka-GE"/>
        </w:rPr>
      </w:pPr>
      <w:r>
        <w:rPr>
          <w:rFonts w:ascii="Sylfaen" w:hAnsi="Sylfaen"/>
          <w:b/>
          <w:lang w:val="ka-GE"/>
        </w:rPr>
        <w:t xml:space="preserve">დანიელ მონტი </w:t>
      </w:r>
    </w:p>
    <w:p w14:paraId="384BED61" w14:textId="77777777" w:rsidR="005A0D9B" w:rsidRPr="005A0D9B" w:rsidRDefault="005A0D9B" w:rsidP="00A6756E">
      <w:pPr>
        <w:jc w:val="center"/>
        <w:rPr>
          <w:rFonts w:ascii="Sylfaen" w:hAnsi="Sylfaen"/>
          <w:b/>
          <w:lang w:val="ka-GE"/>
        </w:rPr>
      </w:pPr>
    </w:p>
    <w:p w14:paraId="7393D592" w14:textId="77777777" w:rsidR="00FA22B7" w:rsidRDefault="00FA22B7" w:rsidP="00A6756E">
      <w:pPr>
        <w:jc w:val="center"/>
        <w:rPr>
          <w:b/>
        </w:rPr>
      </w:pPr>
    </w:p>
    <w:p w14:paraId="108EBFDE" w14:textId="7DEAE681" w:rsidR="00FA22B7" w:rsidRDefault="00FA22B7" w:rsidP="00A6756E">
      <w:pPr>
        <w:jc w:val="center"/>
        <w:rPr>
          <w:b/>
        </w:rPr>
      </w:pPr>
      <w:r>
        <w:rPr>
          <w:b/>
        </w:rPr>
        <w:t xml:space="preserve">UNDP </w:t>
      </w:r>
      <w:r w:rsidR="005A0D9B">
        <w:rPr>
          <w:rFonts w:ascii="Sylfaen" w:hAnsi="Sylfaen"/>
          <w:b/>
          <w:lang w:val="ka-GE"/>
        </w:rPr>
        <w:t xml:space="preserve">და ინკლუზიური პოლიტიკის ცენტრი </w:t>
      </w:r>
    </w:p>
    <w:p w14:paraId="709BB620" w14:textId="5B006364" w:rsidR="00107810" w:rsidRPr="00A6756E" w:rsidRDefault="00FA22B7" w:rsidP="00A6756E">
      <w:pPr>
        <w:jc w:val="center"/>
        <w:rPr>
          <w:b/>
        </w:rPr>
      </w:pPr>
      <w:r>
        <w:rPr>
          <w:b/>
        </w:rPr>
        <w:t>2018</w:t>
      </w:r>
      <w:r w:rsidR="005A0D9B">
        <w:rPr>
          <w:rFonts w:ascii="Sylfaen" w:hAnsi="Sylfaen"/>
          <w:b/>
          <w:lang w:val="ka-GE"/>
        </w:rPr>
        <w:t xml:space="preserve"> წლის დეკემბერი </w:t>
      </w:r>
      <w:r w:rsidR="001B32BD">
        <w:rPr>
          <w:b/>
        </w:rPr>
        <w:t xml:space="preserve"> </w:t>
      </w:r>
    </w:p>
    <w:p w14:paraId="2B135A2D" w14:textId="77777777" w:rsidR="00A6756E" w:rsidRDefault="00A6756E" w:rsidP="00A6756E">
      <w:pPr>
        <w:jc w:val="center"/>
      </w:pPr>
    </w:p>
    <w:p w14:paraId="319C3AB3" w14:textId="529CE1BB" w:rsidR="00B579D2" w:rsidRDefault="00B579D2" w:rsidP="00BB5342">
      <w:pPr>
        <w:rPr>
          <w:b/>
        </w:rPr>
      </w:pPr>
    </w:p>
    <w:sdt>
      <w:sdtPr>
        <w:rPr>
          <w:rFonts w:asciiTheme="minorHAnsi" w:eastAsiaTheme="minorHAnsi" w:hAnsiTheme="minorHAnsi" w:cstheme="minorBidi"/>
          <w:b w:val="0"/>
          <w:bCs w:val="0"/>
          <w:color w:val="auto"/>
          <w:sz w:val="24"/>
          <w:szCs w:val="24"/>
        </w:rPr>
        <w:id w:val="-831293887"/>
        <w:docPartObj>
          <w:docPartGallery w:val="Table of Contents"/>
          <w:docPartUnique/>
        </w:docPartObj>
      </w:sdtPr>
      <w:sdtEndPr>
        <w:rPr>
          <w:noProof/>
        </w:rPr>
      </w:sdtEndPr>
      <w:sdtContent>
        <w:p w14:paraId="57319900" w14:textId="21C14AFD" w:rsidR="00B068E7" w:rsidRDefault="00BA512A">
          <w:pPr>
            <w:pStyle w:val="TOCHeading"/>
            <w:rPr>
              <w:rFonts w:ascii="Sylfaen" w:hAnsi="Sylfaen"/>
              <w:lang w:val="ka-GE"/>
            </w:rPr>
          </w:pPr>
          <w:r>
            <w:rPr>
              <w:rFonts w:ascii="Sylfaen" w:hAnsi="Sylfaen"/>
              <w:lang w:val="ka-GE"/>
            </w:rPr>
            <w:t>სარჩევი</w:t>
          </w:r>
        </w:p>
        <w:p w14:paraId="4153CAA5" w14:textId="77777777" w:rsidR="00BA512A" w:rsidRDefault="00B068E7">
          <w:pPr>
            <w:pStyle w:val="TOC1"/>
            <w:tabs>
              <w:tab w:val="right" w:leader="dot" w:pos="9350"/>
            </w:tabs>
            <w:rPr>
              <w:rFonts w:eastAsiaTheme="minorEastAsia" w:cstheme="minorBidi"/>
              <w:b w:val="0"/>
              <w:bCs w:val="0"/>
              <w:i w:val="0"/>
              <w:iCs w:val="0"/>
              <w:noProof/>
              <w:sz w:val="22"/>
              <w:szCs w:val="22"/>
            </w:rPr>
          </w:pPr>
          <w:r>
            <w:rPr>
              <w:b w:val="0"/>
              <w:bCs w:val="0"/>
            </w:rPr>
            <w:fldChar w:fldCharType="begin"/>
          </w:r>
          <w:r>
            <w:instrText xml:space="preserve"> TOC \o "1-3" \h \z \u </w:instrText>
          </w:r>
          <w:r>
            <w:rPr>
              <w:b w:val="0"/>
              <w:bCs w:val="0"/>
            </w:rPr>
            <w:fldChar w:fldCharType="separate"/>
          </w:r>
          <w:hyperlink w:anchor="_Toc534754763" w:history="1">
            <w:r w:rsidR="00BA512A" w:rsidRPr="0040745D">
              <w:rPr>
                <w:rStyle w:val="Hyperlink"/>
                <w:rFonts w:ascii="Sylfaen" w:hAnsi="Sylfaen"/>
                <w:noProof/>
                <w:lang w:val="ka-GE"/>
              </w:rPr>
              <w:t>შესავალი</w:t>
            </w:r>
            <w:r w:rsidR="00BA512A">
              <w:rPr>
                <w:noProof/>
                <w:webHidden/>
              </w:rPr>
              <w:tab/>
            </w:r>
            <w:r w:rsidR="00BA512A">
              <w:rPr>
                <w:noProof/>
                <w:webHidden/>
              </w:rPr>
              <w:fldChar w:fldCharType="begin"/>
            </w:r>
            <w:r w:rsidR="00BA512A">
              <w:rPr>
                <w:noProof/>
                <w:webHidden/>
              </w:rPr>
              <w:instrText xml:space="preserve"> PAGEREF _Toc534754763 \h </w:instrText>
            </w:r>
            <w:r w:rsidR="00BA512A">
              <w:rPr>
                <w:noProof/>
                <w:webHidden/>
              </w:rPr>
            </w:r>
            <w:r w:rsidR="00BA512A">
              <w:rPr>
                <w:noProof/>
                <w:webHidden/>
              </w:rPr>
              <w:fldChar w:fldCharType="separate"/>
            </w:r>
            <w:r w:rsidR="00BA512A">
              <w:rPr>
                <w:noProof/>
                <w:webHidden/>
              </w:rPr>
              <w:t>1</w:t>
            </w:r>
            <w:r w:rsidR="00BA512A">
              <w:rPr>
                <w:noProof/>
                <w:webHidden/>
              </w:rPr>
              <w:fldChar w:fldCharType="end"/>
            </w:r>
          </w:hyperlink>
        </w:p>
        <w:p w14:paraId="4691E90B" w14:textId="77777777" w:rsidR="00BA512A" w:rsidRDefault="00A17763">
          <w:pPr>
            <w:pStyle w:val="TOC1"/>
            <w:tabs>
              <w:tab w:val="right" w:leader="dot" w:pos="9350"/>
            </w:tabs>
            <w:rPr>
              <w:rFonts w:eastAsiaTheme="minorEastAsia" w:cstheme="minorBidi"/>
              <w:b w:val="0"/>
              <w:bCs w:val="0"/>
              <w:i w:val="0"/>
              <w:iCs w:val="0"/>
              <w:noProof/>
              <w:sz w:val="22"/>
              <w:szCs w:val="22"/>
            </w:rPr>
          </w:pPr>
          <w:hyperlink w:anchor="_Toc534754764" w:history="1">
            <w:r w:rsidR="00BA512A" w:rsidRPr="0040745D">
              <w:rPr>
                <w:rStyle w:val="Hyperlink"/>
                <w:rFonts w:ascii="Sylfaen" w:hAnsi="Sylfaen"/>
                <w:noProof/>
                <w:lang w:val="ka-GE"/>
              </w:rPr>
              <w:t>მონაცემების შეგროვება</w:t>
            </w:r>
            <w:r w:rsidR="00BA512A">
              <w:rPr>
                <w:noProof/>
                <w:webHidden/>
              </w:rPr>
              <w:tab/>
            </w:r>
            <w:r w:rsidR="00BA512A">
              <w:rPr>
                <w:noProof/>
                <w:webHidden/>
              </w:rPr>
              <w:fldChar w:fldCharType="begin"/>
            </w:r>
            <w:r w:rsidR="00BA512A">
              <w:rPr>
                <w:noProof/>
                <w:webHidden/>
              </w:rPr>
              <w:instrText xml:space="preserve"> PAGEREF _Toc534754764 \h </w:instrText>
            </w:r>
            <w:r w:rsidR="00BA512A">
              <w:rPr>
                <w:noProof/>
                <w:webHidden/>
              </w:rPr>
            </w:r>
            <w:r w:rsidR="00BA512A">
              <w:rPr>
                <w:noProof/>
                <w:webHidden/>
              </w:rPr>
              <w:fldChar w:fldCharType="separate"/>
            </w:r>
            <w:r w:rsidR="00BA512A">
              <w:rPr>
                <w:noProof/>
                <w:webHidden/>
              </w:rPr>
              <w:t>4</w:t>
            </w:r>
            <w:r w:rsidR="00BA512A">
              <w:rPr>
                <w:noProof/>
                <w:webHidden/>
              </w:rPr>
              <w:fldChar w:fldCharType="end"/>
            </w:r>
          </w:hyperlink>
        </w:p>
        <w:p w14:paraId="66A62150" w14:textId="77777777" w:rsidR="00BA512A" w:rsidRDefault="00A17763">
          <w:pPr>
            <w:pStyle w:val="TOC1"/>
            <w:tabs>
              <w:tab w:val="right" w:leader="dot" w:pos="9350"/>
            </w:tabs>
            <w:rPr>
              <w:rFonts w:eastAsiaTheme="minorEastAsia" w:cstheme="minorBidi"/>
              <w:b w:val="0"/>
              <w:bCs w:val="0"/>
              <w:i w:val="0"/>
              <w:iCs w:val="0"/>
              <w:noProof/>
              <w:sz w:val="22"/>
              <w:szCs w:val="22"/>
            </w:rPr>
          </w:pPr>
          <w:hyperlink w:anchor="_Toc534754765" w:history="1">
            <w:r w:rsidR="00BA512A" w:rsidRPr="0040745D">
              <w:rPr>
                <w:rStyle w:val="Hyperlink"/>
                <w:rFonts w:ascii="Sylfaen" w:hAnsi="Sylfaen"/>
                <w:noProof/>
                <w:lang w:val="ka-GE"/>
              </w:rPr>
              <w:t>კანონპროექტის მიხედვით შეზღუდული შესაძლებლობების მქონე პირთა რაოდენობის სავარაუდო ზრდა</w:t>
            </w:r>
            <w:r w:rsidR="00BA512A">
              <w:rPr>
                <w:noProof/>
                <w:webHidden/>
              </w:rPr>
              <w:tab/>
            </w:r>
            <w:r w:rsidR="00BA512A">
              <w:rPr>
                <w:noProof/>
                <w:webHidden/>
              </w:rPr>
              <w:fldChar w:fldCharType="begin"/>
            </w:r>
            <w:r w:rsidR="00BA512A">
              <w:rPr>
                <w:noProof/>
                <w:webHidden/>
              </w:rPr>
              <w:instrText xml:space="preserve"> PAGEREF _Toc534754765 \h </w:instrText>
            </w:r>
            <w:r w:rsidR="00BA512A">
              <w:rPr>
                <w:noProof/>
                <w:webHidden/>
              </w:rPr>
            </w:r>
            <w:r w:rsidR="00BA512A">
              <w:rPr>
                <w:noProof/>
                <w:webHidden/>
              </w:rPr>
              <w:fldChar w:fldCharType="separate"/>
            </w:r>
            <w:r w:rsidR="00BA512A">
              <w:rPr>
                <w:noProof/>
                <w:webHidden/>
              </w:rPr>
              <w:t>5</w:t>
            </w:r>
            <w:r w:rsidR="00BA512A">
              <w:rPr>
                <w:noProof/>
                <w:webHidden/>
              </w:rPr>
              <w:fldChar w:fldCharType="end"/>
            </w:r>
          </w:hyperlink>
        </w:p>
        <w:p w14:paraId="0E58DD7F" w14:textId="77777777" w:rsidR="00BA512A" w:rsidRDefault="00A17763">
          <w:pPr>
            <w:pStyle w:val="TOC1"/>
            <w:tabs>
              <w:tab w:val="right" w:leader="dot" w:pos="9350"/>
            </w:tabs>
            <w:rPr>
              <w:rFonts w:eastAsiaTheme="minorEastAsia" w:cstheme="minorBidi"/>
              <w:b w:val="0"/>
              <w:bCs w:val="0"/>
              <w:i w:val="0"/>
              <w:iCs w:val="0"/>
              <w:noProof/>
              <w:sz w:val="22"/>
              <w:szCs w:val="22"/>
            </w:rPr>
          </w:pPr>
          <w:hyperlink w:anchor="_Toc534754766" w:history="1">
            <w:r w:rsidR="00BA512A" w:rsidRPr="0040745D">
              <w:rPr>
                <w:rStyle w:val="Hyperlink"/>
                <w:rFonts w:ascii="Sylfaen" w:hAnsi="Sylfaen"/>
                <w:noProof/>
                <w:lang w:val="ka-GE"/>
              </w:rPr>
              <w:t>შედეგები</w:t>
            </w:r>
            <w:r w:rsidR="00BA512A">
              <w:rPr>
                <w:noProof/>
                <w:webHidden/>
              </w:rPr>
              <w:tab/>
            </w:r>
            <w:r w:rsidR="00BA512A">
              <w:rPr>
                <w:noProof/>
                <w:webHidden/>
              </w:rPr>
              <w:fldChar w:fldCharType="begin"/>
            </w:r>
            <w:r w:rsidR="00BA512A">
              <w:rPr>
                <w:noProof/>
                <w:webHidden/>
              </w:rPr>
              <w:instrText xml:space="preserve"> PAGEREF _Toc534754766 \h </w:instrText>
            </w:r>
            <w:r w:rsidR="00BA512A">
              <w:rPr>
                <w:noProof/>
                <w:webHidden/>
              </w:rPr>
            </w:r>
            <w:r w:rsidR="00BA512A">
              <w:rPr>
                <w:noProof/>
                <w:webHidden/>
              </w:rPr>
              <w:fldChar w:fldCharType="separate"/>
            </w:r>
            <w:r w:rsidR="00BA512A">
              <w:rPr>
                <w:noProof/>
                <w:webHidden/>
              </w:rPr>
              <w:t>7</w:t>
            </w:r>
            <w:r w:rsidR="00BA512A">
              <w:rPr>
                <w:noProof/>
                <w:webHidden/>
              </w:rPr>
              <w:fldChar w:fldCharType="end"/>
            </w:r>
          </w:hyperlink>
        </w:p>
        <w:p w14:paraId="0236060A" w14:textId="77777777" w:rsidR="00BA512A" w:rsidRDefault="00A17763">
          <w:pPr>
            <w:pStyle w:val="TOC2"/>
            <w:tabs>
              <w:tab w:val="right" w:leader="dot" w:pos="9350"/>
            </w:tabs>
            <w:rPr>
              <w:rFonts w:eastAsiaTheme="minorEastAsia" w:cstheme="minorBidi"/>
              <w:b w:val="0"/>
              <w:bCs w:val="0"/>
              <w:noProof/>
            </w:rPr>
          </w:pPr>
          <w:hyperlink w:anchor="_Toc534754767" w:history="1">
            <w:r w:rsidR="00BA512A" w:rsidRPr="0040745D">
              <w:rPr>
                <w:rStyle w:val="Hyperlink"/>
                <w:rFonts w:ascii="Sylfaen" w:hAnsi="Sylfaen"/>
                <w:noProof/>
                <w:lang w:val="ka-GE"/>
              </w:rPr>
              <w:t>ხარჯების საერთო ზრდა</w:t>
            </w:r>
            <w:r w:rsidR="00BA512A">
              <w:rPr>
                <w:noProof/>
                <w:webHidden/>
              </w:rPr>
              <w:tab/>
            </w:r>
            <w:r w:rsidR="00BA512A">
              <w:rPr>
                <w:noProof/>
                <w:webHidden/>
              </w:rPr>
              <w:fldChar w:fldCharType="begin"/>
            </w:r>
            <w:r w:rsidR="00BA512A">
              <w:rPr>
                <w:noProof/>
                <w:webHidden/>
              </w:rPr>
              <w:instrText xml:space="preserve"> PAGEREF _Toc534754767 \h </w:instrText>
            </w:r>
            <w:r w:rsidR="00BA512A">
              <w:rPr>
                <w:noProof/>
                <w:webHidden/>
              </w:rPr>
            </w:r>
            <w:r w:rsidR="00BA512A">
              <w:rPr>
                <w:noProof/>
                <w:webHidden/>
              </w:rPr>
              <w:fldChar w:fldCharType="separate"/>
            </w:r>
            <w:r w:rsidR="00BA512A">
              <w:rPr>
                <w:noProof/>
                <w:webHidden/>
              </w:rPr>
              <w:t>7</w:t>
            </w:r>
            <w:r w:rsidR="00BA512A">
              <w:rPr>
                <w:noProof/>
                <w:webHidden/>
              </w:rPr>
              <w:fldChar w:fldCharType="end"/>
            </w:r>
          </w:hyperlink>
        </w:p>
        <w:p w14:paraId="6D926A3F" w14:textId="77777777" w:rsidR="00BA512A" w:rsidRDefault="00A17763">
          <w:pPr>
            <w:pStyle w:val="TOC2"/>
            <w:tabs>
              <w:tab w:val="right" w:leader="dot" w:pos="9350"/>
            </w:tabs>
            <w:rPr>
              <w:rFonts w:eastAsiaTheme="minorEastAsia" w:cstheme="minorBidi"/>
              <w:b w:val="0"/>
              <w:bCs w:val="0"/>
              <w:noProof/>
            </w:rPr>
          </w:pPr>
          <w:hyperlink w:anchor="_Toc534754768" w:history="1">
            <w:r w:rsidR="00BA512A" w:rsidRPr="0040745D">
              <w:rPr>
                <w:rStyle w:val="Hyperlink"/>
                <w:rFonts w:ascii="Sylfaen" w:hAnsi="Sylfaen"/>
                <w:noProof/>
                <w:lang w:val="ka-GE"/>
              </w:rPr>
              <w:t>იურიდიული დახმარების სამსახური</w:t>
            </w:r>
            <w:r w:rsidR="00BA512A">
              <w:rPr>
                <w:noProof/>
                <w:webHidden/>
              </w:rPr>
              <w:tab/>
            </w:r>
            <w:r w:rsidR="00BA512A">
              <w:rPr>
                <w:noProof/>
                <w:webHidden/>
              </w:rPr>
              <w:fldChar w:fldCharType="begin"/>
            </w:r>
            <w:r w:rsidR="00BA512A">
              <w:rPr>
                <w:noProof/>
                <w:webHidden/>
              </w:rPr>
              <w:instrText xml:space="preserve"> PAGEREF _Toc534754768 \h </w:instrText>
            </w:r>
            <w:r w:rsidR="00BA512A">
              <w:rPr>
                <w:noProof/>
                <w:webHidden/>
              </w:rPr>
            </w:r>
            <w:r w:rsidR="00BA512A">
              <w:rPr>
                <w:noProof/>
                <w:webHidden/>
              </w:rPr>
              <w:fldChar w:fldCharType="separate"/>
            </w:r>
            <w:r w:rsidR="00BA512A">
              <w:rPr>
                <w:noProof/>
                <w:webHidden/>
              </w:rPr>
              <w:t>8</w:t>
            </w:r>
            <w:r w:rsidR="00BA512A">
              <w:rPr>
                <w:noProof/>
                <w:webHidden/>
              </w:rPr>
              <w:fldChar w:fldCharType="end"/>
            </w:r>
          </w:hyperlink>
        </w:p>
        <w:p w14:paraId="2502F112" w14:textId="77777777" w:rsidR="00BA512A" w:rsidRDefault="00A17763">
          <w:pPr>
            <w:pStyle w:val="TOC2"/>
            <w:tabs>
              <w:tab w:val="right" w:leader="dot" w:pos="9350"/>
            </w:tabs>
            <w:rPr>
              <w:rFonts w:eastAsiaTheme="minorEastAsia" w:cstheme="minorBidi"/>
              <w:b w:val="0"/>
              <w:bCs w:val="0"/>
              <w:noProof/>
            </w:rPr>
          </w:pPr>
          <w:hyperlink w:anchor="_Toc534754769" w:history="1">
            <w:r w:rsidR="00BA512A" w:rsidRPr="0040745D">
              <w:rPr>
                <w:rStyle w:val="Hyperlink"/>
                <w:rFonts w:ascii="Sylfaen" w:hAnsi="Sylfaen"/>
                <w:noProof/>
                <w:lang w:val="ka-GE"/>
              </w:rPr>
              <w:t>თავდაცვა</w:t>
            </w:r>
            <w:r w:rsidR="00BA512A">
              <w:rPr>
                <w:noProof/>
                <w:webHidden/>
              </w:rPr>
              <w:tab/>
            </w:r>
            <w:r w:rsidR="00BA512A">
              <w:rPr>
                <w:noProof/>
                <w:webHidden/>
              </w:rPr>
              <w:fldChar w:fldCharType="begin"/>
            </w:r>
            <w:r w:rsidR="00BA512A">
              <w:rPr>
                <w:noProof/>
                <w:webHidden/>
              </w:rPr>
              <w:instrText xml:space="preserve"> PAGEREF _Toc534754769 \h </w:instrText>
            </w:r>
            <w:r w:rsidR="00BA512A">
              <w:rPr>
                <w:noProof/>
                <w:webHidden/>
              </w:rPr>
            </w:r>
            <w:r w:rsidR="00BA512A">
              <w:rPr>
                <w:noProof/>
                <w:webHidden/>
              </w:rPr>
              <w:fldChar w:fldCharType="separate"/>
            </w:r>
            <w:r w:rsidR="00BA512A">
              <w:rPr>
                <w:noProof/>
                <w:webHidden/>
              </w:rPr>
              <w:t>9</w:t>
            </w:r>
            <w:r w:rsidR="00BA512A">
              <w:rPr>
                <w:noProof/>
                <w:webHidden/>
              </w:rPr>
              <w:fldChar w:fldCharType="end"/>
            </w:r>
          </w:hyperlink>
        </w:p>
        <w:p w14:paraId="7CE70572" w14:textId="77777777" w:rsidR="00BA512A" w:rsidRDefault="00A17763">
          <w:pPr>
            <w:pStyle w:val="TOC2"/>
            <w:tabs>
              <w:tab w:val="right" w:leader="dot" w:pos="9350"/>
            </w:tabs>
            <w:rPr>
              <w:rFonts w:eastAsiaTheme="minorEastAsia" w:cstheme="minorBidi"/>
              <w:b w:val="0"/>
              <w:bCs w:val="0"/>
              <w:noProof/>
            </w:rPr>
          </w:pPr>
          <w:hyperlink w:anchor="_Toc534754770" w:history="1">
            <w:r w:rsidR="00BA512A" w:rsidRPr="0040745D">
              <w:rPr>
                <w:rStyle w:val="Hyperlink"/>
                <w:rFonts w:ascii="Sylfaen" w:hAnsi="Sylfaen"/>
                <w:noProof/>
                <w:lang w:val="ka-GE"/>
              </w:rPr>
              <w:t>შრომის, ჯანმრთელობის და სოციალური დაცვის სამინისტრო</w:t>
            </w:r>
            <w:r w:rsidR="00BA512A">
              <w:rPr>
                <w:noProof/>
                <w:webHidden/>
              </w:rPr>
              <w:tab/>
            </w:r>
            <w:r w:rsidR="00BA512A">
              <w:rPr>
                <w:noProof/>
                <w:webHidden/>
              </w:rPr>
              <w:fldChar w:fldCharType="begin"/>
            </w:r>
            <w:r w:rsidR="00BA512A">
              <w:rPr>
                <w:noProof/>
                <w:webHidden/>
              </w:rPr>
              <w:instrText xml:space="preserve"> PAGEREF _Toc534754770 \h </w:instrText>
            </w:r>
            <w:r w:rsidR="00BA512A">
              <w:rPr>
                <w:noProof/>
                <w:webHidden/>
              </w:rPr>
            </w:r>
            <w:r w:rsidR="00BA512A">
              <w:rPr>
                <w:noProof/>
                <w:webHidden/>
              </w:rPr>
              <w:fldChar w:fldCharType="separate"/>
            </w:r>
            <w:r w:rsidR="00BA512A">
              <w:rPr>
                <w:noProof/>
                <w:webHidden/>
              </w:rPr>
              <w:t>12</w:t>
            </w:r>
            <w:r w:rsidR="00BA512A">
              <w:rPr>
                <w:noProof/>
                <w:webHidden/>
              </w:rPr>
              <w:fldChar w:fldCharType="end"/>
            </w:r>
          </w:hyperlink>
        </w:p>
        <w:p w14:paraId="45C8D250" w14:textId="77777777" w:rsidR="00BA512A" w:rsidRDefault="00A17763">
          <w:pPr>
            <w:pStyle w:val="TOC2"/>
            <w:tabs>
              <w:tab w:val="right" w:leader="dot" w:pos="9350"/>
            </w:tabs>
            <w:rPr>
              <w:rFonts w:eastAsiaTheme="minorEastAsia" w:cstheme="minorBidi"/>
              <w:b w:val="0"/>
              <w:bCs w:val="0"/>
              <w:noProof/>
            </w:rPr>
          </w:pPr>
          <w:hyperlink w:anchor="_Toc534754771" w:history="1">
            <w:r w:rsidR="00BA512A" w:rsidRPr="0040745D">
              <w:rPr>
                <w:rStyle w:val="Hyperlink"/>
                <w:rFonts w:ascii="Sylfaen" w:hAnsi="Sylfaen"/>
                <w:noProof/>
                <w:lang w:val="ka-GE"/>
              </w:rPr>
              <w:t>განათლება</w:t>
            </w:r>
            <w:r w:rsidR="00BA512A" w:rsidRPr="0040745D">
              <w:rPr>
                <w:rStyle w:val="Hyperlink"/>
                <w:rFonts w:ascii="Sylfaen" w:hAnsi="Sylfaen"/>
                <w:noProof/>
              </w:rPr>
              <w:t xml:space="preserve">, </w:t>
            </w:r>
            <w:r w:rsidR="00BA512A" w:rsidRPr="0040745D">
              <w:rPr>
                <w:rStyle w:val="Hyperlink"/>
                <w:rFonts w:ascii="Sylfaen" w:hAnsi="Sylfaen"/>
                <w:noProof/>
                <w:lang w:val="ka-GE"/>
              </w:rPr>
              <w:t>კულტურა და სპორტი</w:t>
            </w:r>
            <w:r w:rsidR="00BA512A">
              <w:rPr>
                <w:noProof/>
                <w:webHidden/>
              </w:rPr>
              <w:tab/>
            </w:r>
            <w:r w:rsidR="00BA512A">
              <w:rPr>
                <w:noProof/>
                <w:webHidden/>
              </w:rPr>
              <w:fldChar w:fldCharType="begin"/>
            </w:r>
            <w:r w:rsidR="00BA512A">
              <w:rPr>
                <w:noProof/>
                <w:webHidden/>
              </w:rPr>
              <w:instrText xml:space="preserve"> PAGEREF _Toc534754771 \h </w:instrText>
            </w:r>
            <w:r w:rsidR="00BA512A">
              <w:rPr>
                <w:noProof/>
                <w:webHidden/>
              </w:rPr>
            </w:r>
            <w:r w:rsidR="00BA512A">
              <w:rPr>
                <w:noProof/>
                <w:webHidden/>
              </w:rPr>
              <w:fldChar w:fldCharType="separate"/>
            </w:r>
            <w:r w:rsidR="00BA512A">
              <w:rPr>
                <w:noProof/>
                <w:webHidden/>
              </w:rPr>
              <w:t>16</w:t>
            </w:r>
            <w:r w:rsidR="00BA512A">
              <w:rPr>
                <w:noProof/>
                <w:webHidden/>
              </w:rPr>
              <w:fldChar w:fldCharType="end"/>
            </w:r>
          </w:hyperlink>
        </w:p>
        <w:p w14:paraId="4439101E" w14:textId="77777777" w:rsidR="00BA512A" w:rsidRDefault="00A17763">
          <w:pPr>
            <w:pStyle w:val="TOC2"/>
            <w:tabs>
              <w:tab w:val="right" w:leader="dot" w:pos="9350"/>
            </w:tabs>
            <w:rPr>
              <w:rFonts w:eastAsiaTheme="minorEastAsia" w:cstheme="minorBidi"/>
              <w:b w:val="0"/>
              <w:bCs w:val="0"/>
              <w:noProof/>
            </w:rPr>
          </w:pPr>
          <w:hyperlink w:anchor="_Toc534754772" w:history="1">
            <w:r w:rsidR="00BA512A" w:rsidRPr="0040745D">
              <w:rPr>
                <w:rStyle w:val="Hyperlink"/>
                <w:rFonts w:ascii="Sylfaen" w:hAnsi="Sylfaen"/>
                <w:noProof/>
                <w:lang w:val="ka-GE"/>
              </w:rPr>
              <w:t>სახალხო დამცველი</w:t>
            </w:r>
            <w:r w:rsidR="00BA512A">
              <w:rPr>
                <w:noProof/>
                <w:webHidden/>
              </w:rPr>
              <w:tab/>
            </w:r>
            <w:r w:rsidR="00BA512A">
              <w:rPr>
                <w:noProof/>
                <w:webHidden/>
              </w:rPr>
              <w:fldChar w:fldCharType="begin"/>
            </w:r>
            <w:r w:rsidR="00BA512A">
              <w:rPr>
                <w:noProof/>
                <w:webHidden/>
              </w:rPr>
              <w:instrText xml:space="preserve"> PAGEREF _Toc534754772 \h </w:instrText>
            </w:r>
            <w:r w:rsidR="00BA512A">
              <w:rPr>
                <w:noProof/>
                <w:webHidden/>
              </w:rPr>
            </w:r>
            <w:r w:rsidR="00BA512A">
              <w:rPr>
                <w:noProof/>
                <w:webHidden/>
              </w:rPr>
              <w:fldChar w:fldCharType="separate"/>
            </w:r>
            <w:r w:rsidR="00BA512A">
              <w:rPr>
                <w:noProof/>
                <w:webHidden/>
              </w:rPr>
              <w:t>17</w:t>
            </w:r>
            <w:r w:rsidR="00BA512A">
              <w:rPr>
                <w:noProof/>
                <w:webHidden/>
              </w:rPr>
              <w:fldChar w:fldCharType="end"/>
            </w:r>
          </w:hyperlink>
        </w:p>
        <w:p w14:paraId="5C2C2C8F" w14:textId="77777777" w:rsidR="00BA512A" w:rsidRDefault="00A17763">
          <w:pPr>
            <w:pStyle w:val="TOC2"/>
            <w:tabs>
              <w:tab w:val="right" w:leader="dot" w:pos="9350"/>
            </w:tabs>
            <w:rPr>
              <w:rFonts w:eastAsiaTheme="minorEastAsia" w:cstheme="minorBidi"/>
              <w:b w:val="0"/>
              <w:bCs w:val="0"/>
              <w:noProof/>
            </w:rPr>
          </w:pPr>
          <w:hyperlink w:anchor="_Toc534754773" w:history="1">
            <w:r w:rsidR="00BA512A" w:rsidRPr="0040745D">
              <w:rPr>
                <w:rStyle w:val="Hyperlink"/>
                <w:rFonts w:ascii="Sylfaen" w:hAnsi="Sylfaen"/>
                <w:noProof/>
                <w:lang w:val="ka-GE"/>
              </w:rPr>
              <w:t>ტურიზმი</w:t>
            </w:r>
            <w:r w:rsidR="00BA512A">
              <w:rPr>
                <w:noProof/>
                <w:webHidden/>
              </w:rPr>
              <w:tab/>
            </w:r>
            <w:r w:rsidR="00BA512A">
              <w:rPr>
                <w:noProof/>
                <w:webHidden/>
              </w:rPr>
              <w:fldChar w:fldCharType="begin"/>
            </w:r>
            <w:r w:rsidR="00BA512A">
              <w:rPr>
                <w:noProof/>
                <w:webHidden/>
              </w:rPr>
              <w:instrText xml:space="preserve"> PAGEREF _Toc534754773 \h </w:instrText>
            </w:r>
            <w:r w:rsidR="00BA512A">
              <w:rPr>
                <w:noProof/>
                <w:webHidden/>
              </w:rPr>
            </w:r>
            <w:r w:rsidR="00BA512A">
              <w:rPr>
                <w:noProof/>
                <w:webHidden/>
              </w:rPr>
              <w:fldChar w:fldCharType="separate"/>
            </w:r>
            <w:r w:rsidR="00BA512A">
              <w:rPr>
                <w:noProof/>
                <w:webHidden/>
              </w:rPr>
              <w:t>18</w:t>
            </w:r>
            <w:r w:rsidR="00BA512A">
              <w:rPr>
                <w:noProof/>
                <w:webHidden/>
              </w:rPr>
              <w:fldChar w:fldCharType="end"/>
            </w:r>
          </w:hyperlink>
        </w:p>
        <w:p w14:paraId="25B645BD" w14:textId="77777777" w:rsidR="00BA512A" w:rsidRDefault="00A17763">
          <w:pPr>
            <w:pStyle w:val="TOC2"/>
            <w:tabs>
              <w:tab w:val="right" w:leader="dot" w:pos="9350"/>
            </w:tabs>
            <w:rPr>
              <w:rFonts w:eastAsiaTheme="minorEastAsia" w:cstheme="minorBidi"/>
              <w:b w:val="0"/>
              <w:bCs w:val="0"/>
              <w:noProof/>
            </w:rPr>
          </w:pPr>
          <w:hyperlink w:anchor="_Toc534754774" w:history="1">
            <w:r w:rsidR="00BA512A" w:rsidRPr="0040745D">
              <w:rPr>
                <w:rStyle w:val="Hyperlink"/>
                <w:rFonts w:ascii="Sylfaen" w:hAnsi="Sylfaen"/>
                <w:noProof/>
                <w:lang w:val="ka-GE"/>
              </w:rPr>
              <w:t>იუსტიციის სამინისტრო</w:t>
            </w:r>
            <w:r w:rsidR="00BA512A">
              <w:rPr>
                <w:noProof/>
                <w:webHidden/>
              </w:rPr>
              <w:tab/>
            </w:r>
            <w:r w:rsidR="00BA512A">
              <w:rPr>
                <w:noProof/>
                <w:webHidden/>
              </w:rPr>
              <w:fldChar w:fldCharType="begin"/>
            </w:r>
            <w:r w:rsidR="00BA512A">
              <w:rPr>
                <w:noProof/>
                <w:webHidden/>
              </w:rPr>
              <w:instrText xml:space="preserve"> PAGEREF _Toc534754774 \h </w:instrText>
            </w:r>
            <w:r w:rsidR="00BA512A">
              <w:rPr>
                <w:noProof/>
                <w:webHidden/>
              </w:rPr>
            </w:r>
            <w:r w:rsidR="00BA512A">
              <w:rPr>
                <w:noProof/>
                <w:webHidden/>
              </w:rPr>
              <w:fldChar w:fldCharType="separate"/>
            </w:r>
            <w:r w:rsidR="00BA512A">
              <w:rPr>
                <w:noProof/>
                <w:webHidden/>
              </w:rPr>
              <w:t>19</w:t>
            </w:r>
            <w:r w:rsidR="00BA512A">
              <w:rPr>
                <w:noProof/>
                <w:webHidden/>
              </w:rPr>
              <w:fldChar w:fldCharType="end"/>
            </w:r>
          </w:hyperlink>
        </w:p>
        <w:p w14:paraId="5C9E2AB1" w14:textId="77777777" w:rsidR="00BA512A" w:rsidRDefault="00A17763">
          <w:pPr>
            <w:pStyle w:val="TOC2"/>
            <w:tabs>
              <w:tab w:val="right" w:leader="dot" w:pos="9350"/>
            </w:tabs>
            <w:rPr>
              <w:rFonts w:eastAsiaTheme="minorEastAsia" w:cstheme="minorBidi"/>
              <w:b w:val="0"/>
              <w:bCs w:val="0"/>
              <w:noProof/>
            </w:rPr>
          </w:pPr>
          <w:hyperlink w:anchor="_Toc534754775" w:history="1">
            <w:r w:rsidR="00BA512A" w:rsidRPr="0040745D">
              <w:rPr>
                <w:rStyle w:val="Hyperlink"/>
                <w:rFonts w:ascii="Sylfaen" w:hAnsi="Sylfaen"/>
                <w:noProof/>
                <w:lang w:val="ka-GE"/>
              </w:rPr>
              <w:t>მუნიციპალიტეტები</w:t>
            </w:r>
            <w:r w:rsidR="00BA512A">
              <w:rPr>
                <w:noProof/>
                <w:webHidden/>
              </w:rPr>
              <w:tab/>
            </w:r>
            <w:r w:rsidR="00BA512A">
              <w:rPr>
                <w:noProof/>
                <w:webHidden/>
              </w:rPr>
              <w:fldChar w:fldCharType="begin"/>
            </w:r>
            <w:r w:rsidR="00BA512A">
              <w:rPr>
                <w:noProof/>
                <w:webHidden/>
              </w:rPr>
              <w:instrText xml:space="preserve"> PAGEREF _Toc534754775 \h </w:instrText>
            </w:r>
            <w:r w:rsidR="00BA512A">
              <w:rPr>
                <w:noProof/>
                <w:webHidden/>
              </w:rPr>
            </w:r>
            <w:r w:rsidR="00BA512A">
              <w:rPr>
                <w:noProof/>
                <w:webHidden/>
              </w:rPr>
              <w:fldChar w:fldCharType="separate"/>
            </w:r>
            <w:r w:rsidR="00BA512A">
              <w:rPr>
                <w:noProof/>
                <w:webHidden/>
              </w:rPr>
              <w:t>21</w:t>
            </w:r>
            <w:r w:rsidR="00BA512A">
              <w:rPr>
                <w:noProof/>
                <w:webHidden/>
              </w:rPr>
              <w:fldChar w:fldCharType="end"/>
            </w:r>
          </w:hyperlink>
        </w:p>
        <w:p w14:paraId="3AD8A9A2" w14:textId="77777777" w:rsidR="00BA512A" w:rsidRDefault="00A17763">
          <w:pPr>
            <w:pStyle w:val="TOC1"/>
            <w:tabs>
              <w:tab w:val="right" w:leader="dot" w:pos="9350"/>
            </w:tabs>
            <w:rPr>
              <w:rFonts w:eastAsiaTheme="minorEastAsia" w:cstheme="minorBidi"/>
              <w:b w:val="0"/>
              <w:bCs w:val="0"/>
              <w:i w:val="0"/>
              <w:iCs w:val="0"/>
              <w:noProof/>
              <w:sz w:val="22"/>
              <w:szCs w:val="22"/>
            </w:rPr>
          </w:pPr>
          <w:hyperlink w:anchor="_Toc534754776" w:history="1">
            <w:r w:rsidR="00BA512A" w:rsidRPr="0040745D">
              <w:rPr>
                <w:rStyle w:val="Hyperlink"/>
                <w:rFonts w:ascii="Sylfaen" w:hAnsi="Sylfaen"/>
                <w:noProof/>
                <w:lang w:val="ka-GE"/>
              </w:rPr>
              <w:t>დასკვნები</w:t>
            </w:r>
            <w:r w:rsidR="00BA512A">
              <w:rPr>
                <w:noProof/>
                <w:webHidden/>
              </w:rPr>
              <w:tab/>
            </w:r>
            <w:r w:rsidR="00BA512A">
              <w:rPr>
                <w:noProof/>
                <w:webHidden/>
              </w:rPr>
              <w:fldChar w:fldCharType="begin"/>
            </w:r>
            <w:r w:rsidR="00BA512A">
              <w:rPr>
                <w:noProof/>
                <w:webHidden/>
              </w:rPr>
              <w:instrText xml:space="preserve"> PAGEREF _Toc534754776 \h </w:instrText>
            </w:r>
            <w:r w:rsidR="00BA512A">
              <w:rPr>
                <w:noProof/>
                <w:webHidden/>
              </w:rPr>
            </w:r>
            <w:r w:rsidR="00BA512A">
              <w:rPr>
                <w:noProof/>
                <w:webHidden/>
              </w:rPr>
              <w:fldChar w:fldCharType="separate"/>
            </w:r>
            <w:r w:rsidR="00BA512A">
              <w:rPr>
                <w:noProof/>
                <w:webHidden/>
              </w:rPr>
              <w:t>22</w:t>
            </w:r>
            <w:r w:rsidR="00BA512A">
              <w:rPr>
                <w:noProof/>
                <w:webHidden/>
              </w:rPr>
              <w:fldChar w:fldCharType="end"/>
            </w:r>
          </w:hyperlink>
        </w:p>
        <w:p w14:paraId="24F083D2" w14:textId="77777777" w:rsidR="00BA512A" w:rsidRDefault="00A17763">
          <w:pPr>
            <w:pStyle w:val="TOC1"/>
            <w:tabs>
              <w:tab w:val="right" w:leader="dot" w:pos="9350"/>
            </w:tabs>
            <w:rPr>
              <w:rFonts w:eastAsiaTheme="minorEastAsia" w:cstheme="minorBidi"/>
              <w:b w:val="0"/>
              <w:bCs w:val="0"/>
              <w:i w:val="0"/>
              <w:iCs w:val="0"/>
              <w:noProof/>
              <w:sz w:val="22"/>
              <w:szCs w:val="22"/>
            </w:rPr>
          </w:pPr>
          <w:hyperlink w:anchor="_Toc534754777" w:history="1">
            <w:r w:rsidR="00BA512A" w:rsidRPr="0040745D">
              <w:rPr>
                <w:rStyle w:val="Hyperlink"/>
                <w:rFonts w:ascii="Sylfaen" w:hAnsi="Sylfaen"/>
                <w:noProof/>
                <w:lang w:val="ka-GE"/>
              </w:rPr>
              <w:t>დანართი „ა“</w:t>
            </w:r>
            <w:r w:rsidR="00BA512A" w:rsidRPr="0040745D">
              <w:rPr>
                <w:rStyle w:val="Hyperlink"/>
                <w:rFonts w:ascii="Sylfaen" w:hAnsi="Sylfaen"/>
                <w:noProof/>
              </w:rPr>
              <w:t xml:space="preserve"> – </w:t>
            </w:r>
            <w:r w:rsidR="00BA512A" w:rsidRPr="0040745D">
              <w:rPr>
                <w:rStyle w:val="Hyperlink"/>
                <w:rFonts w:ascii="Sylfaen" w:hAnsi="Sylfaen"/>
                <w:noProof/>
                <w:lang w:val="ka-GE"/>
              </w:rPr>
              <w:t>სანიმუშო კითხვარი</w:t>
            </w:r>
            <w:r w:rsidR="00BA512A">
              <w:rPr>
                <w:noProof/>
                <w:webHidden/>
              </w:rPr>
              <w:tab/>
            </w:r>
            <w:r w:rsidR="00BA512A">
              <w:rPr>
                <w:noProof/>
                <w:webHidden/>
              </w:rPr>
              <w:fldChar w:fldCharType="begin"/>
            </w:r>
            <w:r w:rsidR="00BA512A">
              <w:rPr>
                <w:noProof/>
                <w:webHidden/>
              </w:rPr>
              <w:instrText xml:space="preserve"> PAGEREF _Toc534754777 \h </w:instrText>
            </w:r>
            <w:r w:rsidR="00BA512A">
              <w:rPr>
                <w:noProof/>
                <w:webHidden/>
              </w:rPr>
            </w:r>
            <w:r w:rsidR="00BA512A">
              <w:rPr>
                <w:noProof/>
                <w:webHidden/>
              </w:rPr>
              <w:fldChar w:fldCharType="separate"/>
            </w:r>
            <w:r w:rsidR="00BA512A">
              <w:rPr>
                <w:noProof/>
                <w:webHidden/>
              </w:rPr>
              <w:t>23</w:t>
            </w:r>
            <w:r w:rsidR="00BA512A">
              <w:rPr>
                <w:noProof/>
                <w:webHidden/>
              </w:rPr>
              <w:fldChar w:fldCharType="end"/>
            </w:r>
          </w:hyperlink>
        </w:p>
        <w:p w14:paraId="24C76ACB" w14:textId="6C47FC43" w:rsidR="00B068E7" w:rsidRDefault="00B068E7">
          <w:r>
            <w:rPr>
              <w:b/>
              <w:bCs/>
              <w:noProof/>
            </w:rPr>
            <w:fldChar w:fldCharType="end"/>
          </w:r>
        </w:p>
      </w:sdtContent>
    </w:sdt>
    <w:p w14:paraId="2D422BB0" w14:textId="77777777" w:rsidR="00B068E7" w:rsidRDefault="00B068E7" w:rsidP="00BB5342">
      <w:pPr>
        <w:rPr>
          <w:b/>
        </w:rPr>
      </w:pPr>
    </w:p>
    <w:p w14:paraId="6998BEFA" w14:textId="4C8C1375" w:rsidR="00B579D2" w:rsidRPr="00346437" w:rsidRDefault="005A0D9B" w:rsidP="00346437">
      <w:pPr>
        <w:jc w:val="both"/>
        <w:rPr>
          <w:rFonts w:ascii="Sylfaen" w:hAnsi="Sylfaen"/>
          <w:sz w:val="22"/>
          <w:szCs w:val="22"/>
        </w:rPr>
      </w:pPr>
      <w:bookmarkStart w:id="0" w:name="_Toc534754763"/>
      <w:r w:rsidRPr="00346437">
        <w:rPr>
          <w:rStyle w:val="Heading1Char"/>
          <w:rFonts w:ascii="Sylfaen" w:hAnsi="Sylfaen"/>
          <w:sz w:val="22"/>
          <w:szCs w:val="22"/>
          <w:lang w:val="ka-GE"/>
        </w:rPr>
        <w:t>შესავალი</w:t>
      </w:r>
      <w:bookmarkEnd w:id="0"/>
      <w:r w:rsidRPr="00346437">
        <w:rPr>
          <w:rStyle w:val="Heading1Char"/>
          <w:rFonts w:ascii="Sylfaen" w:hAnsi="Sylfaen"/>
          <w:sz w:val="22"/>
          <w:szCs w:val="22"/>
          <w:lang w:val="ka-GE"/>
        </w:rPr>
        <w:t xml:space="preserve"> </w:t>
      </w:r>
      <w:r w:rsidR="00362264" w:rsidRPr="00346437">
        <w:rPr>
          <w:rFonts w:ascii="Sylfaen" w:hAnsi="Sylfaen"/>
          <w:sz w:val="22"/>
          <w:szCs w:val="22"/>
        </w:rPr>
        <w:t xml:space="preserve"> </w:t>
      </w:r>
    </w:p>
    <w:p w14:paraId="527EDD28" w14:textId="51159DB9" w:rsidR="001B32BD" w:rsidRPr="00346437" w:rsidRDefault="005A0D9B" w:rsidP="00346437">
      <w:pPr>
        <w:jc w:val="both"/>
        <w:rPr>
          <w:rFonts w:ascii="Sylfaen" w:hAnsi="Sylfaen"/>
          <w:sz w:val="22"/>
          <w:szCs w:val="22"/>
        </w:rPr>
      </w:pPr>
      <w:r w:rsidRPr="00346437">
        <w:rPr>
          <w:rFonts w:ascii="Sylfaen" w:hAnsi="Sylfaen"/>
          <w:sz w:val="22"/>
          <w:szCs w:val="22"/>
          <w:lang w:val="ka-GE"/>
        </w:rPr>
        <w:t xml:space="preserve">შეზღუდული შესაძლებლობების </w:t>
      </w:r>
      <w:r w:rsidR="00726092" w:rsidRPr="00346437">
        <w:rPr>
          <w:rFonts w:ascii="Sylfaen" w:hAnsi="Sylfaen"/>
          <w:sz w:val="22"/>
          <w:szCs w:val="22"/>
          <w:lang w:val="ka-GE"/>
        </w:rPr>
        <w:t xml:space="preserve">პირთა უფლებების </w:t>
      </w:r>
      <w:r w:rsidRPr="00346437">
        <w:rPr>
          <w:rFonts w:ascii="Sylfaen" w:hAnsi="Sylfaen"/>
          <w:sz w:val="22"/>
          <w:szCs w:val="22"/>
          <w:lang w:val="ka-GE"/>
        </w:rPr>
        <w:t>შესახებ საქართველოს კანონპროექტის (შემდგომში „კანონპროექტი“)</w:t>
      </w:r>
      <w:r w:rsidR="00726092" w:rsidRPr="00346437">
        <w:rPr>
          <w:rFonts w:ascii="Sylfaen" w:hAnsi="Sylfaen"/>
          <w:sz w:val="22"/>
          <w:szCs w:val="22"/>
          <w:lang w:val="ka-GE"/>
        </w:rPr>
        <w:t xml:space="preserve"> ამოქმედება, ისევე როგორც ნებისმიერი სხვა კანონის</w:t>
      </w:r>
      <w:r w:rsidR="00726092" w:rsidRPr="00346437">
        <w:rPr>
          <w:rFonts w:ascii="Sylfaen" w:hAnsi="Sylfaen"/>
          <w:sz w:val="22"/>
          <w:szCs w:val="22"/>
        </w:rPr>
        <w:t xml:space="preserve">, </w:t>
      </w:r>
      <w:r w:rsidR="00726092" w:rsidRPr="00346437">
        <w:rPr>
          <w:rFonts w:ascii="Sylfaen" w:hAnsi="Sylfaen"/>
          <w:sz w:val="22"/>
          <w:szCs w:val="22"/>
          <w:lang w:val="ka-GE"/>
        </w:rPr>
        <w:t>დაკავშირებულია გარკვეულ</w:t>
      </w:r>
      <w:r w:rsidR="00346437">
        <w:rPr>
          <w:rFonts w:ascii="Sylfaen" w:hAnsi="Sylfaen"/>
          <w:sz w:val="22"/>
          <w:szCs w:val="22"/>
          <w:lang w:val="ka-GE"/>
        </w:rPr>
        <w:t>ი</w:t>
      </w:r>
      <w:r w:rsidR="00726092" w:rsidRPr="00346437">
        <w:rPr>
          <w:rFonts w:ascii="Sylfaen" w:hAnsi="Sylfaen"/>
          <w:sz w:val="22"/>
          <w:szCs w:val="22"/>
          <w:lang w:val="ka-GE"/>
        </w:rPr>
        <w:t xml:space="preserve"> ხარჯებ</w:t>
      </w:r>
      <w:r w:rsidR="00346437">
        <w:rPr>
          <w:rFonts w:ascii="Sylfaen" w:hAnsi="Sylfaen"/>
          <w:sz w:val="22"/>
          <w:szCs w:val="22"/>
          <w:lang w:val="ka-GE"/>
        </w:rPr>
        <w:t>ის</w:t>
      </w:r>
      <w:r w:rsidR="00726092" w:rsidRPr="00346437">
        <w:rPr>
          <w:rFonts w:ascii="Sylfaen" w:hAnsi="Sylfaen"/>
          <w:sz w:val="22"/>
          <w:szCs w:val="22"/>
          <w:lang w:val="ka-GE"/>
        </w:rPr>
        <w:t xml:space="preserve"> და</w:t>
      </w:r>
      <w:r w:rsidR="00726092" w:rsidRPr="00346437">
        <w:rPr>
          <w:rFonts w:ascii="Sylfaen" w:hAnsi="Sylfaen"/>
          <w:sz w:val="22"/>
          <w:szCs w:val="22"/>
        </w:rPr>
        <w:t xml:space="preserve"> </w:t>
      </w:r>
      <w:r w:rsidR="00726092" w:rsidRPr="00346437">
        <w:rPr>
          <w:rFonts w:ascii="Sylfaen" w:hAnsi="Sylfaen"/>
          <w:sz w:val="22"/>
          <w:szCs w:val="22"/>
          <w:lang w:val="ka-GE"/>
        </w:rPr>
        <w:t>შეღავათებ</w:t>
      </w:r>
      <w:r w:rsidR="00346437">
        <w:rPr>
          <w:rFonts w:ascii="Sylfaen" w:hAnsi="Sylfaen"/>
          <w:sz w:val="22"/>
          <w:szCs w:val="22"/>
          <w:lang w:val="ka-GE"/>
        </w:rPr>
        <w:t>ის ზრდასთ</w:t>
      </w:r>
      <w:r w:rsidR="00726092" w:rsidRPr="00346437">
        <w:rPr>
          <w:rFonts w:ascii="Sylfaen" w:hAnsi="Sylfaen"/>
          <w:sz w:val="22"/>
          <w:szCs w:val="22"/>
          <w:lang w:val="ka-GE"/>
        </w:rPr>
        <w:t>ან</w:t>
      </w:r>
      <w:r w:rsidR="001B32BD" w:rsidRPr="00346437">
        <w:rPr>
          <w:rFonts w:ascii="Sylfaen" w:hAnsi="Sylfaen"/>
          <w:sz w:val="22"/>
          <w:szCs w:val="22"/>
        </w:rPr>
        <w:t xml:space="preserve">. </w:t>
      </w:r>
      <w:r w:rsidR="00726092" w:rsidRPr="00346437">
        <w:rPr>
          <w:rFonts w:ascii="Sylfaen" w:hAnsi="Sylfaen"/>
          <w:sz w:val="22"/>
          <w:szCs w:val="22"/>
          <w:lang w:val="ka-GE"/>
        </w:rPr>
        <w:t xml:space="preserve">ამ ანგარიშის მიზანია ფინანსური ხარჯების </w:t>
      </w:r>
      <w:r w:rsidR="00A7333C" w:rsidRPr="00346437">
        <w:rPr>
          <w:rFonts w:ascii="Sylfaen" w:hAnsi="Sylfaen"/>
          <w:sz w:val="22"/>
          <w:szCs w:val="22"/>
          <w:lang w:val="ka-GE"/>
        </w:rPr>
        <w:t xml:space="preserve">შეფასების პროცესში დახმარების გაწევა. </w:t>
      </w:r>
      <w:r w:rsidR="00346437">
        <w:rPr>
          <w:rFonts w:ascii="Sylfaen" w:hAnsi="Sylfaen"/>
          <w:sz w:val="22"/>
          <w:szCs w:val="22"/>
          <w:lang w:val="ka-GE"/>
        </w:rPr>
        <w:t>ფინანსური</w:t>
      </w:r>
      <w:r w:rsidR="00A7333C" w:rsidRPr="00346437">
        <w:rPr>
          <w:rFonts w:ascii="Sylfaen" w:hAnsi="Sylfaen"/>
          <w:sz w:val="22"/>
          <w:szCs w:val="22"/>
          <w:lang w:val="ka-GE"/>
        </w:rPr>
        <w:t xml:space="preserve"> შეფასებისას ნათლად უნდა</w:t>
      </w:r>
      <w:r w:rsidR="00346437">
        <w:rPr>
          <w:rFonts w:ascii="Sylfaen" w:hAnsi="Sylfaen"/>
          <w:sz w:val="22"/>
          <w:szCs w:val="22"/>
          <w:lang w:val="ka-GE"/>
        </w:rPr>
        <w:t xml:space="preserve"> </w:t>
      </w:r>
      <w:r w:rsidR="00A7333C" w:rsidRPr="00346437">
        <w:rPr>
          <w:rFonts w:ascii="Sylfaen" w:hAnsi="Sylfaen"/>
          <w:sz w:val="22"/>
          <w:szCs w:val="22"/>
          <w:lang w:val="ka-GE"/>
        </w:rPr>
        <w:t xml:space="preserve">იყოს გამიჯნული </w:t>
      </w:r>
      <w:r w:rsidR="00346437">
        <w:rPr>
          <w:rFonts w:ascii="Sylfaen" w:hAnsi="Sylfaen"/>
          <w:sz w:val="22"/>
          <w:szCs w:val="22"/>
          <w:lang w:val="ka-GE"/>
        </w:rPr>
        <w:t xml:space="preserve">ხარჯები. </w:t>
      </w:r>
      <w:r w:rsidR="00A7333C" w:rsidRPr="00346437">
        <w:rPr>
          <w:rFonts w:ascii="Sylfaen" w:hAnsi="Sylfaen"/>
          <w:sz w:val="22"/>
          <w:szCs w:val="22"/>
          <w:lang w:val="ka-GE"/>
        </w:rPr>
        <w:t xml:space="preserve">ხარჯები შეიძლება იყოს პირდაპირი და არაპირდაპირი, ისინი შეიძლება გაიზომოს ეკონომიურ ან ბიუჯეტზე გავლენის ჭრილში. ეს </w:t>
      </w:r>
      <w:r w:rsidR="00A7333C" w:rsidRPr="00346437">
        <w:rPr>
          <w:rFonts w:ascii="Sylfaen" w:hAnsi="Sylfaen"/>
          <w:sz w:val="22"/>
          <w:szCs w:val="22"/>
          <w:lang w:val="ka-GE"/>
        </w:rPr>
        <w:lastRenderedPageBreak/>
        <w:t>ანგარიში მხოლოდ ეხება გაზრდილ საბიუჯეტო ხარჯებს, რომელიც დაკავშირებულია კანონის მოთხოვნებ</w:t>
      </w:r>
      <w:r w:rsidR="00346437">
        <w:rPr>
          <w:rFonts w:ascii="Sylfaen" w:hAnsi="Sylfaen"/>
          <w:sz w:val="22"/>
          <w:szCs w:val="22"/>
          <w:lang w:val="ka-GE"/>
        </w:rPr>
        <w:t>ის შესრულებასთან</w:t>
      </w:r>
      <w:r w:rsidR="00A7333C" w:rsidRPr="00346437">
        <w:rPr>
          <w:rFonts w:ascii="Sylfaen" w:hAnsi="Sylfaen"/>
          <w:sz w:val="22"/>
          <w:szCs w:val="22"/>
          <w:lang w:val="ka-GE"/>
        </w:rPr>
        <w:t xml:space="preserve"> და </w:t>
      </w:r>
      <w:r w:rsidR="00346437">
        <w:rPr>
          <w:rFonts w:ascii="Sylfaen" w:hAnsi="Sylfaen"/>
          <w:sz w:val="22"/>
          <w:szCs w:val="22"/>
          <w:lang w:val="ka-GE"/>
        </w:rPr>
        <w:t xml:space="preserve">აქცენტს აკეთებს </w:t>
      </w:r>
      <w:r w:rsidR="00A7333C" w:rsidRPr="00346437">
        <w:rPr>
          <w:rFonts w:ascii="Sylfaen" w:hAnsi="Sylfaen"/>
          <w:sz w:val="22"/>
          <w:szCs w:val="22"/>
          <w:lang w:val="ka-GE"/>
        </w:rPr>
        <w:t>მომდევნო საბიუჯეტო ციკლზე</w:t>
      </w:r>
      <w:r w:rsidR="00346437">
        <w:rPr>
          <w:rFonts w:ascii="Sylfaen" w:hAnsi="Sylfaen"/>
          <w:sz w:val="22"/>
          <w:szCs w:val="22"/>
          <w:lang w:val="ka-GE"/>
        </w:rPr>
        <w:t xml:space="preserve">. </w:t>
      </w:r>
      <w:r w:rsidR="000E2502" w:rsidRPr="00346437">
        <w:rPr>
          <w:rFonts w:ascii="Sylfaen" w:hAnsi="Sylfaen"/>
          <w:sz w:val="22"/>
          <w:szCs w:val="22"/>
          <w:lang w:val="ka-GE"/>
        </w:rPr>
        <w:t xml:space="preserve">ამ ანგარიშის მიზანი არ არის გაზომოს </w:t>
      </w:r>
      <w:r w:rsidR="00CE40AC" w:rsidRPr="00346437">
        <w:rPr>
          <w:rFonts w:ascii="Sylfaen" w:hAnsi="Sylfaen"/>
          <w:sz w:val="22"/>
          <w:szCs w:val="22"/>
          <w:lang w:val="ka-GE"/>
        </w:rPr>
        <w:t xml:space="preserve">კანონით განსაზღვრული ყველა მიზნის მიღწევის </w:t>
      </w:r>
      <w:r w:rsidR="000E2502" w:rsidRPr="00346437">
        <w:rPr>
          <w:rFonts w:ascii="Sylfaen" w:hAnsi="Sylfaen"/>
          <w:sz w:val="22"/>
          <w:szCs w:val="22"/>
          <w:lang w:val="ka-GE"/>
        </w:rPr>
        <w:t>თვითღირებულება</w:t>
      </w:r>
      <w:r w:rsidR="00CE40AC" w:rsidRPr="00346437">
        <w:rPr>
          <w:rFonts w:ascii="Sylfaen" w:hAnsi="Sylfaen"/>
          <w:sz w:val="22"/>
          <w:szCs w:val="22"/>
          <w:lang w:val="ka-GE"/>
        </w:rPr>
        <w:t>. მაგალითად</w:t>
      </w:r>
      <w:r w:rsidR="00346437">
        <w:rPr>
          <w:rFonts w:ascii="Sylfaen" w:hAnsi="Sylfaen"/>
          <w:sz w:val="22"/>
          <w:szCs w:val="22"/>
          <w:lang w:val="ka-GE"/>
        </w:rPr>
        <w:t xml:space="preserve">, </w:t>
      </w:r>
      <w:r w:rsidR="00613E67" w:rsidRPr="00346437">
        <w:rPr>
          <w:rFonts w:ascii="Sylfaen" w:hAnsi="Sylfaen"/>
          <w:sz w:val="22"/>
          <w:szCs w:val="22"/>
          <w:lang w:val="ka-GE"/>
        </w:rPr>
        <w:t xml:space="preserve">კანონპროექტის მოთხოვნაა უფრო მეტი ინკლუზიური ინფრასტრუქტურის შექმნა რაც გარკვეული პერიოდის განმავლობაში </w:t>
      </w:r>
      <w:r w:rsidR="00346437" w:rsidRPr="00346437">
        <w:rPr>
          <w:rFonts w:ascii="Sylfaen" w:hAnsi="Sylfaen"/>
          <w:sz w:val="22"/>
          <w:szCs w:val="22"/>
          <w:lang w:val="ka-GE"/>
        </w:rPr>
        <w:t xml:space="preserve">გაზრდის როგორც მთავრობის ხარჯებს </w:t>
      </w:r>
      <w:r w:rsidR="00613E67" w:rsidRPr="00346437">
        <w:rPr>
          <w:rFonts w:ascii="Sylfaen" w:hAnsi="Sylfaen"/>
          <w:sz w:val="22"/>
          <w:szCs w:val="22"/>
          <w:lang w:val="ka-GE"/>
        </w:rPr>
        <w:t xml:space="preserve">ასევე კერძო კომპანიების ხარჯებსაც. </w:t>
      </w:r>
      <w:r w:rsidR="0017039E" w:rsidRPr="00346437">
        <w:rPr>
          <w:rFonts w:ascii="Sylfaen" w:hAnsi="Sylfaen"/>
          <w:sz w:val="22"/>
          <w:szCs w:val="22"/>
          <w:lang w:val="ka-GE"/>
        </w:rPr>
        <w:t xml:space="preserve">მაგრამ მეტად ინკლუზიური გარემო ასევე გაზრდის  </w:t>
      </w:r>
      <w:r w:rsidR="00705617" w:rsidRPr="00346437">
        <w:rPr>
          <w:rFonts w:ascii="Sylfaen" w:hAnsi="Sylfaen"/>
          <w:sz w:val="22"/>
          <w:szCs w:val="22"/>
          <w:lang w:val="ka-GE"/>
        </w:rPr>
        <w:t>შეზღუდული შესაძლებლობების მქონე პირთა და მათი ოჯახის წევრების ჩართულობას შრომის პროცესში და ასევე გააუმჯობესებს მათთვის სავაჭრო ცენტრებთან, საზოგადოებრივი თავშეყრის ადგილებთან მისაწვდომობას, რაც გაზრდის შრომის ნაყოფიერებას და გადასახადებ</w:t>
      </w:r>
      <w:r w:rsidR="00346437">
        <w:rPr>
          <w:rFonts w:ascii="Sylfaen" w:hAnsi="Sylfaen"/>
          <w:sz w:val="22"/>
          <w:szCs w:val="22"/>
          <w:lang w:val="ka-GE"/>
        </w:rPr>
        <w:t>ი</w:t>
      </w:r>
      <w:r w:rsidR="00705617" w:rsidRPr="00346437">
        <w:rPr>
          <w:rFonts w:ascii="Sylfaen" w:hAnsi="Sylfaen"/>
          <w:sz w:val="22"/>
          <w:szCs w:val="22"/>
          <w:lang w:val="ka-GE"/>
        </w:rPr>
        <w:t>ს</w:t>
      </w:r>
      <w:r w:rsidR="00346437">
        <w:rPr>
          <w:rFonts w:ascii="Sylfaen" w:hAnsi="Sylfaen"/>
          <w:sz w:val="22"/>
          <w:szCs w:val="22"/>
          <w:lang w:val="ka-GE"/>
        </w:rPr>
        <w:t xml:space="preserve"> ამოღებას</w:t>
      </w:r>
      <w:r w:rsidR="00705617" w:rsidRPr="00346437">
        <w:rPr>
          <w:rFonts w:ascii="Sylfaen" w:hAnsi="Sylfaen"/>
          <w:sz w:val="22"/>
          <w:szCs w:val="22"/>
          <w:lang w:val="ka-GE"/>
        </w:rPr>
        <w:t>. ამ ანგარიშში არ არის განხილული კანონპროექტის მიღების შედეგად გამოწვეული</w:t>
      </w:r>
      <w:r w:rsidR="004A3ED4" w:rsidRPr="00346437">
        <w:rPr>
          <w:rFonts w:ascii="Sylfaen" w:hAnsi="Sylfaen"/>
          <w:sz w:val="22"/>
          <w:szCs w:val="22"/>
        </w:rPr>
        <w:t xml:space="preserve"> </w:t>
      </w:r>
      <w:r w:rsidR="004A3ED4" w:rsidRPr="00346437">
        <w:rPr>
          <w:rFonts w:ascii="Sylfaen" w:hAnsi="Sylfaen"/>
          <w:sz w:val="22"/>
          <w:szCs w:val="22"/>
          <w:lang w:val="ka-GE"/>
        </w:rPr>
        <w:t>გამორიცხვის</w:t>
      </w:r>
      <w:r w:rsidR="00705617" w:rsidRPr="00346437">
        <w:rPr>
          <w:rFonts w:ascii="Sylfaen" w:hAnsi="Sylfaen"/>
          <w:sz w:val="22"/>
          <w:szCs w:val="22"/>
          <w:lang w:val="ka-GE"/>
        </w:rPr>
        <w:t xml:space="preserve"> არაპირდაპირი ხარჯების </w:t>
      </w:r>
      <w:r w:rsidR="000A4710" w:rsidRPr="00346437">
        <w:rPr>
          <w:rFonts w:ascii="Sylfaen" w:hAnsi="Sylfaen"/>
          <w:sz w:val="22"/>
          <w:szCs w:val="22"/>
          <w:lang w:val="ka-GE"/>
        </w:rPr>
        <w:t>რაიმე</w:t>
      </w:r>
      <w:r w:rsidR="00705617" w:rsidRPr="00346437">
        <w:rPr>
          <w:rFonts w:ascii="Sylfaen" w:hAnsi="Sylfaen"/>
          <w:sz w:val="22"/>
          <w:szCs w:val="22"/>
          <w:lang w:val="ka-GE"/>
        </w:rPr>
        <w:t xml:space="preserve"> ფორმით შემც</w:t>
      </w:r>
      <w:r w:rsidR="000A4710" w:rsidRPr="00346437">
        <w:rPr>
          <w:rFonts w:ascii="Sylfaen" w:hAnsi="Sylfaen"/>
          <w:sz w:val="22"/>
          <w:szCs w:val="22"/>
          <w:lang w:val="ka-GE"/>
        </w:rPr>
        <w:t>ი</w:t>
      </w:r>
      <w:r w:rsidR="00705617" w:rsidRPr="00346437">
        <w:rPr>
          <w:rFonts w:ascii="Sylfaen" w:hAnsi="Sylfaen"/>
          <w:sz w:val="22"/>
          <w:szCs w:val="22"/>
          <w:lang w:val="ka-GE"/>
        </w:rPr>
        <w:t>რება</w:t>
      </w:r>
      <w:r w:rsidR="000A4710" w:rsidRPr="00346437">
        <w:rPr>
          <w:rFonts w:ascii="Sylfaen" w:hAnsi="Sylfaen"/>
          <w:sz w:val="22"/>
          <w:szCs w:val="22"/>
          <w:lang w:val="ka-GE"/>
        </w:rPr>
        <w:t xml:space="preserve"> ან </w:t>
      </w:r>
      <w:r w:rsidR="004A3ED4" w:rsidRPr="00346437">
        <w:rPr>
          <w:rFonts w:ascii="Sylfaen" w:hAnsi="Sylfaen"/>
          <w:sz w:val="22"/>
          <w:szCs w:val="22"/>
          <w:lang w:val="ka-GE"/>
        </w:rPr>
        <w:t>გაუმჯობესებული მისაწვდომობის შედეგად მიღებული მოგება</w:t>
      </w:r>
      <w:r w:rsidR="001B32BD" w:rsidRPr="00346437">
        <w:rPr>
          <w:rFonts w:ascii="Sylfaen" w:hAnsi="Sylfaen"/>
          <w:sz w:val="22"/>
          <w:szCs w:val="22"/>
        </w:rPr>
        <w:t>.</w:t>
      </w:r>
    </w:p>
    <w:p w14:paraId="10887703" w14:textId="77777777" w:rsidR="001B32BD" w:rsidRPr="00346437" w:rsidRDefault="001B32BD" w:rsidP="00346437">
      <w:pPr>
        <w:jc w:val="both"/>
        <w:rPr>
          <w:rFonts w:ascii="Sylfaen" w:hAnsi="Sylfaen"/>
          <w:sz w:val="22"/>
          <w:szCs w:val="22"/>
        </w:rPr>
      </w:pPr>
    </w:p>
    <w:p w14:paraId="3ACD6526" w14:textId="6651F17B" w:rsidR="00107810" w:rsidRPr="00346437" w:rsidRDefault="004A3ED4" w:rsidP="00346437">
      <w:pPr>
        <w:jc w:val="both"/>
        <w:rPr>
          <w:rFonts w:ascii="Sylfaen" w:hAnsi="Sylfaen"/>
          <w:sz w:val="22"/>
          <w:szCs w:val="22"/>
        </w:rPr>
      </w:pPr>
      <w:r w:rsidRPr="00346437">
        <w:rPr>
          <w:rFonts w:ascii="Sylfaen" w:hAnsi="Sylfaen"/>
          <w:sz w:val="22"/>
          <w:szCs w:val="22"/>
          <w:lang w:val="ka-GE"/>
        </w:rPr>
        <w:t>შემდეგი საკითხია ვადები</w:t>
      </w:r>
      <w:r w:rsidR="00884381" w:rsidRPr="00346437">
        <w:rPr>
          <w:rFonts w:ascii="Sylfaen" w:hAnsi="Sylfaen"/>
          <w:sz w:val="22"/>
          <w:szCs w:val="22"/>
          <w:lang w:val="ka-GE"/>
        </w:rPr>
        <w:t>ს დაცვა</w:t>
      </w:r>
      <w:r w:rsidRPr="00346437">
        <w:rPr>
          <w:rFonts w:ascii="Sylfaen" w:hAnsi="Sylfaen"/>
          <w:sz w:val="22"/>
          <w:szCs w:val="22"/>
          <w:lang w:val="ka-GE"/>
        </w:rPr>
        <w:t>.</w:t>
      </w:r>
      <w:r w:rsidR="00884381" w:rsidRPr="00346437">
        <w:rPr>
          <w:rFonts w:ascii="Sylfaen" w:hAnsi="Sylfaen"/>
          <w:sz w:val="22"/>
          <w:szCs w:val="22"/>
          <w:lang w:val="ka-GE"/>
        </w:rPr>
        <w:t xml:space="preserve"> ერთ-ერთი მიდგომით კანონპროექტის ამოქმედების სავარაუდო ხარჯების გათვლა შესაძლებელია კანონპროექტით დადგენილი უფლებების და ვალდებულებების შესრულებისთვის საჭირო სრული ხარჯების განსაზღვრ</w:t>
      </w:r>
      <w:r w:rsidR="00346437">
        <w:rPr>
          <w:rFonts w:ascii="Sylfaen" w:hAnsi="Sylfaen"/>
          <w:sz w:val="22"/>
          <w:szCs w:val="22"/>
          <w:lang w:val="ka-GE"/>
        </w:rPr>
        <w:t>ით</w:t>
      </w:r>
      <w:r w:rsidR="00884381" w:rsidRPr="00346437">
        <w:rPr>
          <w:rFonts w:ascii="Sylfaen" w:hAnsi="Sylfaen"/>
          <w:sz w:val="22"/>
          <w:szCs w:val="22"/>
          <w:lang w:val="ka-GE"/>
        </w:rPr>
        <w:t xml:space="preserve"> და შემდეგ ამ თანხების გამოყოფა იმ პერიოდით რა ვადაშიც მთავრობა აპირებს კანონის მიზნების სრულად </w:t>
      </w:r>
      <w:r w:rsidR="00346437">
        <w:rPr>
          <w:rFonts w:ascii="Sylfaen" w:hAnsi="Sylfaen"/>
          <w:sz w:val="22"/>
          <w:szCs w:val="22"/>
          <w:lang w:val="ka-GE"/>
        </w:rPr>
        <w:t>დაკმაყოფილებას.</w:t>
      </w:r>
      <w:r w:rsidR="00884381" w:rsidRPr="00346437">
        <w:rPr>
          <w:rFonts w:ascii="Sylfaen" w:hAnsi="Sylfaen"/>
          <w:sz w:val="22"/>
          <w:szCs w:val="22"/>
          <w:lang w:val="ka-GE"/>
        </w:rPr>
        <w:t xml:space="preserve"> ეს არ არის პრაქტიკული ან გონივრული მიდგომა გარკვეული მიზეზების გამო. პირველი, განსახორციელებელი აქტივობების შესახებ არ არის საკმარისი ინფორმაცია რაც მოგვცემს სავარაუდო ოდენობის განსაზღვრის საშუალებას.  მეორე, არ არსებობს კონკრეტული ვადა, რა ვადაშიც მთავრობა კანონის სრულყოფილად ამოქმედების ვალდებულებას იღებს, რაც აბსოლუტურად გასაგებია. სრული ინკლუზიის მიღწევა გრძელვადიანი პროცესია, რომელიც გარკვეული დროის განმავლობაში უნდა</w:t>
      </w:r>
      <w:r w:rsidR="00222A05" w:rsidRPr="00346437">
        <w:rPr>
          <w:rFonts w:ascii="Sylfaen" w:hAnsi="Sylfaen"/>
          <w:sz w:val="22"/>
          <w:szCs w:val="22"/>
          <w:lang w:val="ka-GE"/>
        </w:rPr>
        <w:t xml:space="preserve"> </w:t>
      </w:r>
      <w:r w:rsidR="00884381" w:rsidRPr="00346437">
        <w:rPr>
          <w:rFonts w:ascii="Sylfaen" w:hAnsi="Sylfaen"/>
          <w:sz w:val="22"/>
          <w:szCs w:val="22"/>
          <w:lang w:val="ka-GE"/>
        </w:rPr>
        <w:t>განხორციელდეს</w:t>
      </w:r>
      <w:r w:rsidR="00222A05" w:rsidRPr="00346437">
        <w:rPr>
          <w:rFonts w:ascii="Sylfaen" w:hAnsi="Sylfaen"/>
          <w:sz w:val="22"/>
          <w:szCs w:val="22"/>
          <w:lang w:val="ka-GE"/>
        </w:rPr>
        <w:t>. სხვა ქვეყნებში ყველა მსგავსი კანონმდებლობის განხორციელება ხდება ეგრეთ წოდებული „პროგრესირებადი  აღსრულების“ გზით ეკონომიკური, სოციალური და სხვა გარემოებების გათვალისწინებით. ეს მიდგომა ასევე გამყარებულია შეზღუდული შესაძლებლობების მქონე პირთა უფლებების</w:t>
      </w:r>
      <w:r w:rsidR="00346437">
        <w:rPr>
          <w:rFonts w:ascii="Sylfaen" w:hAnsi="Sylfaen"/>
          <w:sz w:val="22"/>
          <w:szCs w:val="22"/>
          <w:lang w:val="ka-GE"/>
        </w:rPr>
        <w:t xml:space="preserve"> </w:t>
      </w:r>
      <w:r w:rsidR="00222A05" w:rsidRPr="00346437">
        <w:rPr>
          <w:rFonts w:ascii="Sylfaen" w:hAnsi="Sylfaen"/>
          <w:sz w:val="22"/>
          <w:szCs w:val="22"/>
          <w:lang w:val="ka-GE"/>
        </w:rPr>
        <w:t>კონვენციით</w:t>
      </w:r>
      <w:r w:rsidR="00D676F5" w:rsidRPr="00346437">
        <w:rPr>
          <w:rFonts w:ascii="Sylfaen" w:hAnsi="Sylfaen"/>
          <w:sz w:val="22"/>
          <w:szCs w:val="22"/>
        </w:rPr>
        <w:t>.</w:t>
      </w:r>
      <w:r w:rsidR="00107810" w:rsidRPr="00346437">
        <w:rPr>
          <w:rFonts w:ascii="Sylfaen" w:hAnsi="Sylfaen"/>
          <w:sz w:val="22"/>
          <w:szCs w:val="22"/>
        </w:rPr>
        <w:t xml:space="preserve">  </w:t>
      </w:r>
    </w:p>
    <w:p w14:paraId="1F888897" w14:textId="53ECB955" w:rsidR="00107810" w:rsidRPr="00346437" w:rsidRDefault="00107810" w:rsidP="00346437">
      <w:pPr>
        <w:jc w:val="both"/>
        <w:rPr>
          <w:rFonts w:ascii="Sylfaen" w:hAnsi="Sylfaen"/>
          <w:sz w:val="22"/>
          <w:szCs w:val="22"/>
        </w:rPr>
      </w:pPr>
    </w:p>
    <w:p w14:paraId="00F1F41C" w14:textId="732ABFF3" w:rsidR="00E058B6" w:rsidRPr="00346437" w:rsidRDefault="007C5C55" w:rsidP="00346437">
      <w:pPr>
        <w:jc w:val="both"/>
        <w:rPr>
          <w:rFonts w:ascii="Sylfaen" w:hAnsi="Sylfaen"/>
          <w:sz w:val="22"/>
          <w:szCs w:val="22"/>
        </w:rPr>
      </w:pPr>
      <w:r w:rsidRPr="00346437">
        <w:rPr>
          <w:rFonts w:ascii="Sylfaen" w:hAnsi="Sylfaen"/>
          <w:sz w:val="22"/>
          <w:szCs w:val="22"/>
          <w:lang w:val="ka-GE"/>
        </w:rPr>
        <w:t xml:space="preserve">ამ ანგარიშში წარმოდგენილია მიდგომა, რომლითაც განისაზღვრება თუ რა ოდენობის საბიუჯეტო სახსრები იქნებოდა საჭირო სამთავრობო უწყებებისთვის </w:t>
      </w:r>
      <w:r w:rsidR="00660BCB" w:rsidRPr="00346437">
        <w:rPr>
          <w:rFonts w:ascii="Sylfaen" w:hAnsi="Sylfaen"/>
          <w:sz w:val="22"/>
          <w:szCs w:val="22"/>
          <w:lang w:val="ka-GE"/>
        </w:rPr>
        <w:t>იმ შემთხვევაში თუ კანონპროექტის ამოქმედება დაიგეგმებოდა მომდევნო საბიუჯეტო ციკლის განმავლობაში. ეს ხარჯები შეიძლება მოიცავდეს არა მარტო მიმდინარე პროგრამების გაზრდილ ხარჯებს, რაც შეიძლება გამოწვეული იყოს მეტი მოთხოვნით არამედ ასევე ახალ აქტივობებს, რომელიც დადგენილია კანონპროექტით</w:t>
      </w:r>
      <w:r w:rsidR="00107810" w:rsidRPr="00346437">
        <w:rPr>
          <w:rFonts w:ascii="Sylfaen" w:hAnsi="Sylfaen"/>
          <w:sz w:val="22"/>
          <w:szCs w:val="22"/>
        </w:rPr>
        <w:t>.</w:t>
      </w:r>
      <w:r w:rsidR="00CB0931" w:rsidRPr="00346437">
        <w:rPr>
          <w:rFonts w:ascii="Sylfaen" w:hAnsi="Sylfaen"/>
          <w:sz w:val="22"/>
          <w:szCs w:val="22"/>
        </w:rPr>
        <w:t xml:space="preserve"> </w:t>
      </w:r>
    </w:p>
    <w:p w14:paraId="5ADF93F2" w14:textId="77777777" w:rsidR="00E058B6" w:rsidRPr="00346437" w:rsidRDefault="00E058B6" w:rsidP="00346437">
      <w:pPr>
        <w:jc w:val="both"/>
        <w:rPr>
          <w:rFonts w:ascii="Sylfaen" w:hAnsi="Sylfaen"/>
          <w:sz w:val="22"/>
          <w:szCs w:val="22"/>
        </w:rPr>
      </w:pPr>
    </w:p>
    <w:p w14:paraId="3B8EDFB9" w14:textId="679E00F3" w:rsidR="00107810" w:rsidRPr="00346437" w:rsidRDefault="00660BCB" w:rsidP="00346437">
      <w:pPr>
        <w:jc w:val="both"/>
        <w:rPr>
          <w:rFonts w:ascii="Sylfaen" w:hAnsi="Sylfaen"/>
          <w:sz w:val="22"/>
          <w:szCs w:val="22"/>
        </w:rPr>
      </w:pPr>
      <w:r w:rsidRPr="00346437">
        <w:rPr>
          <w:rFonts w:ascii="Sylfaen" w:hAnsi="Sylfaen"/>
          <w:sz w:val="22"/>
          <w:szCs w:val="22"/>
          <w:lang w:val="ka-GE"/>
        </w:rPr>
        <w:t>ამ ანგარიშში წარმოდგენილი</w:t>
      </w:r>
      <w:r w:rsidR="00D863AC" w:rsidRPr="00346437">
        <w:rPr>
          <w:rFonts w:ascii="Sylfaen" w:hAnsi="Sylfaen"/>
          <w:sz w:val="22"/>
          <w:szCs w:val="22"/>
          <w:lang w:val="ka-GE"/>
        </w:rPr>
        <w:t xml:space="preserve"> სავარაუდო ხარჯები ეფუძნება პასუხისმგებელი სამინისტროების მიერ არსებული აქტივობების </w:t>
      </w:r>
      <w:r w:rsidR="00346437">
        <w:rPr>
          <w:rFonts w:ascii="Sylfaen" w:hAnsi="Sylfaen"/>
          <w:sz w:val="22"/>
          <w:szCs w:val="22"/>
          <w:lang w:val="ka-GE"/>
        </w:rPr>
        <w:t>შესახებ კონცეფციის ჩამოყალიბებას</w:t>
      </w:r>
      <w:r w:rsidR="00CB0931" w:rsidRPr="00346437">
        <w:rPr>
          <w:rFonts w:ascii="Sylfaen" w:hAnsi="Sylfaen"/>
          <w:sz w:val="22"/>
          <w:szCs w:val="22"/>
        </w:rPr>
        <w:t>.</w:t>
      </w:r>
      <w:r w:rsidR="00D863AC" w:rsidRPr="00346437">
        <w:rPr>
          <w:rFonts w:ascii="Sylfaen" w:hAnsi="Sylfaen"/>
          <w:sz w:val="22"/>
          <w:szCs w:val="22"/>
          <w:lang w:val="ka-GE"/>
        </w:rPr>
        <w:t xml:space="preserve"> ეს არ არის მკაცრად განსაზღვრული მაჩვენებლები. დაგეგმილი ხარჯები შეიძლება იყოს შემცირებული ან გაზრდილი, დამოკიდებულია პოლიტიკურ პრიორიტეტებზე  ან ცვალებად ეკონომიკურ გარემოებებზე. </w:t>
      </w:r>
      <w:r w:rsidR="001F1185" w:rsidRPr="00346437">
        <w:rPr>
          <w:rFonts w:ascii="Sylfaen" w:hAnsi="Sylfaen"/>
          <w:sz w:val="22"/>
          <w:szCs w:val="22"/>
          <w:lang w:val="ka-GE"/>
        </w:rPr>
        <w:t xml:space="preserve">მომდევნო საბიუჯეტო ციკლში კანონპროექტის მიღების შედეგად გამოწვეული სამთავრობო ხარჯების </w:t>
      </w:r>
      <w:r w:rsidR="0060516E">
        <w:rPr>
          <w:rFonts w:ascii="Sylfaen" w:hAnsi="Sylfaen"/>
          <w:sz w:val="22"/>
          <w:szCs w:val="22"/>
          <w:lang w:val="ka-GE"/>
        </w:rPr>
        <w:t xml:space="preserve">ოდენობის განსაზღვრა </w:t>
      </w:r>
      <w:r w:rsidR="006D6589" w:rsidRPr="00346437">
        <w:rPr>
          <w:rFonts w:ascii="Sylfaen" w:hAnsi="Sylfaen"/>
          <w:sz w:val="22"/>
          <w:szCs w:val="22"/>
          <w:lang w:val="ka-GE"/>
        </w:rPr>
        <w:t xml:space="preserve"> </w:t>
      </w:r>
      <w:r w:rsidR="0060516E">
        <w:rPr>
          <w:rFonts w:ascii="Sylfaen" w:hAnsi="Sylfaen"/>
          <w:sz w:val="22"/>
          <w:szCs w:val="22"/>
          <w:lang w:val="ka-GE"/>
        </w:rPr>
        <w:t>დისკრეციული უფლებამოსილებაა</w:t>
      </w:r>
      <w:r w:rsidR="006D6589" w:rsidRPr="00346437">
        <w:rPr>
          <w:rFonts w:ascii="Sylfaen" w:hAnsi="Sylfaen"/>
          <w:sz w:val="22"/>
          <w:szCs w:val="22"/>
          <w:lang w:val="ka-GE"/>
        </w:rPr>
        <w:t xml:space="preserve"> და</w:t>
      </w:r>
      <w:r w:rsidR="0060516E">
        <w:rPr>
          <w:rFonts w:ascii="Sylfaen" w:hAnsi="Sylfaen"/>
          <w:sz w:val="22"/>
          <w:szCs w:val="22"/>
          <w:lang w:val="ka-GE"/>
        </w:rPr>
        <w:t xml:space="preserve"> კანონპროექტის</w:t>
      </w:r>
      <w:r w:rsidR="006D6589" w:rsidRPr="00346437">
        <w:rPr>
          <w:rFonts w:ascii="Sylfaen" w:hAnsi="Sylfaen"/>
          <w:sz w:val="22"/>
          <w:szCs w:val="22"/>
          <w:lang w:val="ka-GE"/>
        </w:rPr>
        <w:t xml:space="preserve"> აღსრულების სისწრაფე იზღუდება სამინისტროების და </w:t>
      </w:r>
      <w:r w:rsidR="0060516E">
        <w:rPr>
          <w:rFonts w:ascii="Sylfaen" w:hAnsi="Sylfaen"/>
          <w:sz w:val="22"/>
          <w:szCs w:val="22"/>
          <w:lang w:val="ka-GE"/>
        </w:rPr>
        <w:t>სამთავრობო უწყებების</w:t>
      </w:r>
      <w:r w:rsidR="006D6589" w:rsidRPr="00346437">
        <w:rPr>
          <w:rFonts w:ascii="Sylfaen" w:hAnsi="Sylfaen"/>
          <w:sz w:val="22"/>
          <w:szCs w:val="22"/>
          <w:lang w:val="ka-GE"/>
        </w:rPr>
        <w:t xml:space="preserve"> არსებული შესაძლებლობებით დაგეგმონ, განავითარონ და </w:t>
      </w:r>
      <w:r w:rsidR="006D6589" w:rsidRPr="00346437">
        <w:rPr>
          <w:rFonts w:ascii="Sylfaen" w:hAnsi="Sylfaen"/>
          <w:sz w:val="22"/>
          <w:szCs w:val="22"/>
          <w:lang w:val="ka-GE"/>
        </w:rPr>
        <w:lastRenderedPageBreak/>
        <w:t xml:space="preserve">შეასრულონ სხვადასხვა პროგრამები და პოლიტიკა. „პროგრესირებადი </w:t>
      </w:r>
      <w:r w:rsidR="0060516E">
        <w:rPr>
          <w:rFonts w:ascii="Sylfaen" w:hAnsi="Sylfaen"/>
          <w:sz w:val="22"/>
          <w:szCs w:val="22"/>
          <w:lang w:val="ka-GE"/>
        </w:rPr>
        <w:t>აღსრულების“</w:t>
      </w:r>
      <w:r w:rsidR="006D6589" w:rsidRPr="00346437">
        <w:rPr>
          <w:rFonts w:ascii="Sylfaen" w:hAnsi="Sylfaen"/>
          <w:sz w:val="22"/>
          <w:szCs w:val="22"/>
          <w:lang w:val="ka-GE"/>
        </w:rPr>
        <w:t xml:space="preserve"> პრინციპის გათვალისწინებით, პროგრესის მაჩვენებელი დამოკიდებულია მთავრობაზე.</w:t>
      </w:r>
    </w:p>
    <w:p w14:paraId="28ABF010" w14:textId="67256695" w:rsidR="00D676F5" w:rsidRPr="00346437" w:rsidRDefault="00D676F5" w:rsidP="00346437">
      <w:pPr>
        <w:jc w:val="both"/>
        <w:rPr>
          <w:rFonts w:ascii="Sylfaen" w:hAnsi="Sylfaen"/>
          <w:sz w:val="22"/>
          <w:szCs w:val="22"/>
        </w:rPr>
      </w:pPr>
    </w:p>
    <w:p w14:paraId="20DD5AFE" w14:textId="4BF33660" w:rsidR="00D676F5" w:rsidRPr="00346437" w:rsidRDefault="006D6589" w:rsidP="00346437">
      <w:pPr>
        <w:jc w:val="both"/>
        <w:rPr>
          <w:rFonts w:ascii="Sylfaen" w:hAnsi="Sylfaen"/>
          <w:sz w:val="22"/>
          <w:szCs w:val="22"/>
        </w:rPr>
      </w:pPr>
      <w:r w:rsidRPr="00346437">
        <w:rPr>
          <w:rFonts w:ascii="Sylfaen" w:hAnsi="Sylfaen"/>
          <w:sz w:val="22"/>
          <w:szCs w:val="22"/>
          <w:lang w:val="ka-GE"/>
        </w:rPr>
        <w:t xml:space="preserve">ამ ანგარიშში წარმოდგენილი სავარაუდო ხარჯები ეფუძნება ამ პროექტის ფარგლებში გამოკითხული სამინისტროების და </w:t>
      </w:r>
      <w:r w:rsidR="004E613C">
        <w:rPr>
          <w:rFonts w:ascii="Sylfaen" w:hAnsi="Sylfaen"/>
          <w:sz w:val="22"/>
          <w:szCs w:val="22"/>
          <w:lang w:val="ka-GE"/>
        </w:rPr>
        <w:t>სამთავრობო უწყებების</w:t>
      </w:r>
      <w:r w:rsidRPr="00346437">
        <w:rPr>
          <w:rFonts w:ascii="Sylfaen" w:hAnsi="Sylfaen"/>
          <w:sz w:val="22"/>
          <w:szCs w:val="22"/>
          <w:lang w:val="ka-GE"/>
        </w:rPr>
        <w:t xml:space="preserve"> მიერ დადგენილ გეგმას და პრიორიტეტებს</w:t>
      </w:r>
      <w:r w:rsidR="00D676F5" w:rsidRPr="00346437">
        <w:rPr>
          <w:rFonts w:ascii="Sylfaen" w:hAnsi="Sylfaen"/>
          <w:sz w:val="22"/>
          <w:szCs w:val="22"/>
        </w:rPr>
        <w:t xml:space="preserve">. </w:t>
      </w:r>
      <w:r w:rsidRPr="00346437">
        <w:rPr>
          <w:rFonts w:ascii="Sylfaen" w:hAnsi="Sylfaen"/>
          <w:sz w:val="22"/>
          <w:szCs w:val="22"/>
          <w:lang w:val="ka-GE"/>
        </w:rPr>
        <w:t xml:space="preserve">ხარჯების </w:t>
      </w:r>
      <w:r w:rsidR="004E613C">
        <w:rPr>
          <w:rFonts w:ascii="Sylfaen" w:hAnsi="Sylfaen"/>
          <w:sz w:val="22"/>
          <w:szCs w:val="22"/>
          <w:lang w:val="ka-GE"/>
        </w:rPr>
        <w:t xml:space="preserve">ზრდის </w:t>
      </w:r>
      <w:r w:rsidRPr="00346437">
        <w:rPr>
          <w:rFonts w:ascii="Sylfaen" w:hAnsi="Sylfaen"/>
          <w:sz w:val="22"/>
          <w:szCs w:val="22"/>
          <w:lang w:val="ka-GE"/>
        </w:rPr>
        <w:t>გამომწვევი ორი ძირითადი მიზეზი არსებობს</w:t>
      </w:r>
      <w:r w:rsidR="00362264" w:rsidRPr="00346437">
        <w:rPr>
          <w:rFonts w:ascii="Sylfaen" w:hAnsi="Sylfaen"/>
          <w:sz w:val="22"/>
          <w:szCs w:val="22"/>
        </w:rPr>
        <w:t xml:space="preserve">: (1) </w:t>
      </w:r>
      <w:r w:rsidRPr="00346437">
        <w:rPr>
          <w:rFonts w:ascii="Sylfaen" w:hAnsi="Sylfaen"/>
          <w:sz w:val="22"/>
          <w:szCs w:val="22"/>
          <w:lang w:val="ka-GE"/>
        </w:rPr>
        <w:t>არსებული პროგრამების ავტომატური ზრდა</w:t>
      </w:r>
      <w:r w:rsidR="004E613C">
        <w:rPr>
          <w:rFonts w:ascii="Sylfaen" w:hAnsi="Sylfaen"/>
          <w:sz w:val="22"/>
          <w:szCs w:val="22"/>
          <w:lang w:val="ka-GE"/>
        </w:rPr>
        <w:t>, რაც</w:t>
      </w:r>
      <w:r w:rsidRPr="00346437">
        <w:rPr>
          <w:rFonts w:ascii="Sylfaen" w:hAnsi="Sylfaen"/>
          <w:sz w:val="22"/>
          <w:szCs w:val="22"/>
          <w:lang w:val="ka-GE"/>
        </w:rPr>
        <w:t xml:space="preserve"> გამოწვეული</w:t>
      </w:r>
      <w:r w:rsidR="004E613C">
        <w:rPr>
          <w:rFonts w:ascii="Sylfaen" w:hAnsi="Sylfaen"/>
          <w:sz w:val="22"/>
          <w:szCs w:val="22"/>
          <w:lang w:val="ka-GE"/>
        </w:rPr>
        <w:t>ა</w:t>
      </w:r>
      <w:r w:rsidRPr="00346437">
        <w:rPr>
          <w:rFonts w:ascii="Sylfaen" w:hAnsi="Sylfaen"/>
          <w:sz w:val="22"/>
          <w:szCs w:val="22"/>
          <w:lang w:val="ka-GE"/>
        </w:rPr>
        <w:t xml:space="preserve"> შეზღუდული შესაძლებლობების სტატუსის </w:t>
      </w:r>
      <w:r w:rsidR="004E613C">
        <w:rPr>
          <w:rFonts w:ascii="Sylfaen" w:hAnsi="Sylfaen"/>
          <w:sz w:val="22"/>
          <w:szCs w:val="22"/>
          <w:lang w:val="ka-GE"/>
        </w:rPr>
        <w:t>ახლებური</w:t>
      </w:r>
      <w:r w:rsidRPr="00346437">
        <w:rPr>
          <w:rFonts w:ascii="Sylfaen" w:hAnsi="Sylfaen"/>
          <w:sz w:val="22"/>
          <w:szCs w:val="22"/>
          <w:lang w:val="ka-GE"/>
        </w:rPr>
        <w:t xml:space="preserve"> განმარტების შედეგად, და (2) ახალი აქტივობები, რომლის განხორციელებასაც სამინისტროები და</w:t>
      </w:r>
      <w:r w:rsidR="00021DB1" w:rsidRPr="00346437">
        <w:rPr>
          <w:rFonts w:ascii="Sylfaen" w:hAnsi="Sylfaen"/>
          <w:sz w:val="22"/>
          <w:szCs w:val="22"/>
          <w:lang w:val="ka-GE"/>
        </w:rPr>
        <w:t xml:space="preserve"> </w:t>
      </w:r>
      <w:r w:rsidR="004E613C">
        <w:rPr>
          <w:rFonts w:ascii="Sylfaen" w:hAnsi="Sylfaen"/>
          <w:sz w:val="22"/>
          <w:szCs w:val="22"/>
          <w:lang w:val="ka-GE"/>
        </w:rPr>
        <w:t>სამთავრობო უწყებები</w:t>
      </w:r>
      <w:r w:rsidR="00021DB1" w:rsidRPr="00346437">
        <w:rPr>
          <w:rFonts w:ascii="Sylfaen" w:hAnsi="Sylfaen"/>
          <w:sz w:val="22"/>
          <w:szCs w:val="22"/>
          <w:lang w:val="ka-GE"/>
        </w:rPr>
        <w:t xml:space="preserve"> გეგმავენ </w:t>
      </w:r>
      <w:r w:rsidR="004E613C" w:rsidRPr="00346437">
        <w:rPr>
          <w:rFonts w:ascii="Sylfaen" w:hAnsi="Sylfaen"/>
          <w:sz w:val="22"/>
          <w:szCs w:val="22"/>
          <w:lang w:val="ka-GE"/>
        </w:rPr>
        <w:t>კანონპროექტის მიღების შედეგად</w:t>
      </w:r>
      <w:r w:rsidR="004E613C">
        <w:rPr>
          <w:rFonts w:ascii="Sylfaen" w:hAnsi="Sylfaen"/>
          <w:sz w:val="22"/>
          <w:szCs w:val="22"/>
          <w:lang w:val="ka-GE"/>
        </w:rPr>
        <w:t xml:space="preserve">, </w:t>
      </w:r>
      <w:r w:rsidR="00021DB1" w:rsidRPr="00346437">
        <w:rPr>
          <w:rFonts w:ascii="Sylfaen" w:hAnsi="Sylfaen"/>
          <w:sz w:val="22"/>
          <w:szCs w:val="22"/>
          <w:lang w:val="ka-GE"/>
        </w:rPr>
        <w:t xml:space="preserve">მომდევნო საბიუჯეტო ციკლში. </w:t>
      </w:r>
      <w:r w:rsidRPr="00346437">
        <w:rPr>
          <w:rFonts w:ascii="Sylfaen" w:hAnsi="Sylfaen"/>
          <w:sz w:val="22"/>
          <w:szCs w:val="22"/>
          <w:lang w:val="ka-GE"/>
        </w:rPr>
        <w:t xml:space="preserve">  </w:t>
      </w:r>
    </w:p>
    <w:p w14:paraId="29BA87DB" w14:textId="73FAA34A" w:rsidR="00CB0931" w:rsidRPr="00346437" w:rsidRDefault="00CB0931" w:rsidP="00346437">
      <w:pPr>
        <w:jc w:val="both"/>
        <w:rPr>
          <w:rFonts w:ascii="Sylfaen" w:hAnsi="Sylfaen"/>
          <w:sz w:val="22"/>
          <w:szCs w:val="22"/>
        </w:rPr>
      </w:pPr>
    </w:p>
    <w:p w14:paraId="715739B4" w14:textId="4D321D8D" w:rsidR="00CB0931" w:rsidRPr="00346437" w:rsidRDefault="00021DB1" w:rsidP="00346437">
      <w:pPr>
        <w:jc w:val="both"/>
        <w:rPr>
          <w:rFonts w:ascii="Sylfaen" w:hAnsi="Sylfaen"/>
          <w:i/>
          <w:sz w:val="22"/>
          <w:szCs w:val="22"/>
          <w:lang w:val="ka-GE"/>
        </w:rPr>
      </w:pPr>
      <w:r w:rsidRPr="00346437">
        <w:rPr>
          <w:rFonts w:ascii="Sylfaen" w:hAnsi="Sylfaen"/>
          <w:sz w:val="22"/>
          <w:szCs w:val="22"/>
          <w:lang w:val="ka-GE"/>
        </w:rPr>
        <w:t>მნიშვნელოვანია გავითვალისწინოთ, რომ ბევრი მიმდინარე ხარჯები უკვე გამოიყენება კანონპროექტის მიზნების მისაღწევად. ეს ხარჯები შეიძლება მიჩნეულ იქნას ინკლუზიის სრულ ხარჯებად და ისინი არ წარმოადგენს დამატებით საბიუჯეტო ხარჯებს</w:t>
      </w:r>
      <w:r w:rsidR="00CB0931" w:rsidRPr="00346437">
        <w:rPr>
          <w:rFonts w:ascii="Sylfaen" w:hAnsi="Sylfaen"/>
          <w:i/>
          <w:sz w:val="22"/>
          <w:szCs w:val="22"/>
        </w:rPr>
        <w:t>.</w:t>
      </w:r>
    </w:p>
    <w:p w14:paraId="5154C7EE" w14:textId="77777777" w:rsidR="00E81EF8" w:rsidRPr="00346437" w:rsidRDefault="00E81EF8" w:rsidP="00346437">
      <w:pPr>
        <w:jc w:val="both"/>
        <w:rPr>
          <w:rFonts w:ascii="Sylfaen" w:hAnsi="Sylfaen"/>
          <w:sz w:val="22"/>
          <w:szCs w:val="22"/>
          <w:lang w:val="ka-GE"/>
        </w:rPr>
      </w:pPr>
    </w:p>
    <w:p w14:paraId="3E9F43F3" w14:textId="2998A040" w:rsidR="005E39BC" w:rsidRPr="00346437" w:rsidRDefault="00E81EF8" w:rsidP="00346437">
      <w:pPr>
        <w:jc w:val="both"/>
        <w:rPr>
          <w:rFonts w:ascii="Sylfaen" w:hAnsi="Sylfaen"/>
          <w:sz w:val="22"/>
          <w:szCs w:val="22"/>
          <w:lang w:val="ka-GE"/>
        </w:rPr>
      </w:pPr>
      <w:r w:rsidRPr="00346437">
        <w:rPr>
          <w:rFonts w:ascii="Sylfaen" w:hAnsi="Sylfaen"/>
          <w:sz w:val="22"/>
          <w:szCs w:val="22"/>
          <w:lang w:val="ka-GE"/>
        </w:rPr>
        <w:t>ბოლოს, ხარჯები შეიძლება დაიყოს გარდამავალ და მიმდინარე ხარჯებად. ახალ სისტემაზე გადასვლა ან ახალი პროგრამების შემუშავება საჭიროებს მიმდინარე ხარჯებზე დამატებას. მაგალითად, ლიფტის დამონტაჟება გარდამავალი ხარჯია, როდესაც ლიფტის მომსახურების ხარჯი არის მიმდინარე ხარჯი. ინკლუზიური დაწყებითი სკოლის სასწავლო პროგრამის შემუშავება გარდამავალი ხარჯია, მაგრამ ამავე დროს შეიძლება არსებობდეს მიმდინარე დამატებითი ხარჯები</w:t>
      </w:r>
      <w:r w:rsidR="005E39BC" w:rsidRPr="00346437">
        <w:rPr>
          <w:rFonts w:ascii="Sylfaen" w:hAnsi="Sylfaen"/>
          <w:sz w:val="22"/>
          <w:szCs w:val="22"/>
          <w:lang w:val="ka-GE"/>
        </w:rPr>
        <w:t xml:space="preserve"> სამომავლო </w:t>
      </w:r>
      <w:r w:rsidR="004E613C">
        <w:rPr>
          <w:rFonts w:ascii="Sylfaen" w:hAnsi="Sylfaen"/>
          <w:sz w:val="22"/>
          <w:szCs w:val="22"/>
          <w:lang w:val="ka-GE"/>
        </w:rPr>
        <w:t>სასწავლო პროგრამების</w:t>
      </w:r>
      <w:r w:rsidR="005E39BC" w:rsidRPr="00346437">
        <w:rPr>
          <w:rFonts w:ascii="Sylfaen" w:hAnsi="Sylfaen"/>
          <w:sz w:val="22"/>
          <w:szCs w:val="22"/>
          <w:lang w:val="ka-GE"/>
        </w:rPr>
        <w:t xml:space="preserve"> შემუშავებაში</w:t>
      </w:r>
      <w:r w:rsidR="004E613C">
        <w:rPr>
          <w:rFonts w:ascii="Sylfaen" w:hAnsi="Sylfaen"/>
          <w:sz w:val="22"/>
          <w:szCs w:val="22"/>
          <w:lang w:val="ka-GE"/>
        </w:rPr>
        <w:t>,</w:t>
      </w:r>
      <w:r w:rsidR="005E39BC" w:rsidRPr="00346437">
        <w:rPr>
          <w:rFonts w:ascii="Sylfaen" w:hAnsi="Sylfaen"/>
          <w:sz w:val="22"/>
          <w:szCs w:val="22"/>
          <w:lang w:val="ka-GE"/>
        </w:rPr>
        <w:t xml:space="preserve"> რადგან კურიკულუმის გადახედვა და განახლება სტანდარტული აქტივობაა, რომელიც პერიოდულად ხორციელდება და შესაბამისად წარმოადგენს განათლების ბიუჯეტის ნაწილს. </w:t>
      </w:r>
      <w:r w:rsidR="00242637" w:rsidRPr="00346437">
        <w:rPr>
          <w:rFonts w:ascii="Sylfaen" w:hAnsi="Sylfaen"/>
          <w:sz w:val="22"/>
          <w:szCs w:val="22"/>
          <w:lang w:val="ka-GE"/>
        </w:rPr>
        <w:t xml:space="preserve">მთავრობამ უნდა გაითვალისწინოს მიმდინარე ხარჯების მდგრადობა, გარდამავალი ხარჯები შეიძლება დაფინანსდეს სხვა გზით, მაგალითად დონორი ორგანიზაციების გრანტების ან სესხის საფუძველზე. </w:t>
      </w:r>
    </w:p>
    <w:p w14:paraId="7A33C0F5" w14:textId="77777777" w:rsidR="006C2D76" w:rsidRPr="00346437" w:rsidRDefault="006C2D76" w:rsidP="00346437">
      <w:pPr>
        <w:jc w:val="both"/>
        <w:rPr>
          <w:rFonts w:ascii="Sylfaen" w:hAnsi="Sylfaen"/>
          <w:sz w:val="22"/>
          <w:szCs w:val="22"/>
          <w:lang w:val="ka-GE"/>
        </w:rPr>
      </w:pPr>
    </w:p>
    <w:p w14:paraId="2E7E7303" w14:textId="54CE38EE" w:rsidR="006C2D76" w:rsidRPr="00346437" w:rsidRDefault="006C2D76" w:rsidP="00346437">
      <w:pPr>
        <w:jc w:val="both"/>
        <w:rPr>
          <w:rFonts w:ascii="Sylfaen" w:hAnsi="Sylfaen"/>
          <w:sz w:val="22"/>
          <w:szCs w:val="22"/>
          <w:lang w:val="ka-GE"/>
        </w:rPr>
      </w:pPr>
      <w:r w:rsidRPr="00346437">
        <w:rPr>
          <w:rFonts w:ascii="Sylfaen" w:hAnsi="Sylfaen"/>
          <w:sz w:val="22"/>
          <w:szCs w:val="22"/>
          <w:lang w:val="ka-GE"/>
        </w:rPr>
        <w:t xml:space="preserve">მნიშვნელოვანია აღვნიშნოთ, რომ შეზღუდული შესაძლებლობების საკითხების მონიტორინგის ხარჯები </w:t>
      </w:r>
      <w:r w:rsidR="00556B2C" w:rsidRPr="00346437">
        <w:rPr>
          <w:rFonts w:ascii="Sylfaen" w:hAnsi="Sylfaen"/>
          <w:sz w:val="22"/>
          <w:szCs w:val="22"/>
          <w:lang w:val="ka-GE"/>
        </w:rPr>
        <w:t xml:space="preserve">არ ასახავს სრულყოფილ სურათს იმისა თუ რა გავლენა აქვს </w:t>
      </w:r>
      <w:r w:rsidRPr="00346437">
        <w:rPr>
          <w:rFonts w:ascii="Sylfaen" w:hAnsi="Sylfaen"/>
          <w:sz w:val="22"/>
          <w:szCs w:val="22"/>
          <w:lang w:val="ka-GE"/>
        </w:rPr>
        <w:t>კანონპროექტის მიზნების მიღწევ</w:t>
      </w:r>
      <w:r w:rsidR="00556B2C" w:rsidRPr="00346437">
        <w:rPr>
          <w:rFonts w:ascii="Sylfaen" w:hAnsi="Sylfaen"/>
          <w:sz w:val="22"/>
          <w:szCs w:val="22"/>
          <w:lang w:val="ka-GE"/>
        </w:rPr>
        <w:t>ა</w:t>
      </w:r>
      <w:r w:rsidRPr="00346437">
        <w:rPr>
          <w:rFonts w:ascii="Sylfaen" w:hAnsi="Sylfaen"/>
          <w:sz w:val="22"/>
          <w:szCs w:val="22"/>
          <w:lang w:val="ka-GE"/>
        </w:rPr>
        <w:t xml:space="preserve">ს ბიუჯეტზე. ეს სიმართლეა გარკვეული მიზეზების გამო. პირველი, </w:t>
      </w:r>
      <w:r w:rsidR="000A3B87" w:rsidRPr="00346437">
        <w:rPr>
          <w:rFonts w:ascii="Sylfaen" w:hAnsi="Sylfaen"/>
          <w:sz w:val="22"/>
          <w:szCs w:val="22"/>
          <w:lang w:val="ka-GE"/>
        </w:rPr>
        <w:t xml:space="preserve">„შეზღუდულ შესაძლებლობებზე“ დახარჯული თანხები შეიძლება გამოყენებული იყოს </w:t>
      </w:r>
      <w:r w:rsidRPr="00346437">
        <w:rPr>
          <w:rFonts w:ascii="Sylfaen" w:hAnsi="Sylfaen"/>
          <w:sz w:val="22"/>
          <w:szCs w:val="22"/>
          <w:lang w:val="ka-GE"/>
        </w:rPr>
        <w:t xml:space="preserve"> </w:t>
      </w:r>
      <w:r w:rsidR="000A3B87" w:rsidRPr="00346437">
        <w:rPr>
          <w:rFonts w:ascii="Sylfaen" w:hAnsi="Sylfaen"/>
          <w:sz w:val="22"/>
          <w:szCs w:val="22"/>
          <w:lang w:val="ka-GE"/>
        </w:rPr>
        <w:t>კანონპროექტის მიზნების საწინააღმდეგოდ. ამის მაგალითი შეიძლება იყოს არა ხელმისაწვდომი სკოლის ან ფსიქიატრიული დაწესებულების მშენებლობა. მეორე, კანონის შესაბამისად დახარჯული თანხა</w:t>
      </w:r>
      <w:r w:rsidR="00606819" w:rsidRPr="00346437">
        <w:rPr>
          <w:rFonts w:ascii="Sylfaen" w:hAnsi="Sylfaen"/>
          <w:sz w:val="22"/>
          <w:szCs w:val="22"/>
          <w:lang w:val="ka-GE"/>
        </w:rPr>
        <w:t xml:space="preserve"> შეიძლება არ იწვევდეს მნიშვნელოვან დანახარჯებს. ახალი </w:t>
      </w:r>
      <w:r w:rsidR="004E613C">
        <w:rPr>
          <w:rFonts w:ascii="Sylfaen" w:hAnsi="Sylfaen"/>
          <w:sz w:val="22"/>
          <w:szCs w:val="22"/>
          <w:lang w:val="ka-GE"/>
        </w:rPr>
        <w:t xml:space="preserve">შშმ პირებისთვის მისაწვდომი </w:t>
      </w:r>
      <w:r w:rsidR="00606819" w:rsidRPr="00346437">
        <w:rPr>
          <w:rFonts w:ascii="Sylfaen" w:hAnsi="Sylfaen"/>
          <w:sz w:val="22"/>
          <w:szCs w:val="22"/>
          <w:lang w:val="ka-GE"/>
        </w:rPr>
        <w:t>შენობის მშენებლობა</w:t>
      </w:r>
      <w:r w:rsidR="004E613C">
        <w:rPr>
          <w:rFonts w:ascii="Sylfaen" w:hAnsi="Sylfaen"/>
          <w:sz w:val="22"/>
          <w:szCs w:val="22"/>
          <w:lang w:val="ka-GE"/>
        </w:rPr>
        <w:t xml:space="preserve"> </w:t>
      </w:r>
      <w:r w:rsidR="00606819" w:rsidRPr="00346437">
        <w:rPr>
          <w:rFonts w:ascii="Sylfaen" w:hAnsi="Sylfaen"/>
          <w:sz w:val="22"/>
          <w:szCs w:val="22"/>
          <w:lang w:val="ka-GE"/>
        </w:rPr>
        <w:t xml:space="preserve">მხოლოდ მცირე </w:t>
      </w:r>
      <w:r w:rsidR="004E613C">
        <w:rPr>
          <w:rFonts w:ascii="Sylfaen" w:hAnsi="Sylfaen"/>
          <w:sz w:val="22"/>
          <w:szCs w:val="22"/>
          <w:lang w:val="ka-GE"/>
        </w:rPr>
        <w:t xml:space="preserve">ოდენობით ზრდის </w:t>
      </w:r>
      <w:r w:rsidR="00606819" w:rsidRPr="00346437">
        <w:rPr>
          <w:rFonts w:ascii="Sylfaen" w:hAnsi="Sylfaen"/>
          <w:sz w:val="22"/>
          <w:szCs w:val="22"/>
          <w:lang w:val="ka-GE"/>
        </w:rPr>
        <w:t xml:space="preserve"> ხარჯებს</w:t>
      </w:r>
      <w:r w:rsidR="00556B2C" w:rsidRPr="00346437">
        <w:rPr>
          <w:rFonts w:ascii="Sylfaen" w:hAnsi="Sylfaen"/>
          <w:sz w:val="22"/>
          <w:szCs w:val="22"/>
          <w:lang w:val="ka-GE"/>
        </w:rPr>
        <w:t>,</w:t>
      </w:r>
      <w:r w:rsidR="00606819" w:rsidRPr="00346437">
        <w:rPr>
          <w:rFonts w:ascii="Sylfaen" w:hAnsi="Sylfaen"/>
          <w:sz w:val="22"/>
          <w:szCs w:val="22"/>
          <w:lang w:val="ka-GE"/>
        </w:rPr>
        <w:t xml:space="preserve"> მაგრამ შეიძლება </w:t>
      </w:r>
      <w:r w:rsidR="004E613C">
        <w:rPr>
          <w:rFonts w:ascii="Sylfaen" w:hAnsi="Sylfaen"/>
          <w:sz w:val="22"/>
          <w:szCs w:val="22"/>
          <w:lang w:val="ka-GE"/>
        </w:rPr>
        <w:t>წარმოადგენდეს</w:t>
      </w:r>
      <w:r w:rsidR="00606819" w:rsidRPr="00346437">
        <w:rPr>
          <w:rFonts w:ascii="Sylfaen" w:hAnsi="Sylfaen"/>
          <w:sz w:val="22"/>
          <w:szCs w:val="22"/>
          <w:lang w:val="ka-GE"/>
        </w:rPr>
        <w:t xml:space="preserve"> ადგილობრივი ბიუჯეტის მნიშვნელოვან ნაწილს. მასწავლებლები, როგორც წესი გადიან გადამზადებას</w:t>
      </w:r>
      <w:r w:rsidR="004E613C">
        <w:rPr>
          <w:rFonts w:ascii="Sylfaen" w:hAnsi="Sylfaen"/>
          <w:sz w:val="22"/>
          <w:szCs w:val="22"/>
          <w:lang w:val="ka-GE"/>
        </w:rPr>
        <w:t xml:space="preserve"> პროფესიული საქმიანობის განხორციელებისას</w:t>
      </w:r>
      <w:r w:rsidR="00606819" w:rsidRPr="00346437">
        <w:rPr>
          <w:rFonts w:ascii="Sylfaen" w:hAnsi="Sylfaen"/>
          <w:sz w:val="22"/>
          <w:szCs w:val="22"/>
          <w:lang w:val="ka-GE"/>
        </w:rPr>
        <w:t>. ამ გადამზადების პროგრამებში ინკლუზიური განათლების ელემენტების ჩართვა (ახალი პროგრამის შემუშავებისთვის გაწეული გარდამავალი ხარჯების შემდეგ) შეიძლება მიმდინარე ხარჯებს დაემატოს. ხანდახან ინკლუზიის ხარჯები</w:t>
      </w:r>
      <w:r w:rsidR="00556B2C" w:rsidRPr="00346437">
        <w:rPr>
          <w:rFonts w:ascii="Sylfaen" w:hAnsi="Sylfaen"/>
          <w:sz w:val="22"/>
          <w:szCs w:val="22"/>
          <w:lang w:val="ka-GE"/>
        </w:rPr>
        <w:t>ს ქვოტები შეიძლება გამოყენებული იყოს „შესრულებული სამუშაოს აღსანიშნავად“ და</w:t>
      </w:r>
      <w:r w:rsidR="00A03D18">
        <w:rPr>
          <w:rFonts w:ascii="Sylfaen" w:hAnsi="Sylfaen"/>
          <w:sz w:val="22"/>
          <w:szCs w:val="22"/>
          <w:lang w:val="ka-GE"/>
        </w:rPr>
        <w:t xml:space="preserve"> </w:t>
      </w:r>
      <w:r w:rsidR="00556B2C" w:rsidRPr="00346437">
        <w:rPr>
          <w:rFonts w:ascii="Sylfaen" w:hAnsi="Sylfaen"/>
          <w:sz w:val="22"/>
          <w:szCs w:val="22"/>
          <w:lang w:val="ka-GE"/>
        </w:rPr>
        <w:t xml:space="preserve">სწორად გახარჯვის შემთხვევაში შეიძლება </w:t>
      </w:r>
      <w:r w:rsidR="00A03D18">
        <w:rPr>
          <w:rFonts w:ascii="Sylfaen" w:hAnsi="Sylfaen"/>
          <w:sz w:val="22"/>
          <w:szCs w:val="22"/>
          <w:lang w:val="ka-GE"/>
        </w:rPr>
        <w:t>მისი კომპენსირება</w:t>
      </w:r>
      <w:r w:rsidR="00556B2C" w:rsidRPr="00346437">
        <w:rPr>
          <w:rFonts w:ascii="Sylfaen" w:hAnsi="Sylfaen"/>
          <w:sz w:val="22"/>
          <w:szCs w:val="22"/>
          <w:lang w:val="ka-GE"/>
        </w:rPr>
        <w:t xml:space="preserve"> სხვა ხარჯებით, რომელიც ხელს უწყობს გამორიცხვას მაგრამ შეზღუდული შესაძლებლობების საბიუჯეტო ჩარჩოს გარეთაა. </w:t>
      </w:r>
    </w:p>
    <w:p w14:paraId="02B3385F" w14:textId="77777777" w:rsidR="00556B2C" w:rsidRPr="00346437" w:rsidRDefault="00556B2C" w:rsidP="00346437">
      <w:pPr>
        <w:jc w:val="both"/>
        <w:rPr>
          <w:rFonts w:ascii="Sylfaen" w:hAnsi="Sylfaen"/>
          <w:sz w:val="22"/>
          <w:szCs w:val="22"/>
          <w:lang w:val="ka-GE"/>
        </w:rPr>
      </w:pPr>
    </w:p>
    <w:p w14:paraId="518B1EBF" w14:textId="382783C1" w:rsidR="00B2166A" w:rsidRPr="00346437" w:rsidRDefault="00556B2C" w:rsidP="00346437">
      <w:pPr>
        <w:jc w:val="both"/>
        <w:rPr>
          <w:rFonts w:ascii="Sylfaen" w:hAnsi="Sylfaen" w:cs="Sylfaen"/>
          <w:bCs/>
          <w:sz w:val="22"/>
          <w:szCs w:val="22"/>
          <w:shd w:val="clear" w:color="auto" w:fill="FFFFFF"/>
          <w:lang w:val="ka-GE"/>
        </w:rPr>
      </w:pPr>
      <w:r w:rsidRPr="00346437">
        <w:rPr>
          <w:rFonts w:ascii="Sylfaen" w:hAnsi="Sylfaen"/>
          <w:sz w:val="22"/>
          <w:szCs w:val="22"/>
          <w:lang w:val="ka-GE"/>
        </w:rPr>
        <w:lastRenderedPageBreak/>
        <w:t xml:space="preserve"> „შეზღუდულ შესაძლებლობებზე“ დახარჯული თანხების აღრიცხვასთან ერთად უნდა მოხდეს </w:t>
      </w:r>
      <w:r w:rsidRPr="00346437">
        <w:rPr>
          <w:rFonts w:ascii="Sylfaen" w:hAnsi="Sylfaen" w:cs="Sylfaen"/>
          <w:bCs/>
          <w:sz w:val="22"/>
          <w:szCs w:val="22"/>
          <w:shd w:val="clear" w:color="auto" w:fill="FFFFFF"/>
        </w:rPr>
        <w:t>შეზღუდული</w:t>
      </w:r>
      <w:r w:rsidRPr="00346437">
        <w:rPr>
          <w:rFonts w:ascii="Sylfaen" w:hAnsi="Sylfaen" w:cs="Helvetica"/>
          <w:bCs/>
          <w:sz w:val="22"/>
          <w:szCs w:val="22"/>
          <w:shd w:val="clear" w:color="auto" w:fill="FFFFFF"/>
        </w:rPr>
        <w:t xml:space="preserve"> </w:t>
      </w:r>
      <w:r w:rsidRPr="00346437">
        <w:rPr>
          <w:rFonts w:ascii="Sylfaen" w:hAnsi="Sylfaen" w:cs="Sylfaen"/>
          <w:bCs/>
          <w:sz w:val="22"/>
          <w:szCs w:val="22"/>
          <w:shd w:val="clear" w:color="auto" w:fill="FFFFFF"/>
        </w:rPr>
        <w:t>შესაძლებლობის</w:t>
      </w:r>
      <w:r w:rsidRPr="00346437">
        <w:rPr>
          <w:rFonts w:ascii="Sylfaen" w:hAnsi="Sylfaen" w:cs="Helvetica"/>
          <w:bCs/>
          <w:sz w:val="22"/>
          <w:szCs w:val="22"/>
          <w:shd w:val="clear" w:color="auto" w:fill="FFFFFF"/>
        </w:rPr>
        <w:t xml:space="preserve"> </w:t>
      </w:r>
      <w:r w:rsidRPr="00346437">
        <w:rPr>
          <w:rFonts w:ascii="Sylfaen" w:hAnsi="Sylfaen" w:cs="Sylfaen"/>
          <w:bCs/>
          <w:sz w:val="22"/>
          <w:szCs w:val="22"/>
          <w:shd w:val="clear" w:color="auto" w:fill="FFFFFF"/>
        </w:rPr>
        <w:t>მქონე</w:t>
      </w:r>
      <w:r w:rsidRPr="00346437">
        <w:rPr>
          <w:rFonts w:ascii="Sylfaen" w:hAnsi="Sylfaen" w:cs="Helvetica"/>
          <w:bCs/>
          <w:sz w:val="22"/>
          <w:szCs w:val="22"/>
          <w:shd w:val="clear" w:color="auto" w:fill="FFFFFF"/>
        </w:rPr>
        <w:t xml:space="preserve"> </w:t>
      </w:r>
      <w:r w:rsidRPr="00346437">
        <w:rPr>
          <w:rFonts w:ascii="Sylfaen" w:hAnsi="Sylfaen" w:cs="Sylfaen"/>
          <w:bCs/>
          <w:sz w:val="22"/>
          <w:szCs w:val="22"/>
          <w:shd w:val="clear" w:color="auto" w:fill="FFFFFF"/>
        </w:rPr>
        <w:t>პირთა</w:t>
      </w:r>
      <w:r w:rsidRPr="00346437">
        <w:rPr>
          <w:rFonts w:ascii="Sylfaen" w:hAnsi="Sylfaen" w:cs="Helvetica"/>
          <w:bCs/>
          <w:sz w:val="22"/>
          <w:szCs w:val="22"/>
          <w:shd w:val="clear" w:color="auto" w:fill="FFFFFF"/>
        </w:rPr>
        <w:t xml:space="preserve"> </w:t>
      </w:r>
      <w:r w:rsidRPr="00346437">
        <w:rPr>
          <w:rFonts w:ascii="Sylfaen" w:hAnsi="Sylfaen" w:cs="Sylfaen"/>
          <w:bCs/>
          <w:sz w:val="22"/>
          <w:szCs w:val="22"/>
          <w:shd w:val="clear" w:color="auto" w:fill="FFFFFF"/>
        </w:rPr>
        <w:t>უფლებების</w:t>
      </w:r>
      <w:r w:rsidRPr="00346437">
        <w:rPr>
          <w:rFonts w:ascii="Sylfaen" w:hAnsi="Sylfaen" w:cs="Helvetica"/>
          <w:bCs/>
          <w:sz w:val="22"/>
          <w:szCs w:val="22"/>
          <w:shd w:val="clear" w:color="auto" w:fill="FFFFFF"/>
        </w:rPr>
        <w:t xml:space="preserve"> </w:t>
      </w:r>
      <w:r w:rsidRPr="00346437">
        <w:rPr>
          <w:rFonts w:ascii="Sylfaen" w:hAnsi="Sylfaen" w:cs="Sylfaen"/>
          <w:bCs/>
          <w:sz w:val="22"/>
          <w:szCs w:val="22"/>
          <w:shd w:val="clear" w:color="auto" w:fill="FFFFFF"/>
        </w:rPr>
        <w:t>კონვენცია</w:t>
      </w:r>
      <w:r w:rsidRPr="00346437">
        <w:rPr>
          <w:rFonts w:ascii="Sylfaen" w:hAnsi="Sylfaen" w:cs="Sylfaen"/>
          <w:bCs/>
          <w:sz w:val="22"/>
          <w:szCs w:val="22"/>
          <w:shd w:val="clear" w:color="auto" w:fill="FFFFFF"/>
          <w:lang w:val="ka-GE"/>
        </w:rPr>
        <w:t xml:space="preserve">სთან შესაბამისობის მონიტორინგი, რაც ნიშნავს იმის გამოანგარიშებას თუ ბიუჯეტის რა პროცენტი დაიხარჯა </w:t>
      </w:r>
      <w:r w:rsidRPr="00346437">
        <w:rPr>
          <w:rFonts w:ascii="Sylfaen" w:hAnsi="Sylfaen" w:cs="Sylfaen"/>
          <w:bCs/>
          <w:sz w:val="22"/>
          <w:szCs w:val="22"/>
          <w:shd w:val="clear" w:color="auto" w:fill="FFFFFF"/>
        </w:rPr>
        <w:t>შეზღუდული</w:t>
      </w:r>
      <w:r w:rsidRPr="00346437">
        <w:rPr>
          <w:rFonts w:ascii="Sylfaen" w:hAnsi="Sylfaen" w:cs="Helvetica"/>
          <w:bCs/>
          <w:sz w:val="22"/>
          <w:szCs w:val="22"/>
          <w:shd w:val="clear" w:color="auto" w:fill="FFFFFF"/>
        </w:rPr>
        <w:t xml:space="preserve"> </w:t>
      </w:r>
      <w:r w:rsidRPr="00346437">
        <w:rPr>
          <w:rFonts w:ascii="Sylfaen" w:hAnsi="Sylfaen" w:cs="Sylfaen"/>
          <w:bCs/>
          <w:sz w:val="22"/>
          <w:szCs w:val="22"/>
          <w:shd w:val="clear" w:color="auto" w:fill="FFFFFF"/>
        </w:rPr>
        <w:t>შესაძლებლობის</w:t>
      </w:r>
      <w:r w:rsidRPr="00346437">
        <w:rPr>
          <w:rFonts w:ascii="Sylfaen" w:hAnsi="Sylfaen" w:cs="Helvetica"/>
          <w:bCs/>
          <w:sz w:val="22"/>
          <w:szCs w:val="22"/>
          <w:shd w:val="clear" w:color="auto" w:fill="FFFFFF"/>
        </w:rPr>
        <w:t xml:space="preserve"> </w:t>
      </w:r>
      <w:r w:rsidRPr="00346437">
        <w:rPr>
          <w:rFonts w:ascii="Sylfaen" w:hAnsi="Sylfaen" w:cs="Sylfaen"/>
          <w:bCs/>
          <w:sz w:val="22"/>
          <w:szCs w:val="22"/>
          <w:shd w:val="clear" w:color="auto" w:fill="FFFFFF"/>
        </w:rPr>
        <w:t>მქონე</w:t>
      </w:r>
      <w:r w:rsidRPr="00346437">
        <w:rPr>
          <w:rFonts w:ascii="Sylfaen" w:hAnsi="Sylfaen" w:cs="Helvetica"/>
          <w:bCs/>
          <w:sz w:val="22"/>
          <w:szCs w:val="22"/>
          <w:shd w:val="clear" w:color="auto" w:fill="FFFFFF"/>
        </w:rPr>
        <w:t xml:space="preserve"> </w:t>
      </w:r>
      <w:r w:rsidRPr="00346437">
        <w:rPr>
          <w:rFonts w:ascii="Sylfaen" w:hAnsi="Sylfaen" w:cs="Sylfaen"/>
          <w:bCs/>
          <w:sz w:val="22"/>
          <w:szCs w:val="22"/>
          <w:shd w:val="clear" w:color="auto" w:fill="FFFFFF"/>
        </w:rPr>
        <w:t>პირთა</w:t>
      </w:r>
      <w:r w:rsidRPr="00346437">
        <w:rPr>
          <w:rFonts w:ascii="Sylfaen" w:hAnsi="Sylfaen" w:cs="Helvetica"/>
          <w:bCs/>
          <w:sz w:val="22"/>
          <w:szCs w:val="22"/>
          <w:shd w:val="clear" w:color="auto" w:fill="FFFFFF"/>
        </w:rPr>
        <w:t xml:space="preserve"> </w:t>
      </w:r>
      <w:r w:rsidRPr="00346437">
        <w:rPr>
          <w:rFonts w:ascii="Sylfaen" w:hAnsi="Sylfaen" w:cs="Sylfaen"/>
          <w:bCs/>
          <w:sz w:val="22"/>
          <w:szCs w:val="22"/>
          <w:shd w:val="clear" w:color="auto" w:fill="FFFFFF"/>
        </w:rPr>
        <w:t>უფლებების</w:t>
      </w:r>
      <w:r w:rsidRPr="00346437">
        <w:rPr>
          <w:rFonts w:ascii="Sylfaen" w:hAnsi="Sylfaen" w:cs="Sylfaen"/>
          <w:bCs/>
          <w:sz w:val="22"/>
          <w:szCs w:val="22"/>
          <w:shd w:val="clear" w:color="auto" w:fill="FFFFFF"/>
          <w:lang w:val="ka-GE"/>
        </w:rPr>
        <w:t xml:space="preserve"> კონვენციასთან შესაბამისად. აქედან გამომდინარე განათლების სამინისტრო </w:t>
      </w:r>
      <w:r w:rsidR="00F274CD" w:rsidRPr="00346437">
        <w:rPr>
          <w:rFonts w:ascii="Sylfaen" w:hAnsi="Sylfaen" w:cs="Sylfaen"/>
          <w:bCs/>
          <w:sz w:val="22"/>
          <w:szCs w:val="22"/>
          <w:shd w:val="clear" w:color="auto" w:fill="FFFFFF"/>
          <w:lang w:val="ka-GE"/>
        </w:rPr>
        <w:t>მიიღ</w:t>
      </w:r>
      <w:r w:rsidRPr="00346437">
        <w:rPr>
          <w:rFonts w:ascii="Sylfaen" w:hAnsi="Sylfaen" w:cs="Sylfaen"/>
          <w:bCs/>
          <w:sz w:val="22"/>
          <w:szCs w:val="22"/>
          <w:shd w:val="clear" w:color="auto" w:fill="FFFFFF"/>
          <w:lang w:val="ka-GE"/>
        </w:rPr>
        <w:t>ებს კრედიტს სპეციალიზებული სკო</w:t>
      </w:r>
      <w:r w:rsidR="00F274CD" w:rsidRPr="00346437">
        <w:rPr>
          <w:rFonts w:ascii="Sylfaen" w:hAnsi="Sylfaen" w:cs="Sylfaen"/>
          <w:bCs/>
          <w:sz w:val="22"/>
          <w:szCs w:val="22"/>
          <w:shd w:val="clear" w:color="auto" w:fill="FFFFFF"/>
          <w:lang w:val="ka-GE"/>
        </w:rPr>
        <w:t>ლ</w:t>
      </w:r>
      <w:r w:rsidRPr="00346437">
        <w:rPr>
          <w:rFonts w:ascii="Sylfaen" w:hAnsi="Sylfaen" w:cs="Sylfaen"/>
          <w:bCs/>
          <w:sz w:val="22"/>
          <w:szCs w:val="22"/>
          <w:shd w:val="clear" w:color="auto" w:fill="FFFFFF"/>
          <w:lang w:val="ka-GE"/>
        </w:rPr>
        <w:t>ების დახურვის</w:t>
      </w:r>
      <w:r w:rsidR="00A03D18">
        <w:rPr>
          <w:rFonts w:ascii="Sylfaen" w:hAnsi="Sylfaen" w:cs="Sylfaen"/>
          <w:bCs/>
          <w:sz w:val="22"/>
          <w:szCs w:val="22"/>
          <w:shd w:val="clear" w:color="auto" w:fill="FFFFFF"/>
          <w:lang w:val="ka-GE"/>
        </w:rPr>
        <w:t>თვის</w:t>
      </w:r>
      <w:r w:rsidRPr="00346437">
        <w:rPr>
          <w:rFonts w:ascii="Sylfaen" w:hAnsi="Sylfaen" w:cs="Sylfaen"/>
          <w:bCs/>
          <w:sz w:val="22"/>
          <w:szCs w:val="22"/>
          <w:shd w:val="clear" w:color="auto" w:fill="FFFFFF"/>
          <w:lang w:val="ka-GE"/>
        </w:rPr>
        <w:t xml:space="preserve"> (ან მათი რესურს ცენტრებად </w:t>
      </w:r>
      <w:r w:rsidR="00F274CD" w:rsidRPr="00346437">
        <w:rPr>
          <w:rFonts w:ascii="Sylfaen" w:hAnsi="Sylfaen" w:cs="Sylfaen"/>
          <w:bCs/>
          <w:sz w:val="22"/>
          <w:szCs w:val="22"/>
          <w:shd w:val="clear" w:color="auto" w:fill="FFFFFF"/>
          <w:lang w:val="ka-GE"/>
        </w:rPr>
        <w:t xml:space="preserve">გადაკეთებით, რომლებიც ემსახურებიან ზოგადსაგანმანათლებლო სკოლებს) ასევე დამატებით </w:t>
      </w:r>
      <w:r w:rsidR="00A03D18">
        <w:rPr>
          <w:rFonts w:ascii="Sylfaen" w:hAnsi="Sylfaen" w:cs="Sylfaen"/>
          <w:bCs/>
          <w:sz w:val="22"/>
          <w:szCs w:val="22"/>
          <w:shd w:val="clear" w:color="auto" w:fill="FFFFFF"/>
          <w:lang w:val="ka-GE"/>
        </w:rPr>
        <w:t>თანხებ</w:t>
      </w:r>
      <w:r w:rsidR="00F274CD" w:rsidRPr="00346437">
        <w:rPr>
          <w:rFonts w:ascii="Sylfaen" w:hAnsi="Sylfaen" w:cs="Sylfaen"/>
          <w:bCs/>
          <w:sz w:val="22"/>
          <w:szCs w:val="22"/>
          <w:shd w:val="clear" w:color="auto" w:fill="FFFFFF"/>
          <w:lang w:val="ka-GE"/>
        </w:rPr>
        <w:t>ს საკლასო ოთახებში დამხმარე საშუალებების დამონტაჟებისთვის ან სხვა დამატებითი აქტივობისთვის. შესაბამისად, ზოგი საბიუჯეტო თანხა მაგალითად წყლის გასუფთავება არ იქნება გათვალისწინებული ბიუჯეტის ამ ჩარჩოში, ვინაიდან ის არ გულისხმობს ინკლუზიას</w:t>
      </w:r>
      <w:r w:rsidR="00A03D18">
        <w:rPr>
          <w:rFonts w:ascii="Sylfaen" w:hAnsi="Sylfaen" w:cs="Sylfaen"/>
          <w:bCs/>
          <w:sz w:val="22"/>
          <w:szCs w:val="22"/>
          <w:shd w:val="clear" w:color="auto" w:fill="FFFFFF"/>
          <w:lang w:val="ka-GE"/>
        </w:rPr>
        <w:t xml:space="preserve">. </w:t>
      </w:r>
      <w:r w:rsidR="00F274CD" w:rsidRPr="00346437">
        <w:rPr>
          <w:rFonts w:ascii="Sylfaen" w:hAnsi="Sylfaen" w:cs="Sylfaen"/>
          <w:bCs/>
          <w:sz w:val="22"/>
          <w:szCs w:val="22"/>
          <w:shd w:val="clear" w:color="auto" w:fill="FFFFFF"/>
          <w:lang w:val="ka-GE"/>
        </w:rPr>
        <w:t xml:space="preserve">ბიუჯეტის </w:t>
      </w:r>
      <w:r w:rsidR="00F274CD" w:rsidRPr="00346437">
        <w:rPr>
          <w:rFonts w:ascii="Sylfaen" w:hAnsi="Sylfaen" w:cs="Sylfaen"/>
          <w:bCs/>
          <w:sz w:val="22"/>
          <w:szCs w:val="22"/>
          <w:shd w:val="clear" w:color="auto" w:fill="FFFFFF"/>
        </w:rPr>
        <w:t>შეზღუდული</w:t>
      </w:r>
      <w:r w:rsidR="00F274CD" w:rsidRPr="00346437">
        <w:rPr>
          <w:rFonts w:ascii="Sylfaen" w:hAnsi="Sylfaen" w:cs="Helvetica"/>
          <w:bCs/>
          <w:sz w:val="22"/>
          <w:szCs w:val="22"/>
          <w:shd w:val="clear" w:color="auto" w:fill="FFFFFF"/>
        </w:rPr>
        <w:t xml:space="preserve"> </w:t>
      </w:r>
      <w:r w:rsidR="00F274CD" w:rsidRPr="00346437">
        <w:rPr>
          <w:rFonts w:ascii="Sylfaen" w:hAnsi="Sylfaen" w:cs="Sylfaen"/>
          <w:bCs/>
          <w:sz w:val="22"/>
          <w:szCs w:val="22"/>
          <w:shd w:val="clear" w:color="auto" w:fill="FFFFFF"/>
        </w:rPr>
        <w:t>შესაძლებლობის</w:t>
      </w:r>
      <w:r w:rsidR="00F274CD" w:rsidRPr="00346437">
        <w:rPr>
          <w:rFonts w:ascii="Sylfaen" w:hAnsi="Sylfaen" w:cs="Helvetica"/>
          <w:bCs/>
          <w:sz w:val="22"/>
          <w:szCs w:val="22"/>
          <w:shd w:val="clear" w:color="auto" w:fill="FFFFFF"/>
        </w:rPr>
        <w:t xml:space="preserve"> </w:t>
      </w:r>
      <w:r w:rsidR="00F274CD" w:rsidRPr="00346437">
        <w:rPr>
          <w:rFonts w:ascii="Sylfaen" w:hAnsi="Sylfaen" w:cs="Sylfaen"/>
          <w:bCs/>
          <w:sz w:val="22"/>
          <w:szCs w:val="22"/>
          <w:shd w:val="clear" w:color="auto" w:fill="FFFFFF"/>
        </w:rPr>
        <w:t>მქონე</w:t>
      </w:r>
      <w:r w:rsidR="00F274CD" w:rsidRPr="00346437">
        <w:rPr>
          <w:rFonts w:ascii="Sylfaen" w:hAnsi="Sylfaen" w:cs="Helvetica"/>
          <w:bCs/>
          <w:sz w:val="22"/>
          <w:szCs w:val="22"/>
          <w:shd w:val="clear" w:color="auto" w:fill="FFFFFF"/>
        </w:rPr>
        <w:t xml:space="preserve"> </w:t>
      </w:r>
      <w:r w:rsidR="00F274CD" w:rsidRPr="00346437">
        <w:rPr>
          <w:rFonts w:ascii="Sylfaen" w:hAnsi="Sylfaen" w:cs="Sylfaen"/>
          <w:bCs/>
          <w:sz w:val="22"/>
          <w:szCs w:val="22"/>
          <w:shd w:val="clear" w:color="auto" w:fill="FFFFFF"/>
        </w:rPr>
        <w:t>პირთა</w:t>
      </w:r>
      <w:r w:rsidR="00F274CD" w:rsidRPr="00346437">
        <w:rPr>
          <w:rFonts w:ascii="Sylfaen" w:hAnsi="Sylfaen" w:cs="Helvetica"/>
          <w:bCs/>
          <w:sz w:val="22"/>
          <w:szCs w:val="22"/>
          <w:shd w:val="clear" w:color="auto" w:fill="FFFFFF"/>
        </w:rPr>
        <w:t xml:space="preserve"> </w:t>
      </w:r>
      <w:r w:rsidR="00F274CD" w:rsidRPr="00346437">
        <w:rPr>
          <w:rFonts w:ascii="Sylfaen" w:hAnsi="Sylfaen" w:cs="Sylfaen"/>
          <w:bCs/>
          <w:sz w:val="22"/>
          <w:szCs w:val="22"/>
          <w:shd w:val="clear" w:color="auto" w:fill="FFFFFF"/>
        </w:rPr>
        <w:t>უფლებების</w:t>
      </w:r>
      <w:r w:rsidR="00F274CD" w:rsidRPr="00346437">
        <w:rPr>
          <w:rFonts w:ascii="Sylfaen" w:hAnsi="Sylfaen" w:cs="Sylfaen"/>
          <w:bCs/>
          <w:sz w:val="22"/>
          <w:szCs w:val="22"/>
          <w:shd w:val="clear" w:color="auto" w:fill="FFFFFF"/>
          <w:lang w:val="ka-GE"/>
        </w:rPr>
        <w:t xml:space="preserve"> კონვენციასთან შესაბამისობის საკითხი არ წარმოადგენს ამ ანგარიშის მიზანს. მიუხედავად იმისა, რომ რეკომენდირებულია ამ ხაზის გაყოლა სამომავლო კვლევებსა და მსჯელობაში ამ ანგარიშში ეს საკითხი არ არის განხილული.  </w:t>
      </w:r>
    </w:p>
    <w:p w14:paraId="1C62D9AC" w14:textId="77777777" w:rsidR="00556B2C" w:rsidRPr="00346437" w:rsidRDefault="00556B2C" w:rsidP="00346437">
      <w:pPr>
        <w:jc w:val="both"/>
        <w:rPr>
          <w:rFonts w:ascii="Sylfaen" w:hAnsi="Sylfaen"/>
          <w:sz w:val="22"/>
          <w:szCs w:val="22"/>
          <w:lang w:val="ka-GE"/>
        </w:rPr>
      </w:pPr>
    </w:p>
    <w:p w14:paraId="67F86F98" w14:textId="6CAC4050" w:rsidR="00B579D2" w:rsidRPr="00346437" w:rsidRDefault="00F274CD" w:rsidP="00346437">
      <w:pPr>
        <w:jc w:val="both"/>
        <w:rPr>
          <w:rFonts w:ascii="Sylfaen" w:hAnsi="Sylfaen"/>
          <w:b/>
          <w:sz w:val="22"/>
          <w:szCs w:val="22"/>
        </w:rPr>
      </w:pPr>
      <w:bookmarkStart w:id="1" w:name="_Toc534754764"/>
      <w:r w:rsidRPr="00346437">
        <w:rPr>
          <w:rStyle w:val="Heading1Char"/>
          <w:rFonts w:ascii="Sylfaen" w:hAnsi="Sylfaen"/>
          <w:sz w:val="22"/>
          <w:szCs w:val="22"/>
          <w:lang w:val="ka-GE"/>
        </w:rPr>
        <w:t>მონაცემების შეგროვება</w:t>
      </w:r>
      <w:bookmarkEnd w:id="1"/>
      <w:r w:rsidRPr="00346437">
        <w:rPr>
          <w:rStyle w:val="Heading1Char"/>
          <w:rFonts w:ascii="Sylfaen" w:hAnsi="Sylfaen"/>
          <w:sz w:val="22"/>
          <w:szCs w:val="22"/>
          <w:lang w:val="ka-GE"/>
        </w:rPr>
        <w:t xml:space="preserve"> </w:t>
      </w:r>
      <w:r w:rsidR="00362264" w:rsidRPr="00346437">
        <w:rPr>
          <w:rFonts w:ascii="Sylfaen" w:hAnsi="Sylfaen"/>
          <w:b/>
          <w:sz w:val="22"/>
          <w:szCs w:val="22"/>
        </w:rPr>
        <w:t xml:space="preserve"> </w:t>
      </w:r>
    </w:p>
    <w:p w14:paraId="5EF66498" w14:textId="77777777" w:rsidR="00A03D18" w:rsidRDefault="00A03D18" w:rsidP="00346437">
      <w:pPr>
        <w:jc w:val="both"/>
        <w:rPr>
          <w:rFonts w:ascii="Sylfaen" w:hAnsi="Sylfaen"/>
          <w:sz w:val="22"/>
          <w:szCs w:val="22"/>
          <w:lang w:val="ka-GE"/>
        </w:rPr>
      </w:pPr>
    </w:p>
    <w:p w14:paraId="60B8EEA9" w14:textId="77777777" w:rsidR="00F274CD" w:rsidRPr="00346437" w:rsidRDefault="00F274CD" w:rsidP="00346437">
      <w:pPr>
        <w:jc w:val="both"/>
        <w:rPr>
          <w:rFonts w:ascii="Sylfaen" w:hAnsi="Sylfaen"/>
          <w:sz w:val="22"/>
          <w:szCs w:val="22"/>
          <w:lang w:val="ka-GE"/>
        </w:rPr>
      </w:pPr>
      <w:r w:rsidRPr="00346437">
        <w:rPr>
          <w:rFonts w:ascii="Sylfaen" w:hAnsi="Sylfaen"/>
          <w:sz w:val="22"/>
          <w:szCs w:val="22"/>
          <w:lang w:val="ka-GE"/>
        </w:rPr>
        <w:t xml:space="preserve">2018 წლის აგვისტოში შეხვედრები ჩატარდა იუსტიციის სამინისტროში, ფინანსთან სამინისტროში, შრომის, ჯანმრთელობისა და სოციალური დაცვის სამინისტროში, განათლების სამინისტროში, რეგიონული განვითარებისა და ინფრასტრუქტურის სამინისტროში, ეკონომიკის სამინისტროში, ადამიანის უფლებების კომიტეტის თავმჯდომარის მოადგილესთან, თბილისის მერიაში, ადამიანის უფლებათა სამდივნოში, იურიდიული დახმარების სამსახურში, სახალხო დამცველის ოფისთან იმისათვის, რომ ინფორმაცია მოგვეპოვებინა კანონპროექტის ამოქმედების შედეგად გამოწვეული შესაძლო ხარჯების თაობაზე. შეხვედრები ასევე ჩატარდა შეზღუდული შესაძლებლობების მქონე პირთა ორგანიზაციებთან და ასევე საერთაშორისო ორგანიზაციებთან მათი ხედვების და მოსაზრებების გაზიარების მიზნით. </w:t>
      </w:r>
    </w:p>
    <w:p w14:paraId="2D7E011F" w14:textId="77777777" w:rsidR="00A03D18" w:rsidRDefault="00A03D18" w:rsidP="00346437">
      <w:pPr>
        <w:jc w:val="both"/>
        <w:rPr>
          <w:rFonts w:ascii="Sylfaen" w:hAnsi="Sylfaen"/>
          <w:sz w:val="22"/>
          <w:szCs w:val="22"/>
          <w:lang w:val="ka-GE"/>
        </w:rPr>
      </w:pPr>
    </w:p>
    <w:p w14:paraId="1E77A663" w14:textId="422A4EE6" w:rsidR="00362264" w:rsidRPr="00346437" w:rsidRDefault="00F274CD" w:rsidP="00346437">
      <w:pPr>
        <w:jc w:val="both"/>
        <w:rPr>
          <w:rFonts w:ascii="Sylfaen" w:hAnsi="Sylfaen"/>
          <w:sz w:val="22"/>
          <w:szCs w:val="22"/>
        </w:rPr>
      </w:pPr>
      <w:r w:rsidRPr="00346437">
        <w:rPr>
          <w:rFonts w:ascii="Sylfaen" w:hAnsi="Sylfaen"/>
          <w:sz w:val="22"/>
          <w:szCs w:val="22"/>
          <w:lang w:val="ka-GE"/>
        </w:rPr>
        <w:t xml:space="preserve">ამ დისკუსიების საფუძველზე კითხვარები დაეგზავნა ყველა ზემოთ ხსენებულ  სამთავრობო უწყებას, იმისათვის რომ შეგვეგროვებინა ინფორმაცია სავარაუდო ხარჯებთან დაკავშირებით:  </w:t>
      </w:r>
      <w:r w:rsidR="00362264" w:rsidRPr="00346437">
        <w:rPr>
          <w:rFonts w:ascii="Sylfaen" w:hAnsi="Sylfaen"/>
          <w:sz w:val="22"/>
          <w:szCs w:val="22"/>
        </w:rPr>
        <w:t xml:space="preserve"> </w:t>
      </w:r>
    </w:p>
    <w:p w14:paraId="6F36F350" w14:textId="77777777" w:rsidR="00362264" w:rsidRPr="00346437" w:rsidRDefault="00362264" w:rsidP="00346437">
      <w:pPr>
        <w:jc w:val="both"/>
        <w:rPr>
          <w:rFonts w:ascii="Sylfaen" w:hAnsi="Sylfaen"/>
          <w:sz w:val="22"/>
          <w:szCs w:val="22"/>
        </w:rPr>
      </w:pPr>
    </w:p>
    <w:p w14:paraId="55930112" w14:textId="77777777" w:rsidR="00362264" w:rsidRPr="00346437" w:rsidRDefault="00362264" w:rsidP="00346437">
      <w:pPr>
        <w:jc w:val="both"/>
        <w:rPr>
          <w:rFonts w:ascii="Sylfaen" w:hAnsi="Sylfaen"/>
          <w:sz w:val="22"/>
          <w:szCs w:val="22"/>
        </w:rPr>
      </w:pPr>
    </w:p>
    <w:p w14:paraId="039D03FB" w14:textId="62155964" w:rsidR="00362264" w:rsidRPr="00346437" w:rsidRDefault="00A03D18" w:rsidP="00346437">
      <w:pPr>
        <w:pStyle w:val="ListParagraph"/>
        <w:numPr>
          <w:ilvl w:val="0"/>
          <w:numId w:val="1"/>
        </w:numPr>
        <w:jc w:val="both"/>
        <w:rPr>
          <w:rFonts w:ascii="Sylfaen" w:hAnsi="Sylfaen"/>
          <w:sz w:val="22"/>
          <w:szCs w:val="22"/>
        </w:rPr>
      </w:pPr>
      <w:r>
        <w:rPr>
          <w:rFonts w:ascii="Sylfaen" w:hAnsi="Sylfaen"/>
          <w:sz w:val="22"/>
          <w:szCs w:val="22"/>
          <w:lang w:val="ka-GE"/>
        </w:rPr>
        <w:t xml:space="preserve">არსებული საბიუჯეტო </w:t>
      </w:r>
      <w:r w:rsidR="002C4BD5" w:rsidRPr="00346437">
        <w:rPr>
          <w:rFonts w:ascii="Sylfaen" w:hAnsi="Sylfaen"/>
          <w:sz w:val="22"/>
          <w:szCs w:val="22"/>
          <w:lang w:val="ka-GE"/>
        </w:rPr>
        <w:t>ხარჯები</w:t>
      </w:r>
      <w:r w:rsidR="009B1F09" w:rsidRPr="00346437">
        <w:rPr>
          <w:rFonts w:ascii="Sylfaen" w:hAnsi="Sylfaen"/>
          <w:sz w:val="22"/>
          <w:szCs w:val="22"/>
          <w:lang w:val="ka-GE"/>
        </w:rPr>
        <w:t xml:space="preserve"> </w:t>
      </w:r>
      <w:r w:rsidR="002C4BD5" w:rsidRPr="00346437">
        <w:rPr>
          <w:rFonts w:ascii="Sylfaen" w:hAnsi="Sylfaen"/>
          <w:sz w:val="22"/>
          <w:szCs w:val="22"/>
          <w:lang w:val="ka-GE"/>
        </w:rPr>
        <w:t>მომდევნო ოთხი წლის განმავლობაში, რომელიც უკვე გაიხარჯა  ან რომლის გახარჯვაც დაგეგმილია</w:t>
      </w:r>
      <w:r>
        <w:rPr>
          <w:rFonts w:ascii="Sylfaen" w:hAnsi="Sylfaen"/>
          <w:sz w:val="22"/>
          <w:szCs w:val="22"/>
          <w:lang w:val="ka-GE"/>
        </w:rPr>
        <w:t xml:space="preserve"> </w:t>
      </w:r>
      <w:r w:rsidRPr="00346437">
        <w:rPr>
          <w:rFonts w:ascii="Sylfaen" w:hAnsi="Sylfaen"/>
          <w:sz w:val="22"/>
          <w:szCs w:val="22"/>
          <w:lang w:val="ka-GE"/>
        </w:rPr>
        <w:t>კანონის მიღების მიუხედავად</w:t>
      </w:r>
      <w:r>
        <w:rPr>
          <w:rFonts w:ascii="Sylfaen" w:hAnsi="Sylfaen"/>
          <w:sz w:val="22"/>
          <w:szCs w:val="22"/>
          <w:lang w:val="ka-GE"/>
        </w:rPr>
        <w:t xml:space="preserve">; </w:t>
      </w:r>
    </w:p>
    <w:p w14:paraId="39AE7200" w14:textId="0CFAD4CA" w:rsidR="00362264" w:rsidRPr="00346437" w:rsidRDefault="002C4BD5" w:rsidP="00346437">
      <w:pPr>
        <w:pStyle w:val="ListParagraph"/>
        <w:numPr>
          <w:ilvl w:val="0"/>
          <w:numId w:val="1"/>
        </w:numPr>
        <w:jc w:val="both"/>
        <w:rPr>
          <w:rFonts w:ascii="Sylfaen" w:hAnsi="Sylfaen"/>
          <w:sz w:val="22"/>
          <w:szCs w:val="22"/>
        </w:rPr>
      </w:pPr>
      <w:r w:rsidRPr="00346437">
        <w:rPr>
          <w:rFonts w:ascii="Sylfaen" w:hAnsi="Sylfaen"/>
          <w:sz w:val="22"/>
          <w:szCs w:val="22"/>
          <w:lang w:val="ka-GE"/>
        </w:rPr>
        <w:t>მომდევნო ოთხი წლის განმავლობაში სავარაუდო ხარჯები</w:t>
      </w:r>
      <w:r w:rsidR="003061C4" w:rsidRPr="00346437">
        <w:rPr>
          <w:rFonts w:ascii="Sylfaen" w:hAnsi="Sylfaen"/>
          <w:sz w:val="22"/>
          <w:szCs w:val="22"/>
          <w:lang w:val="ka-GE"/>
        </w:rPr>
        <w:t>,</w:t>
      </w:r>
      <w:r w:rsidRPr="00346437">
        <w:rPr>
          <w:rFonts w:ascii="Sylfaen" w:hAnsi="Sylfaen"/>
          <w:sz w:val="22"/>
          <w:szCs w:val="22"/>
          <w:lang w:val="ka-GE"/>
        </w:rPr>
        <w:t xml:space="preserve"> რომელიც შეესაბამება </w:t>
      </w:r>
      <w:r w:rsidR="00362264" w:rsidRPr="00346437">
        <w:rPr>
          <w:rFonts w:ascii="Sylfaen" w:hAnsi="Sylfaen"/>
          <w:sz w:val="22"/>
          <w:szCs w:val="22"/>
        </w:rPr>
        <w:t xml:space="preserve">BDD </w:t>
      </w:r>
      <w:r w:rsidRPr="00346437">
        <w:rPr>
          <w:rFonts w:ascii="Sylfaen" w:hAnsi="Sylfaen"/>
          <w:sz w:val="22"/>
          <w:szCs w:val="22"/>
          <w:lang w:val="ka-GE"/>
        </w:rPr>
        <w:t>ციკლს</w:t>
      </w:r>
      <w:r w:rsidR="00362264" w:rsidRPr="00346437">
        <w:rPr>
          <w:rFonts w:ascii="Sylfaen" w:hAnsi="Sylfaen"/>
          <w:sz w:val="22"/>
          <w:szCs w:val="22"/>
        </w:rPr>
        <w:t>,</w:t>
      </w:r>
      <w:r w:rsidRPr="00346437">
        <w:rPr>
          <w:rFonts w:ascii="Sylfaen" w:hAnsi="Sylfaen"/>
          <w:sz w:val="22"/>
          <w:szCs w:val="22"/>
          <w:lang w:val="ka-GE"/>
        </w:rPr>
        <w:t xml:space="preserve"> იმ დამატებითი აქტივობებისთვის რომლის განხორციელებაც იგეგმება და ხარჯები, რომელიც ავტომატურად გაიზრდება კანონ</w:t>
      </w:r>
      <w:r w:rsidR="00A03D18">
        <w:rPr>
          <w:rFonts w:ascii="Sylfaen" w:hAnsi="Sylfaen"/>
          <w:sz w:val="22"/>
          <w:szCs w:val="22"/>
          <w:lang w:val="ka-GE"/>
        </w:rPr>
        <w:t>პროექტ</w:t>
      </w:r>
      <w:r w:rsidRPr="00346437">
        <w:rPr>
          <w:rFonts w:ascii="Sylfaen" w:hAnsi="Sylfaen"/>
          <w:sz w:val="22"/>
          <w:szCs w:val="22"/>
          <w:lang w:val="ka-GE"/>
        </w:rPr>
        <w:t>ის მიღების შედეგად</w:t>
      </w:r>
      <w:r w:rsidR="00A03D18">
        <w:rPr>
          <w:rFonts w:ascii="Sylfaen" w:hAnsi="Sylfaen"/>
          <w:sz w:val="22"/>
          <w:szCs w:val="22"/>
          <w:lang w:val="ka-GE"/>
        </w:rPr>
        <w:t>;</w:t>
      </w:r>
    </w:p>
    <w:p w14:paraId="74583E37" w14:textId="0DC202EE" w:rsidR="00362264" w:rsidRPr="00346437" w:rsidRDefault="002C4BD5" w:rsidP="00346437">
      <w:pPr>
        <w:pStyle w:val="ListParagraph"/>
        <w:numPr>
          <w:ilvl w:val="0"/>
          <w:numId w:val="1"/>
        </w:numPr>
        <w:jc w:val="both"/>
        <w:rPr>
          <w:rFonts w:ascii="Sylfaen" w:hAnsi="Sylfaen"/>
          <w:sz w:val="22"/>
          <w:szCs w:val="22"/>
        </w:rPr>
      </w:pPr>
      <w:r w:rsidRPr="00346437">
        <w:rPr>
          <w:rFonts w:ascii="Sylfaen" w:hAnsi="Sylfaen"/>
          <w:sz w:val="22"/>
          <w:szCs w:val="22"/>
          <w:lang w:val="ka-GE"/>
        </w:rPr>
        <w:t xml:space="preserve">კანონის შესაბამისობის სრული ხარჯი. ეს მოიცავს გარდამავალ ხარჯებს ასევე მიმდინარე ხარჯებს რომლითაც პროგრამები და პოლიტიკა სრულ შესაბამისობაში მოდის კანონთან. ზოგიერთი ეს ხარჯი უკვე </w:t>
      </w:r>
      <w:r w:rsidR="005F04BF" w:rsidRPr="00346437">
        <w:rPr>
          <w:rFonts w:ascii="Sylfaen" w:hAnsi="Sylfaen"/>
          <w:sz w:val="22"/>
          <w:szCs w:val="22"/>
          <w:lang w:val="ka-GE"/>
        </w:rPr>
        <w:t>გათვალისწინებული</w:t>
      </w:r>
      <w:r w:rsidR="00A03D18">
        <w:rPr>
          <w:rFonts w:ascii="Sylfaen" w:hAnsi="Sylfaen"/>
          <w:sz w:val="22"/>
          <w:szCs w:val="22"/>
          <w:lang w:val="ka-GE"/>
        </w:rPr>
        <w:t>ა</w:t>
      </w:r>
      <w:r w:rsidRPr="00346437">
        <w:rPr>
          <w:rFonts w:ascii="Sylfaen" w:hAnsi="Sylfaen"/>
          <w:sz w:val="22"/>
          <w:szCs w:val="22"/>
          <w:lang w:val="ka-GE"/>
        </w:rPr>
        <w:t xml:space="preserve"> </w:t>
      </w:r>
      <w:r w:rsidR="005F04BF" w:rsidRPr="00346437">
        <w:rPr>
          <w:rFonts w:ascii="Sylfaen" w:hAnsi="Sylfaen"/>
          <w:sz w:val="22"/>
          <w:szCs w:val="22"/>
          <w:lang w:val="ka-GE"/>
        </w:rPr>
        <w:t>ბიუჯეტ</w:t>
      </w:r>
      <w:r w:rsidRPr="00346437">
        <w:rPr>
          <w:rFonts w:ascii="Sylfaen" w:hAnsi="Sylfaen"/>
          <w:sz w:val="22"/>
          <w:szCs w:val="22"/>
          <w:lang w:val="ka-GE"/>
        </w:rPr>
        <w:t>ი</w:t>
      </w:r>
      <w:r w:rsidR="005F04BF" w:rsidRPr="00346437">
        <w:rPr>
          <w:rFonts w:ascii="Sylfaen" w:hAnsi="Sylfaen"/>
          <w:sz w:val="22"/>
          <w:szCs w:val="22"/>
          <w:lang w:val="ka-GE"/>
        </w:rPr>
        <w:t>თ კანონის მიღებამდე</w:t>
      </w:r>
      <w:r w:rsidR="00362264" w:rsidRPr="00346437">
        <w:rPr>
          <w:rFonts w:ascii="Sylfaen" w:hAnsi="Sylfaen"/>
          <w:sz w:val="22"/>
          <w:szCs w:val="22"/>
        </w:rPr>
        <w:t>.</w:t>
      </w:r>
    </w:p>
    <w:p w14:paraId="41744CF3" w14:textId="63722D89" w:rsidR="003D36C8" w:rsidRPr="00346437" w:rsidRDefault="005F04BF" w:rsidP="00346437">
      <w:pPr>
        <w:pStyle w:val="ListParagraph"/>
        <w:numPr>
          <w:ilvl w:val="0"/>
          <w:numId w:val="1"/>
        </w:numPr>
        <w:jc w:val="both"/>
        <w:rPr>
          <w:rFonts w:ascii="Sylfaen" w:hAnsi="Sylfaen"/>
          <w:sz w:val="22"/>
          <w:szCs w:val="22"/>
        </w:rPr>
      </w:pPr>
      <w:r w:rsidRPr="00346437">
        <w:rPr>
          <w:rFonts w:ascii="Sylfaen" w:hAnsi="Sylfaen"/>
          <w:sz w:val="22"/>
          <w:szCs w:val="22"/>
          <w:lang w:val="ka-GE"/>
        </w:rPr>
        <w:lastRenderedPageBreak/>
        <w:t>მე-3-ე პუნქტში ნახსენები აქტივობების მაქსიმალური ოდენობა, რომელიც შეიძლება მიღწეულ იქნას არსებული ტექნიკური შესაძლებლობებით</w:t>
      </w:r>
      <w:r w:rsidR="00362264" w:rsidRPr="00346437">
        <w:rPr>
          <w:rFonts w:ascii="Sylfaen" w:hAnsi="Sylfaen"/>
          <w:sz w:val="22"/>
          <w:szCs w:val="22"/>
        </w:rPr>
        <w:t xml:space="preserve"> </w:t>
      </w:r>
      <w:r w:rsidRPr="00346437">
        <w:rPr>
          <w:rFonts w:ascii="Sylfaen" w:hAnsi="Sylfaen"/>
          <w:sz w:val="22"/>
          <w:szCs w:val="22"/>
          <w:lang w:val="ka-GE"/>
        </w:rPr>
        <w:t xml:space="preserve">და ინსტიტუციური შეზღუდვებით მომდევნო ოთხი წლის განმავლობაში. ეს არის </w:t>
      </w:r>
      <w:r w:rsidR="003061C4" w:rsidRPr="00346437">
        <w:rPr>
          <w:rFonts w:ascii="Sylfaen" w:hAnsi="Sylfaen"/>
          <w:sz w:val="22"/>
          <w:szCs w:val="22"/>
          <w:lang w:val="ka-GE"/>
        </w:rPr>
        <w:t xml:space="preserve">ხარჯების ჭერის განსაზღვრის </w:t>
      </w:r>
      <w:r w:rsidRPr="00346437">
        <w:rPr>
          <w:rFonts w:ascii="Sylfaen" w:hAnsi="Sylfaen"/>
          <w:sz w:val="22"/>
          <w:szCs w:val="22"/>
          <w:lang w:val="ka-GE"/>
        </w:rPr>
        <w:t>მცდელობა</w:t>
      </w:r>
      <w:r w:rsidR="003061C4" w:rsidRPr="00346437">
        <w:rPr>
          <w:rFonts w:ascii="Sylfaen" w:hAnsi="Sylfaen"/>
          <w:sz w:val="22"/>
          <w:szCs w:val="22"/>
          <w:lang w:val="ka-GE"/>
        </w:rPr>
        <w:t xml:space="preserve"> რაც უზრუნველყოფს სრული შესაბამისობის </w:t>
      </w:r>
      <w:r w:rsidR="00A03D18">
        <w:rPr>
          <w:rFonts w:ascii="Sylfaen" w:hAnsi="Sylfaen"/>
          <w:sz w:val="22"/>
          <w:szCs w:val="22"/>
          <w:lang w:val="ka-GE"/>
        </w:rPr>
        <w:t xml:space="preserve">მიღწევის </w:t>
      </w:r>
      <w:r w:rsidR="003061C4" w:rsidRPr="00346437">
        <w:rPr>
          <w:rFonts w:ascii="Sylfaen" w:hAnsi="Sylfaen"/>
          <w:sz w:val="22"/>
          <w:szCs w:val="22"/>
          <w:lang w:val="ka-GE"/>
        </w:rPr>
        <w:t xml:space="preserve">შესაძლო ყველაზე სწრაფ გზას. </w:t>
      </w:r>
      <w:r w:rsidRPr="00346437">
        <w:rPr>
          <w:rFonts w:ascii="Sylfaen" w:hAnsi="Sylfaen"/>
          <w:sz w:val="22"/>
          <w:szCs w:val="22"/>
          <w:lang w:val="ka-GE"/>
        </w:rPr>
        <w:t xml:space="preserve"> </w:t>
      </w:r>
    </w:p>
    <w:p w14:paraId="0A31BA30" w14:textId="77777777" w:rsidR="003061C4" w:rsidRPr="00346437" w:rsidRDefault="003061C4" w:rsidP="00346437">
      <w:pPr>
        <w:pStyle w:val="ListParagraph"/>
        <w:ind w:left="1080"/>
        <w:jc w:val="both"/>
        <w:rPr>
          <w:rFonts w:ascii="Sylfaen" w:hAnsi="Sylfaen"/>
          <w:sz w:val="22"/>
          <w:szCs w:val="22"/>
        </w:rPr>
      </w:pPr>
    </w:p>
    <w:p w14:paraId="1E1A3483" w14:textId="77F42DDD" w:rsidR="00454816" w:rsidRDefault="003061C4" w:rsidP="00346437">
      <w:pPr>
        <w:jc w:val="both"/>
        <w:rPr>
          <w:rFonts w:ascii="Sylfaen" w:hAnsi="Sylfaen"/>
          <w:sz w:val="22"/>
          <w:szCs w:val="22"/>
          <w:lang w:val="ka-GE"/>
        </w:rPr>
      </w:pPr>
      <w:r w:rsidRPr="00346437">
        <w:rPr>
          <w:rFonts w:ascii="Sylfaen" w:hAnsi="Sylfaen"/>
          <w:sz w:val="22"/>
          <w:szCs w:val="22"/>
          <w:lang w:val="ka-GE"/>
        </w:rPr>
        <w:t>მიმდინარე ხარჯები, პუნქტი (1) ადგენს კანონპროექტის მიზნების მიღწევისთვის საჭირო სავარაუდო ხარჯების ქვედა ზღვარს</w:t>
      </w:r>
      <w:r w:rsidR="00A03D18">
        <w:rPr>
          <w:rFonts w:ascii="Sylfaen" w:hAnsi="Sylfaen"/>
          <w:sz w:val="22"/>
          <w:szCs w:val="22"/>
          <w:lang w:val="ka-GE"/>
        </w:rPr>
        <w:t>.</w:t>
      </w:r>
      <w:r w:rsidRPr="00346437">
        <w:rPr>
          <w:rFonts w:ascii="Sylfaen" w:hAnsi="Sylfaen"/>
          <w:sz w:val="22"/>
          <w:szCs w:val="22"/>
          <w:lang w:val="ka-GE"/>
        </w:rPr>
        <w:t xml:space="preserve"> მე </w:t>
      </w:r>
      <w:r w:rsidRPr="00346437">
        <w:rPr>
          <w:rFonts w:ascii="Sylfaen" w:hAnsi="Sylfaen"/>
          <w:sz w:val="22"/>
          <w:szCs w:val="22"/>
        </w:rPr>
        <w:t>(2)</w:t>
      </w:r>
      <w:r w:rsidRPr="00346437">
        <w:rPr>
          <w:rFonts w:ascii="Sylfaen" w:hAnsi="Sylfaen"/>
          <w:sz w:val="22"/>
          <w:szCs w:val="22"/>
          <w:lang w:val="ka-GE"/>
        </w:rPr>
        <w:t>-ე პუნქტით დადგენილი</w:t>
      </w:r>
      <w:r w:rsidRPr="00346437">
        <w:rPr>
          <w:rFonts w:ascii="Sylfaen" w:hAnsi="Sylfaen"/>
          <w:sz w:val="22"/>
          <w:szCs w:val="22"/>
        </w:rPr>
        <w:t xml:space="preserve"> </w:t>
      </w:r>
      <w:r w:rsidRPr="00346437">
        <w:rPr>
          <w:rFonts w:ascii="Sylfaen" w:hAnsi="Sylfaen"/>
          <w:sz w:val="22"/>
          <w:szCs w:val="22"/>
          <w:lang w:val="ka-GE"/>
        </w:rPr>
        <w:t xml:space="preserve">აქტივობებისთვის საჭირო სავარაუდო ხარჯები განსაზღვრავს სამინისტროების </w:t>
      </w:r>
      <w:r w:rsidR="00A03D18">
        <w:rPr>
          <w:rFonts w:ascii="Sylfaen" w:hAnsi="Sylfaen"/>
          <w:sz w:val="22"/>
          <w:szCs w:val="22"/>
          <w:lang w:val="ka-GE"/>
        </w:rPr>
        <w:t>არსებულ</w:t>
      </w:r>
      <w:r w:rsidRPr="00346437">
        <w:rPr>
          <w:rFonts w:ascii="Sylfaen" w:hAnsi="Sylfaen"/>
          <w:sz w:val="22"/>
          <w:szCs w:val="22"/>
          <w:lang w:val="ka-GE"/>
        </w:rPr>
        <w:t xml:space="preserve"> მოლოდინებ</w:t>
      </w:r>
      <w:r w:rsidR="00A03D18">
        <w:rPr>
          <w:rFonts w:ascii="Sylfaen" w:hAnsi="Sylfaen"/>
          <w:sz w:val="22"/>
          <w:szCs w:val="22"/>
          <w:lang w:val="ka-GE"/>
        </w:rPr>
        <w:t>ს</w:t>
      </w:r>
      <w:r w:rsidR="00454816" w:rsidRPr="00346437">
        <w:rPr>
          <w:rFonts w:ascii="Sylfaen" w:hAnsi="Sylfaen"/>
          <w:sz w:val="22"/>
          <w:szCs w:val="22"/>
          <w:lang w:val="ka-GE"/>
        </w:rPr>
        <w:t xml:space="preserve"> და პუნქტები </w:t>
      </w:r>
      <w:r w:rsidR="00454816" w:rsidRPr="00346437">
        <w:rPr>
          <w:rFonts w:ascii="Sylfaen" w:hAnsi="Sylfaen"/>
          <w:sz w:val="22"/>
          <w:szCs w:val="22"/>
        </w:rPr>
        <w:t xml:space="preserve">(3) </w:t>
      </w:r>
      <w:r w:rsidR="00454816" w:rsidRPr="00346437">
        <w:rPr>
          <w:rFonts w:ascii="Sylfaen" w:hAnsi="Sylfaen"/>
          <w:sz w:val="22"/>
          <w:szCs w:val="22"/>
          <w:lang w:val="ka-GE"/>
        </w:rPr>
        <w:t>და</w:t>
      </w:r>
      <w:r w:rsidR="00454816" w:rsidRPr="00346437">
        <w:rPr>
          <w:rFonts w:ascii="Sylfaen" w:hAnsi="Sylfaen"/>
          <w:sz w:val="22"/>
          <w:szCs w:val="22"/>
        </w:rPr>
        <w:t xml:space="preserve"> (4)</w:t>
      </w:r>
      <w:r w:rsidR="00454816" w:rsidRPr="00346437">
        <w:rPr>
          <w:rFonts w:ascii="Sylfaen" w:hAnsi="Sylfaen"/>
          <w:sz w:val="22"/>
          <w:szCs w:val="22"/>
          <w:lang w:val="ka-GE"/>
        </w:rPr>
        <w:t xml:space="preserve"> ადგენს მაქსიმალურ ხარჯებს, რომელიც შეიძლება საჭირო იყოს კანონის მიზნების მისაღწევად</w:t>
      </w:r>
      <w:r w:rsidR="003D36C8" w:rsidRPr="00346437">
        <w:rPr>
          <w:rFonts w:ascii="Sylfaen" w:hAnsi="Sylfaen"/>
          <w:sz w:val="22"/>
          <w:szCs w:val="22"/>
        </w:rPr>
        <w:t>.</w:t>
      </w:r>
    </w:p>
    <w:p w14:paraId="0D4B65D8" w14:textId="77777777" w:rsidR="00454816" w:rsidRPr="00346437" w:rsidRDefault="00454816" w:rsidP="00346437">
      <w:pPr>
        <w:jc w:val="both"/>
        <w:rPr>
          <w:rFonts w:ascii="Sylfaen" w:hAnsi="Sylfaen"/>
          <w:sz w:val="22"/>
          <w:szCs w:val="22"/>
          <w:lang w:val="ka-GE"/>
        </w:rPr>
      </w:pPr>
    </w:p>
    <w:p w14:paraId="40872FF8" w14:textId="2B33D4B3" w:rsidR="003D36C8" w:rsidRPr="00346437" w:rsidRDefault="00454816" w:rsidP="00346437">
      <w:pPr>
        <w:jc w:val="both"/>
        <w:rPr>
          <w:rFonts w:ascii="Sylfaen" w:hAnsi="Sylfaen"/>
          <w:sz w:val="22"/>
          <w:szCs w:val="22"/>
        </w:rPr>
      </w:pPr>
      <w:r w:rsidRPr="00346437">
        <w:rPr>
          <w:rFonts w:ascii="Sylfaen" w:hAnsi="Sylfaen"/>
          <w:sz w:val="22"/>
          <w:szCs w:val="22"/>
          <w:lang w:val="ka-GE"/>
        </w:rPr>
        <w:t xml:space="preserve">კითხვარები მორგებული იყო </w:t>
      </w:r>
      <w:r w:rsidR="00A7776D" w:rsidRPr="00346437">
        <w:rPr>
          <w:rFonts w:ascii="Sylfaen" w:hAnsi="Sylfaen"/>
          <w:sz w:val="22"/>
          <w:szCs w:val="22"/>
          <w:lang w:val="ka-GE"/>
        </w:rPr>
        <w:t xml:space="preserve">იმ კონკრეტულ საკითხებზე, რომელიც სხვადასხვა შეხვედრებზე წამოიჭრა. </w:t>
      </w:r>
      <w:r w:rsidR="00083DF4" w:rsidRPr="00346437">
        <w:rPr>
          <w:rFonts w:ascii="Sylfaen" w:hAnsi="Sylfaen"/>
          <w:sz w:val="22"/>
          <w:szCs w:val="22"/>
          <w:lang w:val="ka-GE"/>
        </w:rPr>
        <w:t>დანართ</w:t>
      </w:r>
      <w:r w:rsidR="00A03D18">
        <w:rPr>
          <w:rFonts w:ascii="Sylfaen" w:hAnsi="Sylfaen"/>
          <w:sz w:val="22"/>
          <w:szCs w:val="22"/>
          <w:lang w:val="ka-GE"/>
        </w:rPr>
        <w:t>შ</w:t>
      </w:r>
      <w:r w:rsidR="00083DF4" w:rsidRPr="00346437">
        <w:rPr>
          <w:rFonts w:ascii="Sylfaen" w:hAnsi="Sylfaen"/>
          <w:sz w:val="22"/>
          <w:szCs w:val="22"/>
          <w:lang w:val="ka-GE"/>
        </w:rPr>
        <w:t xml:space="preserve">ი </w:t>
      </w:r>
      <w:r w:rsidR="00A03D18">
        <w:rPr>
          <w:rFonts w:ascii="Sylfaen" w:hAnsi="Sylfaen"/>
          <w:sz w:val="22"/>
          <w:szCs w:val="22"/>
          <w:lang w:val="ka-GE"/>
        </w:rPr>
        <w:t>„</w:t>
      </w:r>
      <w:r w:rsidR="00083DF4" w:rsidRPr="00346437">
        <w:rPr>
          <w:rFonts w:ascii="Sylfaen" w:hAnsi="Sylfaen"/>
          <w:sz w:val="22"/>
          <w:szCs w:val="22"/>
          <w:lang w:val="ka-GE"/>
        </w:rPr>
        <w:t>ა</w:t>
      </w:r>
      <w:r w:rsidR="00A03D18">
        <w:rPr>
          <w:rFonts w:ascii="Sylfaen" w:hAnsi="Sylfaen"/>
          <w:sz w:val="22"/>
          <w:szCs w:val="22"/>
          <w:lang w:val="ka-GE"/>
        </w:rPr>
        <w:t>“</w:t>
      </w:r>
      <w:r w:rsidR="00083DF4" w:rsidRPr="00346437">
        <w:rPr>
          <w:rFonts w:ascii="Sylfaen" w:hAnsi="Sylfaen"/>
          <w:sz w:val="22"/>
          <w:szCs w:val="22"/>
          <w:lang w:val="ka-GE"/>
        </w:rPr>
        <w:t xml:space="preserve"> წარმოდგენილია სანიმუშო კითხვარი, რომლის საფუძველზეც შეიქმნა ყველა სხვა კითხვარი. მნიშვნელოვანია აღინიშნოს, რომ სავარაუდო ხარჯები ძალიან უხეშად არის დაანგარიშებული რადგან  ჯერ კიდევ ბუნდოვანია თუ როგორ შემუშავდება და განხორციელდება პოლიტიკა, რა იქნება პრიორიტეტები და შესაძლებლობები მოცემულ დროს. ფაქტიურად ძალიან ხშირად შეუძლებელი იყო სავარაუდო თანხების განსაზღვრა და შესაბამისად უწყებებმა სრულყოფილი პასუხი დასმულ შეკითხვებზე ვერ გასცეს.</w:t>
      </w:r>
      <w:r w:rsidR="001D16B0" w:rsidRPr="00346437">
        <w:rPr>
          <w:rFonts w:ascii="Sylfaen" w:hAnsi="Sylfaen"/>
          <w:sz w:val="22"/>
          <w:szCs w:val="22"/>
          <w:lang w:val="ka-GE"/>
        </w:rPr>
        <w:t xml:space="preserve"> </w:t>
      </w:r>
      <w:r w:rsidR="001E2B11">
        <w:rPr>
          <w:rFonts w:ascii="Sylfaen" w:hAnsi="Sylfaen"/>
          <w:sz w:val="22"/>
          <w:szCs w:val="22"/>
          <w:lang w:val="ka-GE"/>
        </w:rPr>
        <w:t>ამიტომ</w:t>
      </w:r>
      <w:r w:rsidR="001D16B0" w:rsidRPr="00346437">
        <w:rPr>
          <w:rFonts w:ascii="Sylfaen" w:hAnsi="Sylfaen"/>
          <w:sz w:val="22"/>
          <w:szCs w:val="22"/>
          <w:lang w:val="ka-GE"/>
        </w:rPr>
        <w:t xml:space="preserve"> ამ ანგარიშში წარმოდგენილი მონაცემები არ არის სრულყოფილი რაც დამატებითი ხარჯების საჭიროების წონასა და ბუნებაზე მეტყველებს და არ შეიძლება იყოს აღქმული როგორც </w:t>
      </w:r>
      <w:r w:rsidR="00A03D18">
        <w:rPr>
          <w:rFonts w:ascii="Sylfaen" w:hAnsi="Sylfaen"/>
          <w:sz w:val="22"/>
          <w:szCs w:val="22"/>
          <w:lang w:val="ka-GE"/>
        </w:rPr>
        <w:t>მკაცრ</w:t>
      </w:r>
      <w:r w:rsidR="001D16B0" w:rsidRPr="00346437">
        <w:rPr>
          <w:rFonts w:ascii="Sylfaen" w:hAnsi="Sylfaen"/>
          <w:sz w:val="22"/>
          <w:szCs w:val="22"/>
          <w:lang w:val="ka-GE"/>
        </w:rPr>
        <w:t>ა</w:t>
      </w:r>
      <w:r w:rsidR="00A03D18">
        <w:rPr>
          <w:rFonts w:ascii="Sylfaen" w:hAnsi="Sylfaen"/>
          <w:sz w:val="22"/>
          <w:szCs w:val="22"/>
          <w:lang w:val="ka-GE"/>
        </w:rPr>
        <w:t>დ</w:t>
      </w:r>
      <w:r w:rsidR="001D16B0" w:rsidRPr="00346437">
        <w:rPr>
          <w:rFonts w:ascii="Sylfaen" w:hAnsi="Sylfaen"/>
          <w:sz w:val="22"/>
          <w:szCs w:val="22"/>
          <w:lang w:val="ka-GE"/>
        </w:rPr>
        <w:t xml:space="preserve"> განსაზღვრული</w:t>
      </w:r>
      <w:r w:rsidR="001E2B11">
        <w:rPr>
          <w:rFonts w:ascii="Sylfaen" w:hAnsi="Sylfaen"/>
          <w:sz w:val="22"/>
          <w:szCs w:val="22"/>
          <w:lang w:val="ka-GE"/>
        </w:rPr>
        <w:t xml:space="preserve"> მაჩვენებელები</w:t>
      </w:r>
      <w:r w:rsidR="001D16B0" w:rsidRPr="00346437">
        <w:rPr>
          <w:rFonts w:ascii="Sylfaen" w:hAnsi="Sylfaen"/>
          <w:sz w:val="22"/>
          <w:szCs w:val="22"/>
          <w:lang w:val="ka-GE"/>
        </w:rPr>
        <w:t xml:space="preserve">.  </w:t>
      </w:r>
      <w:r w:rsidR="00083DF4" w:rsidRPr="00346437">
        <w:rPr>
          <w:rFonts w:ascii="Sylfaen" w:hAnsi="Sylfaen"/>
          <w:sz w:val="22"/>
          <w:szCs w:val="22"/>
          <w:lang w:val="ka-GE"/>
        </w:rPr>
        <w:t xml:space="preserve">  </w:t>
      </w:r>
      <w:r w:rsidR="00A7776D" w:rsidRPr="00346437">
        <w:rPr>
          <w:rFonts w:ascii="Sylfaen" w:hAnsi="Sylfaen"/>
          <w:sz w:val="22"/>
          <w:szCs w:val="22"/>
          <w:lang w:val="ka-GE"/>
        </w:rPr>
        <w:t xml:space="preserve"> </w:t>
      </w:r>
      <w:r w:rsidR="003D36C8" w:rsidRPr="00346437">
        <w:rPr>
          <w:rFonts w:ascii="Sylfaen" w:hAnsi="Sylfaen"/>
          <w:sz w:val="22"/>
          <w:szCs w:val="22"/>
        </w:rPr>
        <w:t xml:space="preserve"> </w:t>
      </w:r>
    </w:p>
    <w:p w14:paraId="5AFF85F5" w14:textId="2895F64E" w:rsidR="00362264" w:rsidRPr="00346437" w:rsidRDefault="00362264" w:rsidP="00346437">
      <w:pPr>
        <w:jc w:val="both"/>
        <w:rPr>
          <w:rFonts w:ascii="Sylfaen" w:hAnsi="Sylfaen"/>
          <w:sz w:val="22"/>
          <w:szCs w:val="22"/>
        </w:rPr>
      </w:pPr>
    </w:p>
    <w:p w14:paraId="50A28B45" w14:textId="77777777" w:rsidR="001D16B0" w:rsidRPr="00346437" w:rsidRDefault="001D16B0" w:rsidP="00346437">
      <w:pPr>
        <w:jc w:val="both"/>
        <w:rPr>
          <w:rStyle w:val="Heading1Char"/>
          <w:rFonts w:ascii="Sylfaen" w:hAnsi="Sylfaen"/>
          <w:sz w:val="22"/>
          <w:szCs w:val="22"/>
          <w:lang w:val="ka-GE"/>
        </w:rPr>
      </w:pPr>
      <w:bookmarkStart w:id="2" w:name="_Toc534754765"/>
      <w:r w:rsidRPr="00346437">
        <w:rPr>
          <w:rStyle w:val="Heading1Char"/>
          <w:rFonts w:ascii="Sylfaen" w:hAnsi="Sylfaen"/>
          <w:sz w:val="22"/>
          <w:szCs w:val="22"/>
          <w:lang w:val="ka-GE"/>
        </w:rPr>
        <w:t>კანონპროექტის მიხედვით შეზღუდული შესაძლებლობების მქონე პირთა რაოდენობის სავარაუდო ზრდა</w:t>
      </w:r>
      <w:bookmarkEnd w:id="2"/>
      <w:r w:rsidRPr="00346437">
        <w:rPr>
          <w:rStyle w:val="Heading1Char"/>
          <w:rFonts w:ascii="Sylfaen" w:hAnsi="Sylfaen"/>
          <w:sz w:val="22"/>
          <w:szCs w:val="22"/>
          <w:lang w:val="ka-GE"/>
        </w:rPr>
        <w:t xml:space="preserve"> </w:t>
      </w:r>
    </w:p>
    <w:p w14:paraId="1001901E" w14:textId="06C5AA71" w:rsidR="009056FC" w:rsidRPr="00346437" w:rsidRDefault="00025B69" w:rsidP="00346437">
      <w:pPr>
        <w:jc w:val="both"/>
        <w:rPr>
          <w:rFonts w:ascii="Sylfaen" w:hAnsi="Sylfaen"/>
          <w:b/>
          <w:sz w:val="22"/>
          <w:szCs w:val="22"/>
        </w:rPr>
      </w:pPr>
      <w:r w:rsidRPr="00346437">
        <w:rPr>
          <w:rFonts w:ascii="Sylfaen" w:hAnsi="Sylfaen"/>
          <w:b/>
          <w:sz w:val="22"/>
          <w:szCs w:val="22"/>
        </w:rPr>
        <w:t xml:space="preserve"> </w:t>
      </w:r>
    </w:p>
    <w:p w14:paraId="60454167" w14:textId="37C24168" w:rsidR="009056FC" w:rsidRPr="00346437" w:rsidRDefault="001D16B0" w:rsidP="00346437">
      <w:pPr>
        <w:jc w:val="both"/>
        <w:rPr>
          <w:rFonts w:ascii="Sylfaen" w:hAnsi="Sylfaen"/>
          <w:sz w:val="22"/>
          <w:szCs w:val="22"/>
          <w:lang w:val="ka-GE"/>
        </w:rPr>
      </w:pPr>
      <w:r w:rsidRPr="00346437">
        <w:rPr>
          <w:rFonts w:ascii="Sylfaen" w:hAnsi="Sylfaen"/>
          <w:sz w:val="22"/>
          <w:szCs w:val="22"/>
          <w:lang w:val="ka-GE"/>
        </w:rPr>
        <w:t>ამჟამად პირის შეზღუდული შესაძლებლობების სტატუსი განისაზღვრება სამედიცინო დიაგნოზის საფუძველზე. კანონპროექტის მიხედვით შეზღუდული შესაძლებლობების</w:t>
      </w:r>
      <w:r w:rsidR="0010585A" w:rsidRPr="00346437">
        <w:rPr>
          <w:rFonts w:ascii="Sylfaen" w:hAnsi="Sylfaen"/>
          <w:sz w:val="22"/>
          <w:szCs w:val="22"/>
          <w:lang w:val="ka-GE"/>
        </w:rPr>
        <w:t xml:space="preserve"> დადგენა მოხდება შეზღუდული შესაძლებლობების შეფასების გზით და შესაბამისად იმ ადამიანების რაოდენობა, ვისაც შესაძლოა მიენიჭოს შეზღუდული შესაძლებლობების </w:t>
      </w:r>
      <w:r w:rsidR="001E2B11">
        <w:rPr>
          <w:rFonts w:ascii="Sylfaen" w:hAnsi="Sylfaen"/>
          <w:sz w:val="22"/>
          <w:szCs w:val="22"/>
          <w:lang w:val="ka-GE"/>
        </w:rPr>
        <w:t xml:space="preserve">მქონე პირის </w:t>
      </w:r>
      <w:r w:rsidR="0010585A" w:rsidRPr="00346437">
        <w:rPr>
          <w:rFonts w:ascii="Sylfaen" w:hAnsi="Sylfaen"/>
          <w:sz w:val="22"/>
          <w:szCs w:val="22"/>
          <w:lang w:val="ka-GE"/>
        </w:rPr>
        <w:t xml:space="preserve">სტატუსი სავარაუდოდ გაიზრდება. ვინაიდან შეზღუდული შესაძლებლობების განსაზღვრის პროცედურა ჯერ არ გამოიყენება შესაბამისად შეუძლებელია სავარაუდო ზრდის ოდენობის დადგენა. </w:t>
      </w:r>
      <w:r w:rsidRPr="00346437">
        <w:rPr>
          <w:rFonts w:ascii="Sylfaen" w:hAnsi="Sylfaen"/>
          <w:sz w:val="22"/>
          <w:szCs w:val="22"/>
          <w:lang w:val="ka-GE"/>
        </w:rPr>
        <w:t xml:space="preserve">  </w:t>
      </w:r>
    </w:p>
    <w:p w14:paraId="2F8C3688" w14:textId="77777777" w:rsidR="0010585A" w:rsidRPr="00346437" w:rsidRDefault="0010585A" w:rsidP="00346437">
      <w:pPr>
        <w:jc w:val="both"/>
        <w:rPr>
          <w:rFonts w:ascii="Sylfaen" w:hAnsi="Sylfaen"/>
          <w:sz w:val="22"/>
          <w:szCs w:val="22"/>
          <w:lang w:val="ka-GE"/>
        </w:rPr>
      </w:pPr>
    </w:p>
    <w:p w14:paraId="2FC61740" w14:textId="66456902" w:rsidR="0010585A" w:rsidRPr="00346437" w:rsidRDefault="0010585A" w:rsidP="00346437">
      <w:pPr>
        <w:jc w:val="both"/>
        <w:rPr>
          <w:rFonts w:ascii="Sylfaen" w:hAnsi="Sylfaen"/>
          <w:sz w:val="22"/>
          <w:szCs w:val="22"/>
        </w:rPr>
      </w:pPr>
      <w:r w:rsidRPr="00346437">
        <w:rPr>
          <w:rFonts w:ascii="Sylfaen" w:hAnsi="Sylfaen"/>
          <w:sz w:val="22"/>
          <w:szCs w:val="22"/>
          <w:lang w:val="ka-GE"/>
        </w:rPr>
        <w:t xml:space="preserve">საბედნიეროდ, საქართველოში ბოლოს ჩატარებული მოსახლეობის </w:t>
      </w:r>
      <w:r w:rsidR="001E2B11">
        <w:rPr>
          <w:rFonts w:ascii="Sylfaen" w:hAnsi="Sylfaen"/>
          <w:sz w:val="22"/>
          <w:szCs w:val="22"/>
          <w:lang w:val="ka-GE"/>
        </w:rPr>
        <w:t xml:space="preserve">საყოველთაო </w:t>
      </w:r>
      <w:r w:rsidRPr="00346437">
        <w:rPr>
          <w:rFonts w:ascii="Sylfaen" w:hAnsi="Sylfaen"/>
          <w:sz w:val="22"/>
          <w:szCs w:val="22"/>
          <w:lang w:val="ka-GE"/>
        </w:rPr>
        <w:t xml:space="preserve">აღწერისას დაისვა შეკითხვები, რომლის მიზანი იყო ფუნქციური შეზღუდული შესაძლებლობების მქონე  პირების იდენტიფიცირება, რომელიც </w:t>
      </w:r>
      <w:r w:rsidR="001E2B11">
        <w:rPr>
          <w:rFonts w:ascii="Sylfaen" w:hAnsi="Sylfaen"/>
          <w:sz w:val="22"/>
          <w:szCs w:val="22"/>
          <w:lang w:val="ka-GE"/>
        </w:rPr>
        <w:t xml:space="preserve">შედარებით მსგავსია </w:t>
      </w:r>
      <w:r w:rsidRPr="00346437">
        <w:rPr>
          <w:rFonts w:ascii="Sylfaen" w:hAnsi="Sylfaen"/>
          <w:sz w:val="22"/>
          <w:szCs w:val="22"/>
          <w:lang w:val="ka-GE"/>
        </w:rPr>
        <w:t xml:space="preserve">იმ </w:t>
      </w:r>
      <w:r w:rsidR="001E2B11">
        <w:rPr>
          <w:rFonts w:ascii="Sylfaen" w:hAnsi="Sylfaen"/>
          <w:sz w:val="22"/>
          <w:szCs w:val="22"/>
          <w:lang w:val="ka-GE"/>
        </w:rPr>
        <w:t>პროცედური</w:t>
      </w:r>
      <w:r w:rsidRPr="00346437">
        <w:rPr>
          <w:rFonts w:ascii="Sylfaen" w:hAnsi="Sylfaen"/>
          <w:sz w:val="22"/>
          <w:szCs w:val="22"/>
          <w:lang w:val="ka-GE"/>
        </w:rPr>
        <w:t>ს</w:t>
      </w:r>
      <w:r w:rsidR="001E2B11">
        <w:rPr>
          <w:rFonts w:ascii="Sylfaen" w:hAnsi="Sylfaen"/>
          <w:sz w:val="22"/>
          <w:szCs w:val="22"/>
          <w:lang w:val="ka-GE"/>
        </w:rPr>
        <w:t>ა</w:t>
      </w:r>
      <w:r w:rsidRPr="00346437">
        <w:rPr>
          <w:rFonts w:ascii="Sylfaen" w:hAnsi="Sylfaen"/>
          <w:sz w:val="22"/>
          <w:szCs w:val="22"/>
          <w:lang w:val="ka-GE"/>
        </w:rPr>
        <w:t xml:space="preserve"> რომელიც სავარაუდოდ განხორციელდება შეზღუდული შესაძლებლობების </w:t>
      </w:r>
      <w:r w:rsidR="001E2B11">
        <w:rPr>
          <w:rFonts w:ascii="Sylfaen" w:hAnsi="Sylfaen"/>
          <w:sz w:val="22"/>
          <w:szCs w:val="22"/>
          <w:lang w:val="ka-GE"/>
        </w:rPr>
        <w:t>განსაზღვრისთვის</w:t>
      </w:r>
      <w:r w:rsidRPr="00346437">
        <w:rPr>
          <w:rFonts w:ascii="Sylfaen" w:hAnsi="Sylfaen"/>
          <w:sz w:val="22"/>
          <w:szCs w:val="22"/>
          <w:lang w:val="ka-GE"/>
        </w:rPr>
        <w:t xml:space="preserve"> კანონპროექტის ამოქმედების შემდეგ. ადამი</w:t>
      </w:r>
      <w:r w:rsidR="001E2B11">
        <w:rPr>
          <w:rFonts w:ascii="Sylfaen" w:hAnsi="Sylfaen"/>
          <w:sz w:val="22"/>
          <w:szCs w:val="22"/>
          <w:lang w:val="ka-GE"/>
        </w:rPr>
        <w:t>ა</w:t>
      </w:r>
      <w:r w:rsidRPr="00346437">
        <w:rPr>
          <w:rFonts w:ascii="Sylfaen" w:hAnsi="Sylfaen"/>
          <w:sz w:val="22"/>
          <w:szCs w:val="22"/>
          <w:lang w:val="ka-GE"/>
        </w:rPr>
        <w:t xml:space="preserve">ნებს ეკითხებოდნენ თუ რა სირთულეს აწყდებიან ისინი შემდეგი ექვსი ძირითადი მოქმედების განხორცილებისას: </w:t>
      </w:r>
      <w:r w:rsidR="001E2B11">
        <w:rPr>
          <w:rFonts w:ascii="Sylfaen" w:hAnsi="Sylfaen"/>
          <w:sz w:val="22"/>
          <w:szCs w:val="22"/>
          <w:lang w:val="ka-GE"/>
        </w:rPr>
        <w:t>მხედველობა,</w:t>
      </w:r>
      <w:r w:rsidRPr="00346437">
        <w:rPr>
          <w:rFonts w:ascii="Sylfaen" w:hAnsi="Sylfaen"/>
          <w:sz w:val="22"/>
          <w:szCs w:val="22"/>
          <w:lang w:val="ka-GE"/>
        </w:rPr>
        <w:t xml:space="preserve"> </w:t>
      </w:r>
      <w:r w:rsidR="001E2B11">
        <w:rPr>
          <w:rFonts w:ascii="Sylfaen" w:hAnsi="Sylfaen"/>
          <w:sz w:val="22"/>
          <w:szCs w:val="22"/>
          <w:lang w:val="ka-GE"/>
        </w:rPr>
        <w:t>სმენა,</w:t>
      </w:r>
      <w:r w:rsidRPr="00346437">
        <w:rPr>
          <w:rFonts w:ascii="Sylfaen" w:hAnsi="Sylfaen"/>
          <w:sz w:val="22"/>
          <w:szCs w:val="22"/>
          <w:lang w:val="ka-GE"/>
        </w:rPr>
        <w:t xml:space="preserve"> </w:t>
      </w:r>
      <w:r w:rsidR="001E2B11">
        <w:rPr>
          <w:rFonts w:ascii="Sylfaen" w:hAnsi="Sylfaen"/>
          <w:sz w:val="22"/>
          <w:szCs w:val="22"/>
          <w:lang w:val="ka-GE"/>
        </w:rPr>
        <w:t>მოძრაობა,</w:t>
      </w:r>
      <w:r w:rsidRPr="00346437">
        <w:rPr>
          <w:rFonts w:ascii="Sylfaen" w:hAnsi="Sylfaen"/>
          <w:sz w:val="22"/>
          <w:szCs w:val="22"/>
          <w:lang w:val="ka-GE"/>
        </w:rPr>
        <w:t xml:space="preserve"> </w:t>
      </w:r>
      <w:r w:rsidR="001E2B11">
        <w:rPr>
          <w:rFonts w:ascii="Sylfaen" w:hAnsi="Sylfaen"/>
          <w:sz w:val="22"/>
          <w:szCs w:val="22"/>
          <w:lang w:val="ka-GE"/>
        </w:rPr>
        <w:t>მეხსიერება</w:t>
      </w:r>
      <w:r w:rsidRPr="00346437">
        <w:rPr>
          <w:rFonts w:ascii="Sylfaen" w:hAnsi="Sylfaen"/>
          <w:sz w:val="22"/>
          <w:szCs w:val="22"/>
          <w:lang w:val="ka-GE"/>
        </w:rPr>
        <w:t xml:space="preserve"> და კონცენტრაცია, კომუნიკაცია, და საკუთარი თავის მოვლა. ეს მონაცემები შეიძლება გამოყენებული იყოს უხეში გამოთვლებისათვის იმასთან დაკავშირებით თუ რამდენით შეიძლება გაიზარდოს შშმ პირთა რაოდენობა ფუნქციური შეფასების შემოღების შემდეგ.   </w:t>
      </w:r>
    </w:p>
    <w:p w14:paraId="60DD6917" w14:textId="77777777" w:rsidR="009056FC" w:rsidRPr="00346437" w:rsidRDefault="009056FC" w:rsidP="00346437">
      <w:pPr>
        <w:jc w:val="both"/>
        <w:rPr>
          <w:rFonts w:ascii="Sylfaen" w:hAnsi="Sylfaen"/>
          <w:sz w:val="22"/>
          <w:szCs w:val="22"/>
        </w:rPr>
      </w:pPr>
    </w:p>
    <w:p w14:paraId="363B0AEB" w14:textId="027B31C4" w:rsidR="00025B69" w:rsidRPr="00346437" w:rsidRDefault="0010585A" w:rsidP="00346437">
      <w:pPr>
        <w:jc w:val="both"/>
        <w:rPr>
          <w:rFonts w:ascii="Sylfaen" w:hAnsi="Sylfaen"/>
          <w:sz w:val="22"/>
          <w:szCs w:val="22"/>
        </w:rPr>
      </w:pPr>
      <w:r w:rsidRPr="00346437">
        <w:rPr>
          <w:rFonts w:ascii="Sylfaen" w:hAnsi="Sylfaen"/>
          <w:sz w:val="22"/>
          <w:szCs w:val="22"/>
          <w:lang w:val="ka-GE"/>
        </w:rPr>
        <w:t xml:space="preserve">არსებული სამედიცინო მიდგომის მიხედვით ეხლა </w:t>
      </w:r>
      <w:r w:rsidR="003A0BAD" w:rsidRPr="00346437">
        <w:rPr>
          <w:rFonts w:ascii="Sylfaen" w:hAnsi="Sylfaen"/>
          <w:sz w:val="22"/>
          <w:szCs w:val="22"/>
          <w:lang w:val="ka-GE"/>
        </w:rPr>
        <w:t xml:space="preserve">საქართველოში </w:t>
      </w:r>
      <w:r w:rsidRPr="00346437">
        <w:rPr>
          <w:rFonts w:ascii="Sylfaen" w:hAnsi="Sylfaen"/>
          <w:sz w:val="22"/>
          <w:szCs w:val="22"/>
          <w:lang w:val="ka-GE"/>
        </w:rPr>
        <w:t xml:space="preserve">არის </w:t>
      </w:r>
      <w:r w:rsidR="001E2B11">
        <w:rPr>
          <w:rFonts w:ascii="Sylfaen" w:hAnsi="Sylfaen"/>
          <w:sz w:val="22"/>
          <w:szCs w:val="22"/>
          <w:lang w:val="ka-GE"/>
        </w:rPr>
        <w:t xml:space="preserve">პირველი </w:t>
      </w:r>
      <w:r w:rsidR="003A0BAD" w:rsidRPr="00346437">
        <w:rPr>
          <w:rFonts w:ascii="Sylfaen" w:hAnsi="Sylfaen"/>
          <w:sz w:val="22"/>
          <w:szCs w:val="22"/>
          <w:lang w:val="ka-GE"/>
        </w:rPr>
        <w:t>კატეგორიის</w:t>
      </w:r>
      <w:r w:rsidRPr="00346437">
        <w:rPr>
          <w:rFonts w:ascii="Sylfaen" w:hAnsi="Sylfaen"/>
          <w:sz w:val="22"/>
          <w:szCs w:val="22"/>
          <w:lang w:val="ka-GE"/>
        </w:rPr>
        <w:t xml:space="preserve"> </w:t>
      </w:r>
      <w:r w:rsidR="003A0BAD" w:rsidRPr="00346437">
        <w:rPr>
          <w:rFonts w:ascii="Sylfaen" w:hAnsi="Sylfaen"/>
          <w:sz w:val="22"/>
          <w:szCs w:val="22"/>
          <w:lang w:val="ka-GE"/>
        </w:rPr>
        <w:t xml:space="preserve">27250 ზრდასრული შშმ პირი, ყველაზე რთული კატეგორია. მეორე კატეგორიაში შედიან </w:t>
      </w:r>
      <w:r w:rsidR="0035639E" w:rsidRPr="00346437">
        <w:rPr>
          <w:rFonts w:ascii="Sylfaen" w:hAnsi="Sylfaen"/>
          <w:sz w:val="22"/>
          <w:szCs w:val="22"/>
        </w:rPr>
        <w:t>74,888</w:t>
      </w:r>
      <w:r w:rsidR="003A0BAD" w:rsidRPr="00346437">
        <w:rPr>
          <w:rFonts w:ascii="Sylfaen" w:hAnsi="Sylfaen"/>
          <w:sz w:val="22"/>
          <w:szCs w:val="22"/>
          <w:lang w:val="ka-GE"/>
        </w:rPr>
        <w:t xml:space="preserve"> პირები. შშმ პირთა შეღავათებით სარგებლობს საქართველოში </w:t>
      </w:r>
      <w:r w:rsidR="0035639E" w:rsidRPr="00346437">
        <w:rPr>
          <w:rFonts w:ascii="Sylfaen" w:hAnsi="Sylfaen"/>
          <w:sz w:val="22"/>
          <w:szCs w:val="22"/>
        </w:rPr>
        <w:t>102,138</w:t>
      </w:r>
      <w:r w:rsidR="003A0BAD" w:rsidRPr="00346437">
        <w:rPr>
          <w:rFonts w:ascii="Sylfaen" w:hAnsi="Sylfaen"/>
          <w:sz w:val="22"/>
          <w:szCs w:val="22"/>
          <w:lang w:val="ka-GE"/>
        </w:rPr>
        <w:t xml:space="preserve"> პირი</w:t>
      </w:r>
      <w:r w:rsidR="0035639E" w:rsidRPr="00346437">
        <w:rPr>
          <w:rFonts w:ascii="Sylfaen" w:hAnsi="Sylfaen"/>
          <w:sz w:val="22"/>
          <w:szCs w:val="22"/>
        </w:rPr>
        <w:t>.</w:t>
      </w:r>
      <w:r w:rsidR="003A0BAD" w:rsidRPr="00346437">
        <w:rPr>
          <w:rFonts w:ascii="Sylfaen" w:hAnsi="Sylfaen"/>
          <w:sz w:val="22"/>
          <w:szCs w:val="22"/>
          <w:lang w:val="ka-GE"/>
        </w:rPr>
        <w:t xml:space="preserve"> ყველაზე მსუბუქი მესამე კატეგორიის</w:t>
      </w:r>
      <w:r w:rsidR="001E2B11">
        <w:rPr>
          <w:rFonts w:ascii="Sylfaen" w:hAnsi="Sylfaen"/>
          <w:sz w:val="22"/>
          <w:szCs w:val="22"/>
          <w:lang w:val="ka-GE"/>
        </w:rPr>
        <w:t xml:space="preserve"> შშმ </w:t>
      </w:r>
      <w:r w:rsidR="003A0BAD" w:rsidRPr="00346437">
        <w:rPr>
          <w:rFonts w:ascii="Sylfaen" w:hAnsi="Sylfaen"/>
          <w:sz w:val="22"/>
          <w:szCs w:val="22"/>
          <w:lang w:val="ka-GE"/>
        </w:rPr>
        <w:t xml:space="preserve">პირები არ იღებენ ფინანსურ სარგებელს.   </w:t>
      </w:r>
      <w:r w:rsidR="00166C54" w:rsidRPr="00346437">
        <w:rPr>
          <w:rFonts w:ascii="Sylfaen" w:hAnsi="Sylfaen"/>
          <w:sz w:val="22"/>
          <w:szCs w:val="22"/>
        </w:rPr>
        <w:t xml:space="preserve"> </w:t>
      </w:r>
    </w:p>
    <w:p w14:paraId="668BD276" w14:textId="77777777" w:rsidR="00C16E6A" w:rsidRPr="00346437" w:rsidRDefault="00C16E6A" w:rsidP="00346437">
      <w:pPr>
        <w:jc w:val="both"/>
        <w:rPr>
          <w:rFonts w:ascii="Sylfaen" w:hAnsi="Sylfaen"/>
          <w:sz w:val="22"/>
          <w:szCs w:val="22"/>
        </w:rPr>
      </w:pPr>
    </w:p>
    <w:p w14:paraId="727F3E25" w14:textId="2DC22535" w:rsidR="00E03F13" w:rsidRPr="00346437" w:rsidRDefault="001E2B11" w:rsidP="00346437">
      <w:pPr>
        <w:jc w:val="both"/>
        <w:rPr>
          <w:rFonts w:ascii="Sylfaen" w:hAnsi="Sylfaen"/>
          <w:sz w:val="22"/>
          <w:szCs w:val="22"/>
        </w:rPr>
      </w:pPr>
      <w:r>
        <w:rPr>
          <w:rFonts w:ascii="Sylfaen" w:hAnsi="Sylfaen"/>
          <w:sz w:val="22"/>
          <w:szCs w:val="22"/>
          <w:lang w:val="ka-GE"/>
        </w:rPr>
        <w:t>ცხრილში</w:t>
      </w:r>
      <w:r w:rsidR="00166C54" w:rsidRPr="00346437">
        <w:rPr>
          <w:rFonts w:ascii="Sylfaen" w:hAnsi="Sylfaen"/>
          <w:sz w:val="22"/>
          <w:szCs w:val="22"/>
        </w:rPr>
        <w:t xml:space="preserve"> 1 </w:t>
      </w:r>
      <w:r>
        <w:rPr>
          <w:rFonts w:ascii="Sylfaen" w:hAnsi="Sylfaen"/>
          <w:sz w:val="22"/>
          <w:szCs w:val="22"/>
          <w:lang w:val="ka-GE"/>
        </w:rPr>
        <w:t>წარმოდგენილია</w:t>
      </w:r>
      <w:r w:rsidR="00BD3B57" w:rsidRPr="00346437">
        <w:rPr>
          <w:rFonts w:ascii="Sylfaen" w:hAnsi="Sylfaen"/>
          <w:sz w:val="22"/>
          <w:szCs w:val="22"/>
          <w:lang w:val="ka-GE"/>
        </w:rPr>
        <w:t xml:space="preserve"> მოსახლეობის აღწერის</w:t>
      </w:r>
      <w:r>
        <w:rPr>
          <w:rFonts w:ascii="Sylfaen" w:hAnsi="Sylfaen"/>
          <w:sz w:val="22"/>
          <w:szCs w:val="22"/>
          <w:lang w:val="ka-GE"/>
        </w:rPr>
        <w:t>ას იმ</w:t>
      </w:r>
      <w:r w:rsidR="00BD3B57" w:rsidRPr="00346437">
        <w:rPr>
          <w:rFonts w:ascii="Sylfaen" w:hAnsi="Sylfaen"/>
          <w:sz w:val="22"/>
          <w:szCs w:val="22"/>
          <w:lang w:val="ka-GE"/>
        </w:rPr>
        <w:t xml:space="preserve"> ადამიან</w:t>
      </w:r>
      <w:r>
        <w:rPr>
          <w:rFonts w:ascii="Sylfaen" w:hAnsi="Sylfaen"/>
          <w:sz w:val="22"/>
          <w:szCs w:val="22"/>
          <w:lang w:val="ka-GE"/>
        </w:rPr>
        <w:t>ების რაოდენობა, რომლებმაც აღნიშნეს</w:t>
      </w:r>
      <w:r w:rsidR="00BD3B57" w:rsidRPr="00346437">
        <w:rPr>
          <w:rFonts w:ascii="Sylfaen" w:hAnsi="Sylfaen"/>
          <w:sz w:val="22"/>
          <w:szCs w:val="22"/>
          <w:lang w:val="ka-GE"/>
        </w:rPr>
        <w:t xml:space="preserve"> გამოკითხვის დროს, რომ მას არ შეუძლია მინიმუმ ერთი მოქმედების შესრულება ექვსი ძირითადი მოქმედებიდან. ამ მიდგომის შესაბამისად ბოლო გრაფაში მოცემულია  შშმ პირების ჯამური რაოდენობა, რაც შეადგენს </w:t>
      </w:r>
      <w:r w:rsidR="00166C54" w:rsidRPr="00346437">
        <w:rPr>
          <w:rFonts w:ascii="Sylfaen" w:hAnsi="Sylfaen"/>
          <w:sz w:val="22"/>
          <w:szCs w:val="22"/>
        </w:rPr>
        <w:t>183,788</w:t>
      </w:r>
      <w:r>
        <w:rPr>
          <w:rFonts w:ascii="Sylfaen" w:hAnsi="Sylfaen"/>
          <w:sz w:val="22"/>
          <w:szCs w:val="22"/>
          <w:lang w:val="ka-GE"/>
        </w:rPr>
        <w:t xml:space="preserve"> პირს</w:t>
      </w:r>
      <w:r w:rsidR="00166C54" w:rsidRPr="00346437">
        <w:rPr>
          <w:rFonts w:ascii="Sylfaen" w:hAnsi="Sylfaen"/>
          <w:sz w:val="22"/>
          <w:szCs w:val="22"/>
        </w:rPr>
        <w:t xml:space="preserve">. </w:t>
      </w:r>
    </w:p>
    <w:p w14:paraId="7EC04102" w14:textId="2B74FD9F" w:rsidR="00166C54" w:rsidRPr="00346437" w:rsidRDefault="00166C54" w:rsidP="00346437">
      <w:pPr>
        <w:jc w:val="both"/>
        <w:rPr>
          <w:rFonts w:ascii="Sylfaen" w:hAnsi="Sylfaen"/>
          <w:sz w:val="22"/>
          <w:szCs w:val="22"/>
        </w:rPr>
      </w:pPr>
    </w:p>
    <w:p w14:paraId="49758B9D" w14:textId="3D79E4BF" w:rsidR="00166C54" w:rsidRPr="00346437" w:rsidRDefault="00166C54" w:rsidP="00346437">
      <w:pPr>
        <w:jc w:val="both"/>
        <w:rPr>
          <w:rFonts w:ascii="Sylfaen" w:hAnsi="Sylfaen"/>
          <w:sz w:val="22"/>
          <w:szCs w:val="22"/>
        </w:rPr>
      </w:pPr>
    </w:p>
    <w:tbl>
      <w:tblPr>
        <w:tblW w:w="6500" w:type="dxa"/>
        <w:tblLook w:val="04A0" w:firstRow="1" w:lastRow="0" w:firstColumn="1" w:lastColumn="0" w:noHBand="0" w:noVBand="1"/>
      </w:tblPr>
      <w:tblGrid>
        <w:gridCol w:w="1300"/>
        <w:gridCol w:w="1300"/>
        <w:gridCol w:w="1300"/>
        <w:gridCol w:w="1300"/>
        <w:gridCol w:w="1300"/>
      </w:tblGrid>
      <w:tr w:rsidR="00166C54" w:rsidRPr="00346437" w14:paraId="486D873D" w14:textId="77777777" w:rsidTr="00833D9E">
        <w:trPr>
          <w:trHeight w:val="320"/>
        </w:trPr>
        <w:tc>
          <w:tcPr>
            <w:tcW w:w="6500" w:type="dxa"/>
            <w:gridSpan w:val="5"/>
            <w:tcBorders>
              <w:top w:val="single" w:sz="8" w:space="0" w:color="auto"/>
              <w:left w:val="single" w:sz="8" w:space="0" w:color="auto"/>
              <w:bottom w:val="single" w:sz="8" w:space="0" w:color="000000"/>
              <w:right w:val="single" w:sz="8" w:space="0" w:color="000000"/>
            </w:tcBorders>
            <w:shd w:val="clear" w:color="000000" w:fill="FFFFFF"/>
            <w:vAlign w:val="center"/>
          </w:tcPr>
          <w:p w14:paraId="79839810" w14:textId="32C7A957" w:rsidR="00166C54" w:rsidRPr="00346437" w:rsidRDefault="00BD3B57" w:rsidP="00346437">
            <w:pPr>
              <w:jc w:val="both"/>
              <w:rPr>
                <w:rFonts w:ascii="Sylfaen" w:eastAsia="Times New Roman" w:hAnsi="Sylfaen" w:cs="Times New Roman"/>
                <w:b/>
                <w:color w:val="000000"/>
                <w:sz w:val="22"/>
                <w:szCs w:val="22"/>
              </w:rPr>
            </w:pPr>
            <w:r w:rsidRPr="00346437">
              <w:rPr>
                <w:rFonts w:ascii="Sylfaen" w:eastAsia="Times New Roman" w:hAnsi="Sylfaen" w:cs="Times New Roman"/>
                <w:b/>
                <w:color w:val="000000"/>
                <w:sz w:val="22"/>
                <w:szCs w:val="22"/>
                <w:lang w:val="ka-GE"/>
              </w:rPr>
              <w:t>ცხრილი</w:t>
            </w:r>
            <w:r w:rsidR="00166C54" w:rsidRPr="00346437">
              <w:rPr>
                <w:rFonts w:ascii="Sylfaen" w:eastAsia="Times New Roman" w:hAnsi="Sylfaen" w:cs="Times New Roman"/>
                <w:b/>
                <w:color w:val="000000"/>
                <w:sz w:val="22"/>
                <w:szCs w:val="22"/>
              </w:rPr>
              <w:t xml:space="preserve"> 1: </w:t>
            </w:r>
            <w:r w:rsidRPr="00346437">
              <w:rPr>
                <w:rFonts w:ascii="Sylfaen" w:eastAsia="Times New Roman" w:hAnsi="Sylfaen" w:cs="Times New Roman"/>
                <w:b/>
                <w:color w:val="000000"/>
                <w:sz w:val="22"/>
                <w:szCs w:val="22"/>
                <w:lang w:val="ka-GE"/>
              </w:rPr>
              <w:t xml:space="preserve">მოსახლეობის რაოდენობა ძირითადი მოქმედებების განხორცილებისას შეზღუდული შესაძლებლობის დონის მიხედვით მოსახლეობის საყოველთაო აღწერის მიხედვით  </w:t>
            </w:r>
          </w:p>
        </w:tc>
      </w:tr>
      <w:tr w:rsidR="00166C54" w:rsidRPr="00346437" w14:paraId="7DC9A09C" w14:textId="77777777" w:rsidTr="00166C54">
        <w:trPr>
          <w:trHeight w:val="320"/>
        </w:trPr>
        <w:tc>
          <w:tcPr>
            <w:tcW w:w="130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50742140" w14:textId="58C65EF5" w:rsidR="00166C54" w:rsidRPr="00346437" w:rsidRDefault="00166C54" w:rsidP="00346437">
            <w:pPr>
              <w:jc w:val="both"/>
              <w:rPr>
                <w:rFonts w:ascii="Sylfaen" w:eastAsia="Times New Roman" w:hAnsi="Sylfaen" w:cs="Times New Roman"/>
                <w:color w:val="000000"/>
                <w:sz w:val="22"/>
                <w:szCs w:val="22"/>
                <w:lang w:val="ka-GE"/>
              </w:rPr>
            </w:pPr>
            <w:r w:rsidRPr="00346437">
              <w:rPr>
                <w:rFonts w:ascii="Sylfaen" w:eastAsia="Times New Roman" w:hAnsi="Sylfaen" w:cs="Times New Roman"/>
                <w:color w:val="000000"/>
                <w:sz w:val="22"/>
                <w:szCs w:val="22"/>
              </w:rPr>
              <w:t> </w:t>
            </w:r>
            <w:r w:rsidR="00BD3B57" w:rsidRPr="00346437">
              <w:rPr>
                <w:rFonts w:ascii="Sylfaen" w:eastAsia="Times New Roman" w:hAnsi="Sylfaen" w:cs="Times New Roman"/>
                <w:color w:val="000000"/>
                <w:sz w:val="22"/>
                <w:szCs w:val="22"/>
                <w:lang w:val="ka-GE"/>
              </w:rPr>
              <w:t>ასაკი</w:t>
            </w:r>
          </w:p>
        </w:tc>
        <w:tc>
          <w:tcPr>
            <w:tcW w:w="2600" w:type="dxa"/>
            <w:gridSpan w:val="2"/>
            <w:tcBorders>
              <w:top w:val="single" w:sz="8" w:space="0" w:color="auto"/>
              <w:left w:val="nil"/>
              <w:bottom w:val="nil"/>
              <w:right w:val="single" w:sz="8" w:space="0" w:color="000000"/>
            </w:tcBorders>
            <w:shd w:val="clear" w:color="000000" w:fill="FFFFFF"/>
            <w:vAlign w:val="center"/>
            <w:hideMark/>
          </w:tcPr>
          <w:p w14:paraId="122C7CB4" w14:textId="2619AD9C" w:rsidR="00166C54" w:rsidRPr="00346437" w:rsidRDefault="00BD3B57" w:rsidP="00346437">
            <w:pPr>
              <w:jc w:val="both"/>
              <w:rPr>
                <w:rFonts w:ascii="Sylfaen" w:eastAsia="Times New Roman" w:hAnsi="Sylfaen" w:cs="Times New Roman"/>
                <w:color w:val="000000"/>
                <w:sz w:val="22"/>
                <w:szCs w:val="22"/>
                <w:lang w:val="ka-GE"/>
              </w:rPr>
            </w:pPr>
            <w:r w:rsidRPr="00346437">
              <w:rPr>
                <w:rFonts w:ascii="Sylfaen" w:eastAsia="Times New Roman" w:hAnsi="Sylfaen" w:cs="Times New Roman"/>
                <w:color w:val="000000"/>
                <w:sz w:val="22"/>
                <w:szCs w:val="22"/>
                <w:lang w:val="ka-GE"/>
              </w:rPr>
              <w:t xml:space="preserve">არ შეუძლია </w:t>
            </w:r>
          </w:p>
        </w:tc>
        <w:tc>
          <w:tcPr>
            <w:tcW w:w="2600" w:type="dxa"/>
            <w:gridSpan w:val="2"/>
            <w:tcBorders>
              <w:top w:val="single" w:sz="8" w:space="0" w:color="auto"/>
              <w:left w:val="nil"/>
              <w:bottom w:val="single" w:sz="8" w:space="0" w:color="auto"/>
              <w:right w:val="single" w:sz="8" w:space="0" w:color="000000"/>
            </w:tcBorders>
            <w:shd w:val="clear" w:color="000000" w:fill="FFFFFF"/>
            <w:vAlign w:val="center"/>
            <w:hideMark/>
          </w:tcPr>
          <w:p w14:paraId="4FB8C0CF" w14:textId="66E6C6AF" w:rsidR="00166C54" w:rsidRPr="00346437" w:rsidRDefault="00BD3B57" w:rsidP="00346437">
            <w:pPr>
              <w:jc w:val="both"/>
              <w:rPr>
                <w:rFonts w:ascii="Sylfaen" w:eastAsia="Times New Roman" w:hAnsi="Sylfaen" w:cs="Times New Roman"/>
                <w:color w:val="000000"/>
                <w:sz w:val="22"/>
                <w:szCs w:val="22"/>
                <w:lang w:val="ka-GE"/>
              </w:rPr>
            </w:pPr>
            <w:r w:rsidRPr="00346437">
              <w:rPr>
                <w:rFonts w:ascii="Sylfaen" w:eastAsia="Times New Roman" w:hAnsi="Sylfaen" w:cs="Times New Roman"/>
                <w:color w:val="000000"/>
                <w:sz w:val="22"/>
                <w:szCs w:val="22"/>
                <w:lang w:val="ka-GE"/>
              </w:rPr>
              <w:t xml:space="preserve">ძალიან უჭირს </w:t>
            </w:r>
          </w:p>
        </w:tc>
      </w:tr>
      <w:tr w:rsidR="00BD3B57" w:rsidRPr="00346437" w14:paraId="7D424AD5" w14:textId="77777777" w:rsidTr="00166C54">
        <w:trPr>
          <w:trHeight w:val="320"/>
        </w:trPr>
        <w:tc>
          <w:tcPr>
            <w:tcW w:w="1300" w:type="dxa"/>
            <w:vMerge/>
            <w:tcBorders>
              <w:top w:val="single" w:sz="8" w:space="0" w:color="auto"/>
              <w:left w:val="single" w:sz="8" w:space="0" w:color="auto"/>
              <w:bottom w:val="single" w:sz="8" w:space="0" w:color="000000"/>
              <w:right w:val="single" w:sz="8" w:space="0" w:color="auto"/>
            </w:tcBorders>
            <w:vAlign w:val="center"/>
            <w:hideMark/>
          </w:tcPr>
          <w:p w14:paraId="3B237197" w14:textId="77777777" w:rsidR="00BD3B57" w:rsidRPr="00346437" w:rsidRDefault="00BD3B57" w:rsidP="00346437">
            <w:pPr>
              <w:jc w:val="both"/>
              <w:rPr>
                <w:rFonts w:ascii="Sylfaen" w:eastAsia="Times New Roman" w:hAnsi="Sylfaen" w:cs="Times New Roman"/>
                <w:color w:val="000000"/>
                <w:sz w:val="22"/>
                <w:szCs w:val="22"/>
              </w:rPr>
            </w:pPr>
          </w:p>
        </w:tc>
        <w:tc>
          <w:tcPr>
            <w:tcW w:w="1300" w:type="dxa"/>
            <w:tcBorders>
              <w:top w:val="single" w:sz="8" w:space="0" w:color="auto"/>
              <w:left w:val="nil"/>
              <w:bottom w:val="nil"/>
              <w:right w:val="single" w:sz="4" w:space="0" w:color="auto"/>
            </w:tcBorders>
            <w:shd w:val="clear" w:color="000000" w:fill="FFFFFF"/>
            <w:vAlign w:val="center"/>
            <w:hideMark/>
          </w:tcPr>
          <w:p w14:paraId="59C97D81" w14:textId="2CC796EE" w:rsidR="00BD3B57" w:rsidRPr="00346437" w:rsidRDefault="00BD3B57" w:rsidP="00346437">
            <w:pPr>
              <w:jc w:val="both"/>
              <w:rPr>
                <w:rFonts w:ascii="Sylfaen" w:eastAsia="Times New Roman" w:hAnsi="Sylfaen" w:cs="Times New Roman"/>
                <w:color w:val="000000"/>
                <w:sz w:val="22"/>
                <w:szCs w:val="22"/>
                <w:lang w:val="ka-GE"/>
              </w:rPr>
            </w:pPr>
            <w:r w:rsidRPr="00346437">
              <w:rPr>
                <w:rFonts w:ascii="Sylfaen" w:eastAsia="Times New Roman" w:hAnsi="Sylfaen" w:cs="Times New Roman"/>
                <w:color w:val="000000"/>
                <w:sz w:val="22"/>
                <w:szCs w:val="22"/>
                <w:lang w:val="ka-GE"/>
              </w:rPr>
              <w:t>კაცი</w:t>
            </w:r>
          </w:p>
        </w:tc>
        <w:tc>
          <w:tcPr>
            <w:tcW w:w="1300" w:type="dxa"/>
            <w:tcBorders>
              <w:top w:val="single" w:sz="8" w:space="0" w:color="auto"/>
              <w:left w:val="nil"/>
              <w:bottom w:val="nil"/>
              <w:right w:val="single" w:sz="8" w:space="0" w:color="auto"/>
            </w:tcBorders>
            <w:shd w:val="clear" w:color="000000" w:fill="FFFFFF"/>
            <w:vAlign w:val="center"/>
            <w:hideMark/>
          </w:tcPr>
          <w:p w14:paraId="21E09AED" w14:textId="170EABD6" w:rsidR="00BD3B57" w:rsidRPr="00346437" w:rsidRDefault="00BD3B57" w:rsidP="00346437">
            <w:pPr>
              <w:jc w:val="both"/>
              <w:rPr>
                <w:rFonts w:ascii="Sylfaen" w:eastAsia="Times New Roman" w:hAnsi="Sylfaen" w:cs="Times New Roman"/>
                <w:color w:val="000000"/>
                <w:sz w:val="22"/>
                <w:szCs w:val="22"/>
                <w:lang w:val="ka-GE"/>
              </w:rPr>
            </w:pPr>
            <w:r w:rsidRPr="00346437">
              <w:rPr>
                <w:rFonts w:ascii="Sylfaen" w:eastAsia="Times New Roman" w:hAnsi="Sylfaen" w:cs="Times New Roman"/>
                <w:color w:val="000000"/>
                <w:sz w:val="22"/>
                <w:szCs w:val="22"/>
                <w:lang w:val="ka-GE"/>
              </w:rPr>
              <w:t>ქალი</w:t>
            </w:r>
          </w:p>
        </w:tc>
        <w:tc>
          <w:tcPr>
            <w:tcW w:w="1300" w:type="dxa"/>
            <w:tcBorders>
              <w:top w:val="nil"/>
              <w:left w:val="nil"/>
              <w:bottom w:val="single" w:sz="8" w:space="0" w:color="auto"/>
              <w:right w:val="single" w:sz="4" w:space="0" w:color="auto"/>
            </w:tcBorders>
            <w:shd w:val="clear" w:color="000000" w:fill="FFFFFF"/>
            <w:vAlign w:val="center"/>
            <w:hideMark/>
          </w:tcPr>
          <w:p w14:paraId="40A44080" w14:textId="09940DCF" w:rsidR="00BD3B57" w:rsidRPr="00346437" w:rsidRDefault="00BD3B57" w:rsidP="00346437">
            <w:pPr>
              <w:jc w:val="both"/>
              <w:rPr>
                <w:rFonts w:ascii="Sylfaen" w:eastAsia="Times New Roman" w:hAnsi="Sylfaen" w:cs="Times New Roman"/>
                <w:color w:val="000000"/>
                <w:sz w:val="22"/>
                <w:szCs w:val="22"/>
              </w:rPr>
            </w:pPr>
            <w:r w:rsidRPr="00346437">
              <w:rPr>
                <w:rFonts w:ascii="Sylfaen" w:eastAsia="Times New Roman" w:hAnsi="Sylfaen" w:cs="Times New Roman"/>
                <w:color w:val="000000"/>
                <w:sz w:val="22"/>
                <w:szCs w:val="22"/>
                <w:lang w:val="ka-GE"/>
              </w:rPr>
              <w:t>კაცი</w:t>
            </w:r>
          </w:p>
        </w:tc>
        <w:tc>
          <w:tcPr>
            <w:tcW w:w="1300" w:type="dxa"/>
            <w:tcBorders>
              <w:top w:val="nil"/>
              <w:left w:val="nil"/>
              <w:bottom w:val="single" w:sz="8" w:space="0" w:color="auto"/>
              <w:right w:val="single" w:sz="8" w:space="0" w:color="auto"/>
            </w:tcBorders>
            <w:shd w:val="clear" w:color="000000" w:fill="FFFFFF"/>
            <w:vAlign w:val="center"/>
            <w:hideMark/>
          </w:tcPr>
          <w:p w14:paraId="784B567F" w14:textId="7E0D218F" w:rsidR="00BD3B57" w:rsidRPr="00346437" w:rsidRDefault="00BD3B57" w:rsidP="00346437">
            <w:pPr>
              <w:jc w:val="both"/>
              <w:rPr>
                <w:rFonts w:ascii="Sylfaen" w:eastAsia="Times New Roman" w:hAnsi="Sylfaen" w:cs="Times New Roman"/>
                <w:color w:val="000000"/>
                <w:sz w:val="22"/>
                <w:szCs w:val="22"/>
              </w:rPr>
            </w:pPr>
            <w:r w:rsidRPr="00346437">
              <w:rPr>
                <w:rFonts w:ascii="Sylfaen" w:eastAsia="Times New Roman" w:hAnsi="Sylfaen" w:cs="Times New Roman"/>
                <w:color w:val="000000"/>
                <w:sz w:val="22"/>
                <w:szCs w:val="22"/>
                <w:lang w:val="ka-GE"/>
              </w:rPr>
              <w:t>ქალი</w:t>
            </w:r>
          </w:p>
        </w:tc>
      </w:tr>
      <w:tr w:rsidR="00166C54" w:rsidRPr="00346437" w14:paraId="4AD60A7D" w14:textId="77777777" w:rsidTr="00166C54">
        <w:trPr>
          <w:trHeight w:val="300"/>
        </w:trPr>
        <w:tc>
          <w:tcPr>
            <w:tcW w:w="1300" w:type="dxa"/>
            <w:tcBorders>
              <w:top w:val="nil"/>
              <w:left w:val="single" w:sz="8" w:space="0" w:color="auto"/>
              <w:bottom w:val="nil"/>
              <w:right w:val="nil"/>
            </w:tcBorders>
            <w:shd w:val="clear" w:color="000000" w:fill="FFFFFF"/>
            <w:vAlign w:val="center"/>
            <w:hideMark/>
          </w:tcPr>
          <w:p w14:paraId="733DC197" w14:textId="4D35BEA3" w:rsidR="00166C54" w:rsidRPr="00346437" w:rsidRDefault="00166C54" w:rsidP="00346437">
            <w:pPr>
              <w:jc w:val="both"/>
              <w:rPr>
                <w:rFonts w:ascii="Sylfaen" w:eastAsia="Times New Roman" w:hAnsi="Sylfaen" w:cs="Times New Roman"/>
                <w:color w:val="000000"/>
                <w:sz w:val="22"/>
                <w:szCs w:val="22"/>
                <w:lang w:val="ka-GE"/>
              </w:rPr>
            </w:pPr>
            <w:r w:rsidRPr="00346437">
              <w:rPr>
                <w:rFonts w:ascii="Sylfaen" w:eastAsia="Times New Roman" w:hAnsi="Sylfaen" w:cs="Times New Roman"/>
                <w:color w:val="000000"/>
                <w:sz w:val="22"/>
                <w:szCs w:val="22"/>
              </w:rPr>
              <w:t>5-17</w:t>
            </w:r>
            <w:r w:rsidR="00BD3B57" w:rsidRPr="00346437">
              <w:rPr>
                <w:rFonts w:ascii="Sylfaen" w:eastAsia="Times New Roman" w:hAnsi="Sylfaen" w:cs="Times New Roman"/>
                <w:color w:val="000000"/>
                <w:sz w:val="22"/>
                <w:szCs w:val="22"/>
                <w:lang w:val="ka-GE"/>
              </w:rPr>
              <w:t xml:space="preserve"> </w:t>
            </w:r>
          </w:p>
        </w:tc>
        <w:tc>
          <w:tcPr>
            <w:tcW w:w="1300" w:type="dxa"/>
            <w:tcBorders>
              <w:top w:val="single" w:sz="8" w:space="0" w:color="auto"/>
              <w:left w:val="single" w:sz="8" w:space="0" w:color="auto"/>
              <w:bottom w:val="nil"/>
              <w:right w:val="nil"/>
            </w:tcBorders>
            <w:shd w:val="clear" w:color="000000" w:fill="FFFFFF"/>
            <w:vAlign w:val="center"/>
            <w:hideMark/>
          </w:tcPr>
          <w:p w14:paraId="2338B392" w14:textId="77777777" w:rsidR="00166C54" w:rsidRPr="00346437" w:rsidRDefault="00166C54" w:rsidP="00346437">
            <w:pPr>
              <w:jc w:val="both"/>
              <w:rPr>
                <w:rFonts w:ascii="Sylfaen" w:eastAsia="Times New Roman" w:hAnsi="Sylfaen" w:cs="Times New Roman"/>
                <w:color w:val="000000"/>
                <w:sz w:val="22"/>
                <w:szCs w:val="22"/>
              </w:rPr>
            </w:pPr>
            <w:r w:rsidRPr="00346437">
              <w:rPr>
                <w:rFonts w:ascii="Sylfaen" w:eastAsia="Times New Roman" w:hAnsi="Sylfaen" w:cs="Times New Roman"/>
                <w:color w:val="000000"/>
                <w:sz w:val="22"/>
                <w:szCs w:val="22"/>
              </w:rPr>
              <w:t>989</w:t>
            </w:r>
          </w:p>
        </w:tc>
        <w:tc>
          <w:tcPr>
            <w:tcW w:w="1300" w:type="dxa"/>
            <w:tcBorders>
              <w:top w:val="single" w:sz="8" w:space="0" w:color="auto"/>
              <w:left w:val="nil"/>
              <w:bottom w:val="nil"/>
              <w:right w:val="single" w:sz="8" w:space="0" w:color="auto"/>
            </w:tcBorders>
            <w:shd w:val="clear" w:color="000000" w:fill="FFFFFF"/>
            <w:vAlign w:val="center"/>
            <w:hideMark/>
          </w:tcPr>
          <w:p w14:paraId="514DA94D" w14:textId="77777777" w:rsidR="00166C54" w:rsidRPr="00346437" w:rsidRDefault="00166C54" w:rsidP="00346437">
            <w:pPr>
              <w:jc w:val="both"/>
              <w:rPr>
                <w:rFonts w:ascii="Sylfaen" w:eastAsia="Times New Roman" w:hAnsi="Sylfaen" w:cs="Times New Roman"/>
                <w:color w:val="000000"/>
                <w:sz w:val="22"/>
                <w:szCs w:val="22"/>
              </w:rPr>
            </w:pPr>
            <w:r w:rsidRPr="00346437">
              <w:rPr>
                <w:rFonts w:ascii="Sylfaen" w:eastAsia="Times New Roman" w:hAnsi="Sylfaen" w:cs="Times New Roman"/>
                <w:color w:val="000000"/>
                <w:sz w:val="22"/>
                <w:szCs w:val="22"/>
              </w:rPr>
              <w:t>705</w:t>
            </w:r>
          </w:p>
        </w:tc>
        <w:tc>
          <w:tcPr>
            <w:tcW w:w="1300" w:type="dxa"/>
            <w:tcBorders>
              <w:top w:val="nil"/>
              <w:left w:val="nil"/>
              <w:bottom w:val="nil"/>
              <w:right w:val="nil"/>
            </w:tcBorders>
            <w:shd w:val="clear" w:color="000000" w:fill="FFFFFF"/>
            <w:vAlign w:val="center"/>
            <w:hideMark/>
          </w:tcPr>
          <w:p w14:paraId="2B64D0D5" w14:textId="77777777" w:rsidR="00166C54" w:rsidRPr="00346437" w:rsidRDefault="00166C54" w:rsidP="00346437">
            <w:pPr>
              <w:jc w:val="both"/>
              <w:rPr>
                <w:rFonts w:ascii="Sylfaen" w:eastAsia="Times New Roman" w:hAnsi="Sylfaen" w:cs="Times New Roman"/>
                <w:color w:val="000000"/>
                <w:sz w:val="22"/>
                <w:szCs w:val="22"/>
              </w:rPr>
            </w:pPr>
            <w:r w:rsidRPr="00346437">
              <w:rPr>
                <w:rFonts w:ascii="Sylfaen" w:eastAsia="Times New Roman" w:hAnsi="Sylfaen" w:cs="Times New Roman"/>
                <w:color w:val="000000"/>
                <w:sz w:val="22"/>
                <w:szCs w:val="22"/>
              </w:rPr>
              <w:t>2,452</w:t>
            </w:r>
          </w:p>
        </w:tc>
        <w:tc>
          <w:tcPr>
            <w:tcW w:w="1300" w:type="dxa"/>
            <w:tcBorders>
              <w:top w:val="nil"/>
              <w:left w:val="nil"/>
              <w:bottom w:val="nil"/>
              <w:right w:val="single" w:sz="8" w:space="0" w:color="auto"/>
            </w:tcBorders>
            <w:shd w:val="clear" w:color="000000" w:fill="FFFFFF"/>
            <w:vAlign w:val="center"/>
            <w:hideMark/>
          </w:tcPr>
          <w:p w14:paraId="55AC3765" w14:textId="77777777" w:rsidR="00166C54" w:rsidRPr="00346437" w:rsidRDefault="00166C54" w:rsidP="00346437">
            <w:pPr>
              <w:jc w:val="both"/>
              <w:rPr>
                <w:rFonts w:ascii="Sylfaen" w:eastAsia="Times New Roman" w:hAnsi="Sylfaen" w:cs="Times New Roman"/>
                <w:color w:val="000000"/>
                <w:sz w:val="22"/>
                <w:szCs w:val="22"/>
              </w:rPr>
            </w:pPr>
            <w:r w:rsidRPr="00346437">
              <w:rPr>
                <w:rFonts w:ascii="Sylfaen" w:eastAsia="Times New Roman" w:hAnsi="Sylfaen" w:cs="Times New Roman"/>
                <w:color w:val="000000"/>
                <w:sz w:val="22"/>
                <w:szCs w:val="22"/>
              </w:rPr>
              <w:t>1,825</w:t>
            </w:r>
          </w:p>
        </w:tc>
      </w:tr>
      <w:tr w:rsidR="00166C54" w:rsidRPr="00346437" w14:paraId="71009B9A" w14:textId="77777777" w:rsidTr="00166C54">
        <w:trPr>
          <w:trHeight w:val="300"/>
        </w:trPr>
        <w:tc>
          <w:tcPr>
            <w:tcW w:w="1300" w:type="dxa"/>
            <w:tcBorders>
              <w:top w:val="nil"/>
              <w:left w:val="single" w:sz="8" w:space="0" w:color="auto"/>
              <w:bottom w:val="nil"/>
              <w:right w:val="nil"/>
            </w:tcBorders>
            <w:shd w:val="clear" w:color="000000" w:fill="FFFFFF"/>
            <w:vAlign w:val="center"/>
            <w:hideMark/>
          </w:tcPr>
          <w:p w14:paraId="105D2D5D" w14:textId="35BAC28D" w:rsidR="00166C54" w:rsidRPr="00346437" w:rsidRDefault="00166C54" w:rsidP="00346437">
            <w:pPr>
              <w:jc w:val="both"/>
              <w:rPr>
                <w:rFonts w:ascii="Sylfaen" w:eastAsia="Times New Roman" w:hAnsi="Sylfaen" w:cs="Times New Roman"/>
                <w:color w:val="000000"/>
                <w:sz w:val="22"/>
                <w:szCs w:val="22"/>
              </w:rPr>
            </w:pPr>
            <w:r w:rsidRPr="00346437">
              <w:rPr>
                <w:rFonts w:ascii="Sylfaen" w:eastAsia="Times New Roman" w:hAnsi="Sylfaen" w:cs="Times New Roman"/>
                <w:color w:val="000000"/>
                <w:sz w:val="22"/>
                <w:szCs w:val="22"/>
              </w:rPr>
              <w:t>18-59</w:t>
            </w:r>
          </w:p>
        </w:tc>
        <w:tc>
          <w:tcPr>
            <w:tcW w:w="1300" w:type="dxa"/>
            <w:tcBorders>
              <w:top w:val="nil"/>
              <w:left w:val="single" w:sz="8" w:space="0" w:color="auto"/>
              <w:bottom w:val="nil"/>
              <w:right w:val="nil"/>
            </w:tcBorders>
            <w:shd w:val="clear" w:color="000000" w:fill="FFFFFF"/>
            <w:vAlign w:val="center"/>
            <w:hideMark/>
          </w:tcPr>
          <w:p w14:paraId="61A1F4FE" w14:textId="77777777" w:rsidR="00166C54" w:rsidRPr="00346437" w:rsidRDefault="00166C54" w:rsidP="00346437">
            <w:pPr>
              <w:jc w:val="both"/>
              <w:rPr>
                <w:rFonts w:ascii="Sylfaen" w:eastAsia="Times New Roman" w:hAnsi="Sylfaen" w:cs="Times New Roman"/>
                <w:color w:val="000000"/>
                <w:sz w:val="22"/>
                <w:szCs w:val="22"/>
              </w:rPr>
            </w:pPr>
            <w:r w:rsidRPr="00346437">
              <w:rPr>
                <w:rFonts w:ascii="Sylfaen" w:eastAsia="Times New Roman" w:hAnsi="Sylfaen" w:cs="Times New Roman"/>
                <w:color w:val="000000"/>
                <w:sz w:val="22"/>
                <w:szCs w:val="22"/>
              </w:rPr>
              <w:t>4,850</w:t>
            </w:r>
          </w:p>
        </w:tc>
        <w:tc>
          <w:tcPr>
            <w:tcW w:w="1300" w:type="dxa"/>
            <w:tcBorders>
              <w:top w:val="nil"/>
              <w:left w:val="nil"/>
              <w:bottom w:val="nil"/>
              <w:right w:val="single" w:sz="8" w:space="0" w:color="auto"/>
            </w:tcBorders>
            <w:shd w:val="clear" w:color="000000" w:fill="FFFFFF"/>
            <w:vAlign w:val="center"/>
            <w:hideMark/>
          </w:tcPr>
          <w:p w14:paraId="1D40948F" w14:textId="77777777" w:rsidR="00166C54" w:rsidRPr="00346437" w:rsidRDefault="00166C54" w:rsidP="00346437">
            <w:pPr>
              <w:jc w:val="both"/>
              <w:rPr>
                <w:rFonts w:ascii="Sylfaen" w:eastAsia="Times New Roman" w:hAnsi="Sylfaen" w:cs="Times New Roman"/>
                <w:color w:val="000000"/>
                <w:sz w:val="22"/>
                <w:szCs w:val="22"/>
              </w:rPr>
            </w:pPr>
            <w:r w:rsidRPr="00346437">
              <w:rPr>
                <w:rFonts w:ascii="Sylfaen" w:eastAsia="Times New Roman" w:hAnsi="Sylfaen" w:cs="Times New Roman"/>
                <w:color w:val="000000"/>
                <w:sz w:val="22"/>
                <w:szCs w:val="22"/>
              </w:rPr>
              <w:t>3,403</w:t>
            </w:r>
          </w:p>
        </w:tc>
        <w:tc>
          <w:tcPr>
            <w:tcW w:w="1300" w:type="dxa"/>
            <w:tcBorders>
              <w:top w:val="nil"/>
              <w:left w:val="nil"/>
              <w:bottom w:val="nil"/>
              <w:right w:val="nil"/>
            </w:tcBorders>
            <w:shd w:val="clear" w:color="000000" w:fill="FFFFFF"/>
            <w:vAlign w:val="center"/>
            <w:hideMark/>
          </w:tcPr>
          <w:p w14:paraId="518FF516" w14:textId="77777777" w:rsidR="00166C54" w:rsidRPr="00346437" w:rsidRDefault="00166C54" w:rsidP="00346437">
            <w:pPr>
              <w:jc w:val="both"/>
              <w:rPr>
                <w:rFonts w:ascii="Sylfaen" w:eastAsia="Times New Roman" w:hAnsi="Sylfaen" w:cs="Times New Roman"/>
                <w:color w:val="000000"/>
                <w:sz w:val="22"/>
                <w:szCs w:val="22"/>
              </w:rPr>
            </w:pPr>
            <w:r w:rsidRPr="00346437">
              <w:rPr>
                <w:rFonts w:ascii="Sylfaen" w:eastAsia="Times New Roman" w:hAnsi="Sylfaen" w:cs="Times New Roman"/>
                <w:color w:val="000000"/>
                <w:sz w:val="22"/>
                <w:szCs w:val="22"/>
              </w:rPr>
              <w:t>22,108</w:t>
            </w:r>
          </w:p>
        </w:tc>
        <w:tc>
          <w:tcPr>
            <w:tcW w:w="1300" w:type="dxa"/>
            <w:tcBorders>
              <w:top w:val="nil"/>
              <w:left w:val="nil"/>
              <w:bottom w:val="nil"/>
              <w:right w:val="single" w:sz="8" w:space="0" w:color="auto"/>
            </w:tcBorders>
            <w:shd w:val="clear" w:color="000000" w:fill="FFFFFF"/>
            <w:vAlign w:val="center"/>
            <w:hideMark/>
          </w:tcPr>
          <w:p w14:paraId="1ABA1D3E" w14:textId="77777777" w:rsidR="00166C54" w:rsidRPr="00346437" w:rsidRDefault="00166C54" w:rsidP="00346437">
            <w:pPr>
              <w:jc w:val="both"/>
              <w:rPr>
                <w:rFonts w:ascii="Sylfaen" w:eastAsia="Times New Roman" w:hAnsi="Sylfaen" w:cs="Times New Roman"/>
                <w:color w:val="000000"/>
                <w:sz w:val="22"/>
                <w:szCs w:val="22"/>
              </w:rPr>
            </w:pPr>
            <w:r w:rsidRPr="00346437">
              <w:rPr>
                <w:rFonts w:ascii="Sylfaen" w:eastAsia="Times New Roman" w:hAnsi="Sylfaen" w:cs="Times New Roman"/>
                <w:color w:val="000000"/>
                <w:sz w:val="22"/>
                <w:szCs w:val="22"/>
              </w:rPr>
              <w:t>22,164</w:t>
            </w:r>
          </w:p>
        </w:tc>
      </w:tr>
      <w:tr w:rsidR="00166C54" w:rsidRPr="00346437" w14:paraId="037B7918" w14:textId="77777777" w:rsidTr="00166C54">
        <w:trPr>
          <w:trHeight w:val="300"/>
        </w:trPr>
        <w:tc>
          <w:tcPr>
            <w:tcW w:w="1300" w:type="dxa"/>
            <w:tcBorders>
              <w:top w:val="nil"/>
              <w:left w:val="single" w:sz="8" w:space="0" w:color="auto"/>
              <w:bottom w:val="nil"/>
              <w:right w:val="nil"/>
            </w:tcBorders>
            <w:shd w:val="clear" w:color="000000" w:fill="FFFFFF"/>
            <w:vAlign w:val="center"/>
            <w:hideMark/>
          </w:tcPr>
          <w:p w14:paraId="3F5E591C" w14:textId="21DF40B1" w:rsidR="00166C54" w:rsidRPr="00346437" w:rsidRDefault="00166C54" w:rsidP="00346437">
            <w:pPr>
              <w:jc w:val="both"/>
              <w:rPr>
                <w:rFonts w:ascii="Sylfaen" w:eastAsia="Times New Roman" w:hAnsi="Sylfaen" w:cs="Times New Roman"/>
                <w:color w:val="000000"/>
                <w:sz w:val="22"/>
                <w:szCs w:val="22"/>
              </w:rPr>
            </w:pPr>
            <w:r w:rsidRPr="00346437">
              <w:rPr>
                <w:rFonts w:ascii="Sylfaen" w:eastAsia="Times New Roman" w:hAnsi="Sylfaen" w:cs="Times New Roman"/>
                <w:color w:val="000000"/>
                <w:sz w:val="22"/>
                <w:szCs w:val="22"/>
              </w:rPr>
              <w:t>60-64</w:t>
            </w:r>
          </w:p>
        </w:tc>
        <w:tc>
          <w:tcPr>
            <w:tcW w:w="1300" w:type="dxa"/>
            <w:tcBorders>
              <w:top w:val="nil"/>
              <w:left w:val="single" w:sz="8" w:space="0" w:color="auto"/>
              <w:bottom w:val="nil"/>
              <w:right w:val="nil"/>
            </w:tcBorders>
            <w:shd w:val="clear" w:color="000000" w:fill="FFFFFF"/>
            <w:vAlign w:val="center"/>
            <w:hideMark/>
          </w:tcPr>
          <w:p w14:paraId="218D4BE2" w14:textId="77777777" w:rsidR="00166C54" w:rsidRPr="00346437" w:rsidRDefault="00166C54" w:rsidP="00346437">
            <w:pPr>
              <w:jc w:val="both"/>
              <w:rPr>
                <w:rFonts w:ascii="Sylfaen" w:eastAsia="Times New Roman" w:hAnsi="Sylfaen" w:cs="Times New Roman"/>
                <w:color w:val="000000"/>
                <w:sz w:val="22"/>
                <w:szCs w:val="22"/>
              </w:rPr>
            </w:pPr>
            <w:r w:rsidRPr="00346437">
              <w:rPr>
                <w:rFonts w:ascii="Sylfaen" w:eastAsia="Times New Roman" w:hAnsi="Sylfaen" w:cs="Times New Roman"/>
                <w:color w:val="000000"/>
                <w:sz w:val="22"/>
                <w:szCs w:val="22"/>
              </w:rPr>
              <w:t>1,087</w:t>
            </w:r>
          </w:p>
        </w:tc>
        <w:tc>
          <w:tcPr>
            <w:tcW w:w="1300" w:type="dxa"/>
            <w:tcBorders>
              <w:top w:val="nil"/>
              <w:left w:val="nil"/>
              <w:bottom w:val="nil"/>
              <w:right w:val="single" w:sz="8" w:space="0" w:color="auto"/>
            </w:tcBorders>
            <w:shd w:val="clear" w:color="000000" w:fill="FFFFFF"/>
            <w:vAlign w:val="center"/>
            <w:hideMark/>
          </w:tcPr>
          <w:p w14:paraId="44A4E63B" w14:textId="77777777" w:rsidR="00166C54" w:rsidRPr="00346437" w:rsidRDefault="00166C54" w:rsidP="00346437">
            <w:pPr>
              <w:jc w:val="both"/>
              <w:rPr>
                <w:rFonts w:ascii="Sylfaen" w:eastAsia="Times New Roman" w:hAnsi="Sylfaen" w:cs="Times New Roman"/>
                <w:color w:val="000000"/>
                <w:sz w:val="22"/>
                <w:szCs w:val="22"/>
              </w:rPr>
            </w:pPr>
            <w:r w:rsidRPr="00346437">
              <w:rPr>
                <w:rFonts w:ascii="Sylfaen" w:eastAsia="Times New Roman" w:hAnsi="Sylfaen" w:cs="Times New Roman"/>
                <w:color w:val="000000"/>
                <w:sz w:val="22"/>
                <w:szCs w:val="22"/>
              </w:rPr>
              <w:t>874</w:t>
            </w:r>
          </w:p>
        </w:tc>
        <w:tc>
          <w:tcPr>
            <w:tcW w:w="1300" w:type="dxa"/>
            <w:tcBorders>
              <w:top w:val="nil"/>
              <w:left w:val="nil"/>
              <w:bottom w:val="nil"/>
              <w:right w:val="nil"/>
            </w:tcBorders>
            <w:shd w:val="clear" w:color="000000" w:fill="FFFFFF"/>
            <w:vAlign w:val="center"/>
            <w:hideMark/>
          </w:tcPr>
          <w:p w14:paraId="05214A11" w14:textId="77777777" w:rsidR="00166C54" w:rsidRPr="00346437" w:rsidRDefault="00166C54" w:rsidP="00346437">
            <w:pPr>
              <w:jc w:val="both"/>
              <w:rPr>
                <w:rFonts w:ascii="Sylfaen" w:eastAsia="Times New Roman" w:hAnsi="Sylfaen" w:cs="Times New Roman"/>
                <w:color w:val="000000"/>
                <w:sz w:val="22"/>
                <w:szCs w:val="22"/>
              </w:rPr>
            </w:pPr>
            <w:r w:rsidRPr="00346437">
              <w:rPr>
                <w:rFonts w:ascii="Sylfaen" w:eastAsia="Times New Roman" w:hAnsi="Sylfaen" w:cs="Times New Roman"/>
                <w:color w:val="000000"/>
                <w:sz w:val="22"/>
                <w:szCs w:val="22"/>
              </w:rPr>
              <w:t>6,127</w:t>
            </w:r>
          </w:p>
        </w:tc>
        <w:tc>
          <w:tcPr>
            <w:tcW w:w="1300" w:type="dxa"/>
            <w:tcBorders>
              <w:top w:val="nil"/>
              <w:left w:val="nil"/>
              <w:bottom w:val="nil"/>
              <w:right w:val="single" w:sz="8" w:space="0" w:color="auto"/>
            </w:tcBorders>
            <w:shd w:val="clear" w:color="000000" w:fill="FFFFFF"/>
            <w:vAlign w:val="center"/>
            <w:hideMark/>
          </w:tcPr>
          <w:p w14:paraId="69231F7A" w14:textId="77777777" w:rsidR="00166C54" w:rsidRPr="00346437" w:rsidRDefault="00166C54" w:rsidP="00346437">
            <w:pPr>
              <w:jc w:val="both"/>
              <w:rPr>
                <w:rFonts w:ascii="Sylfaen" w:eastAsia="Times New Roman" w:hAnsi="Sylfaen" w:cs="Times New Roman"/>
                <w:color w:val="000000"/>
                <w:sz w:val="22"/>
                <w:szCs w:val="22"/>
              </w:rPr>
            </w:pPr>
            <w:r w:rsidRPr="00346437">
              <w:rPr>
                <w:rFonts w:ascii="Sylfaen" w:eastAsia="Times New Roman" w:hAnsi="Sylfaen" w:cs="Times New Roman"/>
                <w:color w:val="000000"/>
                <w:sz w:val="22"/>
                <w:szCs w:val="22"/>
              </w:rPr>
              <w:t>8,829</w:t>
            </w:r>
          </w:p>
        </w:tc>
      </w:tr>
      <w:tr w:rsidR="00166C54" w:rsidRPr="00346437" w14:paraId="62EDE255" w14:textId="77777777" w:rsidTr="00166C54">
        <w:trPr>
          <w:trHeight w:val="320"/>
        </w:trPr>
        <w:tc>
          <w:tcPr>
            <w:tcW w:w="1300" w:type="dxa"/>
            <w:tcBorders>
              <w:top w:val="nil"/>
              <w:left w:val="single" w:sz="8" w:space="0" w:color="auto"/>
              <w:bottom w:val="nil"/>
              <w:right w:val="nil"/>
            </w:tcBorders>
            <w:shd w:val="clear" w:color="000000" w:fill="FFFFFF"/>
            <w:vAlign w:val="center"/>
            <w:hideMark/>
          </w:tcPr>
          <w:p w14:paraId="32E1452B" w14:textId="0CC1991A" w:rsidR="00166C54" w:rsidRPr="00346437" w:rsidRDefault="00166C54" w:rsidP="00346437">
            <w:pPr>
              <w:jc w:val="both"/>
              <w:rPr>
                <w:rFonts w:ascii="Sylfaen" w:eastAsia="Times New Roman" w:hAnsi="Sylfaen" w:cs="Times New Roman"/>
                <w:color w:val="000000"/>
                <w:sz w:val="22"/>
                <w:szCs w:val="22"/>
              </w:rPr>
            </w:pPr>
            <w:r w:rsidRPr="00346437">
              <w:rPr>
                <w:rFonts w:ascii="Sylfaen" w:eastAsia="Times New Roman" w:hAnsi="Sylfaen" w:cs="Times New Roman"/>
                <w:color w:val="000000"/>
                <w:sz w:val="22"/>
                <w:szCs w:val="22"/>
              </w:rPr>
              <w:t>65+</w:t>
            </w:r>
          </w:p>
        </w:tc>
        <w:tc>
          <w:tcPr>
            <w:tcW w:w="1300" w:type="dxa"/>
            <w:tcBorders>
              <w:top w:val="nil"/>
              <w:left w:val="single" w:sz="8" w:space="0" w:color="auto"/>
              <w:bottom w:val="nil"/>
              <w:right w:val="nil"/>
            </w:tcBorders>
            <w:shd w:val="clear" w:color="000000" w:fill="FFFFFF"/>
            <w:vAlign w:val="center"/>
            <w:hideMark/>
          </w:tcPr>
          <w:p w14:paraId="072745FC" w14:textId="77777777" w:rsidR="00166C54" w:rsidRPr="00346437" w:rsidRDefault="00166C54" w:rsidP="00346437">
            <w:pPr>
              <w:jc w:val="both"/>
              <w:rPr>
                <w:rFonts w:ascii="Sylfaen" w:eastAsia="Times New Roman" w:hAnsi="Sylfaen" w:cs="Times New Roman"/>
                <w:color w:val="000000"/>
                <w:sz w:val="22"/>
                <w:szCs w:val="22"/>
              </w:rPr>
            </w:pPr>
            <w:r w:rsidRPr="00346437">
              <w:rPr>
                <w:rFonts w:ascii="Sylfaen" w:eastAsia="Times New Roman" w:hAnsi="Sylfaen" w:cs="Times New Roman"/>
                <w:color w:val="000000"/>
                <w:sz w:val="22"/>
                <w:szCs w:val="22"/>
              </w:rPr>
              <w:t>7,159</w:t>
            </w:r>
          </w:p>
        </w:tc>
        <w:tc>
          <w:tcPr>
            <w:tcW w:w="1300" w:type="dxa"/>
            <w:tcBorders>
              <w:top w:val="nil"/>
              <w:left w:val="nil"/>
              <w:bottom w:val="nil"/>
              <w:right w:val="single" w:sz="8" w:space="0" w:color="auto"/>
            </w:tcBorders>
            <w:shd w:val="clear" w:color="000000" w:fill="FFFFFF"/>
            <w:vAlign w:val="center"/>
            <w:hideMark/>
          </w:tcPr>
          <w:p w14:paraId="08B49357" w14:textId="77777777" w:rsidR="00166C54" w:rsidRPr="00346437" w:rsidRDefault="00166C54" w:rsidP="00346437">
            <w:pPr>
              <w:jc w:val="both"/>
              <w:rPr>
                <w:rFonts w:ascii="Sylfaen" w:eastAsia="Times New Roman" w:hAnsi="Sylfaen" w:cs="Times New Roman"/>
                <w:color w:val="000000"/>
                <w:sz w:val="22"/>
                <w:szCs w:val="22"/>
              </w:rPr>
            </w:pPr>
            <w:r w:rsidRPr="00346437">
              <w:rPr>
                <w:rFonts w:ascii="Sylfaen" w:eastAsia="Times New Roman" w:hAnsi="Sylfaen" w:cs="Times New Roman"/>
                <w:color w:val="000000"/>
                <w:sz w:val="22"/>
                <w:szCs w:val="22"/>
              </w:rPr>
              <w:t>11,512</w:t>
            </w:r>
          </w:p>
        </w:tc>
        <w:tc>
          <w:tcPr>
            <w:tcW w:w="1300" w:type="dxa"/>
            <w:tcBorders>
              <w:top w:val="nil"/>
              <w:left w:val="nil"/>
              <w:bottom w:val="nil"/>
              <w:right w:val="nil"/>
            </w:tcBorders>
            <w:shd w:val="clear" w:color="000000" w:fill="FFFFFF"/>
            <w:vAlign w:val="center"/>
            <w:hideMark/>
          </w:tcPr>
          <w:p w14:paraId="12852C54" w14:textId="77777777" w:rsidR="00166C54" w:rsidRPr="00346437" w:rsidRDefault="00166C54" w:rsidP="00346437">
            <w:pPr>
              <w:jc w:val="both"/>
              <w:rPr>
                <w:rFonts w:ascii="Sylfaen" w:eastAsia="Times New Roman" w:hAnsi="Sylfaen" w:cs="Times New Roman"/>
                <w:color w:val="000000"/>
                <w:sz w:val="22"/>
                <w:szCs w:val="22"/>
              </w:rPr>
            </w:pPr>
            <w:r w:rsidRPr="00346437">
              <w:rPr>
                <w:rFonts w:ascii="Sylfaen" w:eastAsia="Times New Roman" w:hAnsi="Sylfaen" w:cs="Times New Roman"/>
                <w:color w:val="000000"/>
                <w:sz w:val="22"/>
                <w:szCs w:val="22"/>
              </w:rPr>
              <w:t>30,596</w:t>
            </w:r>
          </w:p>
        </w:tc>
        <w:tc>
          <w:tcPr>
            <w:tcW w:w="1300" w:type="dxa"/>
            <w:tcBorders>
              <w:top w:val="nil"/>
              <w:left w:val="nil"/>
              <w:bottom w:val="nil"/>
              <w:right w:val="single" w:sz="8" w:space="0" w:color="auto"/>
            </w:tcBorders>
            <w:shd w:val="clear" w:color="000000" w:fill="FFFFFF"/>
            <w:vAlign w:val="center"/>
            <w:hideMark/>
          </w:tcPr>
          <w:p w14:paraId="1A023D14" w14:textId="77777777" w:rsidR="00166C54" w:rsidRPr="00346437" w:rsidRDefault="00166C54" w:rsidP="00346437">
            <w:pPr>
              <w:jc w:val="both"/>
              <w:rPr>
                <w:rFonts w:ascii="Sylfaen" w:eastAsia="Times New Roman" w:hAnsi="Sylfaen" w:cs="Times New Roman"/>
                <w:color w:val="000000"/>
                <w:sz w:val="22"/>
                <w:szCs w:val="22"/>
              </w:rPr>
            </w:pPr>
            <w:r w:rsidRPr="00346437">
              <w:rPr>
                <w:rFonts w:ascii="Sylfaen" w:eastAsia="Times New Roman" w:hAnsi="Sylfaen" w:cs="Times New Roman"/>
                <w:color w:val="000000"/>
                <w:sz w:val="22"/>
                <w:szCs w:val="22"/>
              </w:rPr>
              <w:t>59,108</w:t>
            </w:r>
          </w:p>
        </w:tc>
      </w:tr>
      <w:tr w:rsidR="00166C54" w:rsidRPr="00346437" w14:paraId="3B6F2EA8" w14:textId="77777777" w:rsidTr="007F70A0">
        <w:trPr>
          <w:trHeight w:val="320"/>
        </w:trPr>
        <w:tc>
          <w:tcPr>
            <w:tcW w:w="1300" w:type="dxa"/>
            <w:tcBorders>
              <w:top w:val="nil"/>
              <w:left w:val="single" w:sz="8" w:space="0" w:color="auto"/>
              <w:bottom w:val="nil"/>
              <w:right w:val="nil"/>
            </w:tcBorders>
            <w:shd w:val="clear" w:color="000000" w:fill="FFFFFF"/>
            <w:vAlign w:val="center"/>
          </w:tcPr>
          <w:p w14:paraId="5C9EA834" w14:textId="7E16FB6A" w:rsidR="00166C54" w:rsidRPr="00346437" w:rsidRDefault="00BD3B57" w:rsidP="00346437">
            <w:pPr>
              <w:jc w:val="both"/>
              <w:rPr>
                <w:rFonts w:ascii="Sylfaen" w:eastAsia="Times New Roman" w:hAnsi="Sylfaen" w:cs="Times New Roman"/>
                <w:b/>
                <w:color w:val="000000"/>
                <w:sz w:val="22"/>
                <w:szCs w:val="22"/>
                <w:lang w:val="ka-GE"/>
              </w:rPr>
            </w:pPr>
            <w:r w:rsidRPr="00346437">
              <w:rPr>
                <w:rFonts w:ascii="Sylfaen" w:eastAsia="Times New Roman" w:hAnsi="Sylfaen" w:cs="Times New Roman"/>
                <w:b/>
                <w:color w:val="000000"/>
                <w:sz w:val="22"/>
                <w:szCs w:val="22"/>
                <w:lang w:val="ka-GE"/>
              </w:rPr>
              <w:t>სულ</w:t>
            </w:r>
          </w:p>
        </w:tc>
        <w:tc>
          <w:tcPr>
            <w:tcW w:w="1300" w:type="dxa"/>
            <w:tcBorders>
              <w:top w:val="nil"/>
              <w:left w:val="single" w:sz="8" w:space="0" w:color="auto"/>
              <w:bottom w:val="nil"/>
              <w:right w:val="nil"/>
            </w:tcBorders>
            <w:shd w:val="clear" w:color="000000" w:fill="FFFFFF"/>
            <w:vAlign w:val="bottom"/>
          </w:tcPr>
          <w:p w14:paraId="4DA7A922" w14:textId="729BFDD1" w:rsidR="00166C54" w:rsidRPr="00346437" w:rsidRDefault="00166C54" w:rsidP="00346437">
            <w:pPr>
              <w:jc w:val="both"/>
              <w:rPr>
                <w:rFonts w:ascii="Sylfaen" w:eastAsia="Times New Roman" w:hAnsi="Sylfaen" w:cs="Times New Roman"/>
                <w:b/>
                <w:color w:val="000000"/>
                <w:sz w:val="22"/>
                <w:szCs w:val="22"/>
              </w:rPr>
            </w:pPr>
            <w:r w:rsidRPr="00346437">
              <w:rPr>
                <w:rFonts w:ascii="Sylfaen" w:hAnsi="Sylfaen" w:cs="Calibri"/>
                <w:b/>
                <w:color w:val="000000"/>
                <w:sz w:val="22"/>
                <w:szCs w:val="22"/>
              </w:rPr>
              <w:t>14,085</w:t>
            </w:r>
          </w:p>
        </w:tc>
        <w:tc>
          <w:tcPr>
            <w:tcW w:w="1300" w:type="dxa"/>
            <w:tcBorders>
              <w:top w:val="nil"/>
              <w:left w:val="nil"/>
              <w:bottom w:val="nil"/>
              <w:right w:val="single" w:sz="8" w:space="0" w:color="auto"/>
            </w:tcBorders>
            <w:shd w:val="clear" w:color="000000" w:fill="FFFFFF"/>
            <w:vAlign w:val="bottom"/>
          </w:tcPr>
          <w:p w14:paraId="341059D0" w14:textId="65652852" w:rsidR="00166C54" w:rsidRPr="00346437" w:rsidRDefault="00166C54" w:rsidP="00346437">
            <w:pPr>
              <w:jc w:val="both"/>
              <w:rPr>
                <w:rFonts w:ascii="Sylfaen" w:eastAsia="Times New Roman" w:hAnsi="Sylfaen" w:cs="Times New Roman"/>
                <w:b/>
                <w:color w:val="000000"/>
                <w:sz w:val="22"/>
                <w:szCs w:val="22"/>
              </w:rPr>
            </w:pPr>
            <w:r w:rsidRPr="00346437">
              <w:rPr>
                <w:rFonts w:ascii="Sylfaen" w:hAnsi="Sylfaen" w:cs="Calibri"/>
                <w:b/>
                <w:color w:val="000000"/>
                <w:sz w:val="22"/>
                <w:szCs w:val="22"/>
              </w:rPr>
              <w:t>16,494</w:t>
            </w:r>
          </w:p>
        </w:tc>
        <w:tc>
          <w:tcPr>
            <w:tcW w:w="1300" w:type="dxa"/>
            <w:tcBorders>
              <w:top w:val="nil"/>
              <w:left w:val="nil"/>
              <w:bottom w:val="nil"/>
              <w:right w:val="nil"/>
            </w:tcBorders>
            <w:shd w:val="clear" w:color="000000" w:fill="FFFFFF"/>
            <w:vAlign w:val="bottom"/>
          </w:tcPr>
          <w:p w14:paraId="72525FF2" w14:textId="74C8B31E" w:rsidR="00166C54" w:rsidRPr="00346437" w:rsidRDefault="00166C54" w:rsidP="00346437">
            <w:pPr>
              <w:jc w:val="both"/>
              <w:rPr>
                <w:rFonts w:ascii="Sylfaen" w:eastAsia="Times New Roman" w:hAnsi="Sylfaen" w:cs="Times New Roman"/>
                <w:b/>
                <w:color w:val="000000"/>
                <w:sz w:val="22"/>
                <w:szCs w:val="22"/>
              </w:rPr>
            </w:pPr>
            <w:r w:rsidRPr="00346437">
              <w:rPr>
                <w:rFonts w:ascii="Sylfaen" w:hAnsi="Sylfaen" w:cs="Calibri"/>
                <w:b/>
                <w:color w:val="000000"/>
                <w:sz w:val="22"/>
                <w:szCs w:val="22"/>
              </w:rPr>
              <w:t>61,283</w:t>
            </w:r>
          </w:p>
        </w:tc>
        <w:tc>
          <w:tcPr>
            <w:tcW w:w="1300" w:type="dxa"/>
            <w:tcBorders>
              <w:top w:val="nil"/>
              <w:left w:val="nil"/>
              <w:bottom w:val="nil"/>
              <w:right w:val="single" w:sz="8" w:space="0" w:color="auto"/>
            </w:tcBorders>
            <w:shd w:val="clear" w:color="000000" w:fill="FFFFFF"/>
            <w:vAlign w:val="bottom"/>
          </w:tcPr>
          <w:p w14:paraId="5D37A985" w14:textId="528C843A" w:rsidR="00166C54" w:rsidRPr="00346437" w:rsidRDefault="00166C54" w:rsidP="00346437">
            <w:pPr>
              <w:jc w:val="both"/>
              <w:rPr>
                <w:rFonts w:ascii="Sylfaen" w:eastAsia="Times New Roman" w:hAnsi="Sylfaen" w:cs="Times New Roman"/>
                <w:b/>
                <w:color w:val="000000"/>
                <w:sz w:val="22"/>
                <w:szCs w:val="22"/>
              </w:rPr>
            </w:pPr>
            <w:r w:rsidRPr="00346437">
              <w:rPr>
                <w:rFonts w:ascii="Sylfaen" w:hAnsi="Sylfaen" w:cs="Calibri"/>
                <w:b/>
                <w:color w:val="000000"/>
                <w:sz w:val="22"/>
                <w:szCs w:val="22"/>
              </w:rPr>
              <w:t>91,926</w:t>
            </w:r>
          </w:p>
        </w:tc>
      </w:tr>
      <w:tr w:rsidR="007F70A0" w:rsidRPr="00346437" w14:paraId="56C2CE66" w14:textId="77777777" w:rsidTr="007F70A0">
        <w:trPr>
          <w:trHeight w:val="320"/>
        </w:trPr>
        <w:tc>
          <w:tcPr>
            <w:tcW w:w="3900" w:type="dxa"/>
            <w:gridSpan w:val="3"/>
            <w:tcBorders>
              <w:top w:val="nil"/>
              <w:left w:val="single" w:sz="8" w:space="0" w:color="auto"/>
              <w:bottom w:val="single" w:sz="8" w:space="0" w:color="auto"/>
              <w:right w:val="single" w:sz="8" w:space="0" w:color="auto"/>
            </w:tcBorders>
            <w:shd w:val="clear" w:color="auto" w:fill="D9D9D9" w:themeFill="background1" w:themeFillShade="D9"/>
            <w:vAlign w:val="center"/>
          </w:tcPr>
          <w:p w14:paraId="239B79E5" w14:textId="794A5358" w:rsidR="007F70A0" w:rsidRPr="00346437" w:rsidRDefault="00BD3B57" w:rsidP="00346437">
            <w:pPr>
              <w:jc w:val="both"/>
              <w:rPr>
                <w:rFonts w:ascii="Sylfaen" w:hAnsi="Sylfaen" w:cs="Calibri"/>
                <w:b/>
                <w:color w:val="000000"/>
                <w:sz w:val="22"/>
                <w:szCs w:val="22"/>
                <w:lang w:val="ka-GE"/>
              </w:rPr>
            </w:pPr>
            <w:r w:rsidRPr="00346437">
              <w:rPr>
                <w:rFonts w:ascii="Sylfaen" w:hAnsi="Sylfaen" w:cs="Calibri"/>
                <w:b/>
                <w:color w:val="000000"/>
                <w:sz w:val="22"/>
                <w:szCs w:val="22"/>
                <w:lang w:val="ka-GE"/>
              </w:rPr>
              <w:t xml:space="preserve">ჯამი </w:t>
            </w:r>
          </w:p>
        </w:tc>
        <w:tc>
          <w:tcPr>
            <w:tcW w:w="2600" w:type="dxa"/>
            <w:gridSpan w:val="2"/>
            <w:tcBorders>
              <w:top w:val="nil"/>
              <w:left w:val="nil"/>
              <w:bottom w:val="single" w:sz="8" w:space="0" w:color="auto"/>
              <w:right w:val="single" w:sz="8" w:space="0" w:color="auto"/>
            </w:tcBorders>
            <w:shd w:val="clear" w:color="auto" w:fill="D9D9D9" w:themeFill="background1" w:themeFillShade="D9"/>
            <w:vAlign w:val="bottom"/>
          </w:tcPr>
          <w:p w14:paraId="7DFFBB56" w14:textId="4FDA41F6" w:rsidR="007F70A0" w:rsidRPr="00346437" w:rsidRDefault="007F70A0" w:rsidP="00346437">
            <w:pPr>
              <w:jc w:val="both"/>
              <w:rPr>
                <w:rFonts w:ascii="Sylfaen" w:hAnsi="Sylfaen" w:cs="Calibri"/>
                <w:b/>
                <w:color w:val="000000"/>
                <w:sz w:val="22"/>
                <w:szCs w:val="22"/>
              </w:rPr>
            </w:pPr>
            <w:r w:rsidRPr="00346437">
              <w:rPr>
                <w:rFonts w:ascii="Sylfaen" w:hAnsi="Sylfaen" w:cs="Calibri"/>
                <w:b/>
                <w:color w:val="000000"/>
                <w:sz w:val="22"/>
                <w:szCs w:val="22"/>
              </w:rPr>
              <w:t>183,788</w:t>
            </w:r>
          </w:p>
        </w:tc>
      </w:tr>
    </w:tbl>
    <w:p w14:paraId="1E52C235" w14:textId="77777777" w:rsidR="00833D9E" w:rsidRPr="00346437" w:rsidRDefault="00833D9E" w:rsidP="00346437">
      <w:pPr>
        <w:jc w:val="both"/>
        <w:rPr>
          <w:rFonts w:ascii="Sylfaen" w:hAnsi="Sylfaen"/>
          <w:sz w:val="22"/>
          <w:szCs w:val="22"/>
        </w:rPr>
      </w:pPr>
    </w:p>
    <w:p w14:paraId="5E317C28" w14:textId="60789A58" w:rsidR="00E03F13" w:rsidRPr="00346437" w:rsidRDefault="00264C34" w:rsidP="00346437">
      <w:pPr>
        <w:jc w:val="both"/>
        <w:rPr>
          <w:rFonts w:ascii="Sylfaen" w:hAnsi="Sylfaen"/>
          <w:sz w:val="22"/>
          <w:szCs w:val="22"/>
          <w:lang w:val="ka-GE"/>
        </w:rPr>
      </w:pPr>
      <w:r w:rsidRPr="00346437">
        <w:rPr>
          <w:rFonts w:ascii="Sylfaen" w:hAnsi="Sylfaen"/>
          <w:sz w:val="22"/>
          <w:szCs w:val="22"/>
          <w:lang w:val="ka-GE"/>
        </w:rPr>
        <w:t>მნიშვნელოვანია ხაზი გავუსვათ, რომ ეს არის იმ ადამი</w:t>
      </w:r>
      <w:r w:rsidR="00686052" w:rsidRPr="00346437">
        <w:rPr>
          <w:rFonts w:ascii="Sylfaen" w:hAnsi="Sylfaen"/>
          <w:sz w:val="22"/>
          <w:szCs w:val="22"/>
          <w:lang w:val="ka-GE"/>
        </w:rPr>
        <w:t>ა</w:t>
      </w:r>
      <w:r w:rsidRPr="00346437">
        <w:rPr>
          <w:rFonts w:ascii="Sylfaen" w:hAnsi="Sylfaen"/>
          <w:sz w:val="22"/>
          <w:szCs w:val="22"/>
          <w:lang w:val="ka-GE"/>
        </w:rPr>
        <w:t xml:space="preserve">ნების </w:t>
      </w:r>
      <w:r w:rsidR="001E2B11">
        <w:rPr>
          <w:rFonts w:ascii="Sylfaen" w:hAnsi="Sylfaen"/>
          <w:sz w:val="22"/>
          <w:szCs w:val="22"/>
          <w:lang w:val="ka-GE"/>
        </w:rPr>
        <w:t xml:space="preserve">სავარაუდო </w:t>
      </w:r>
      <w:r w:rsidR="00686052" w:rsidRPr="00346437">
        <w:rPr>
          <w:rFonts w:ascii="Sylfaen" w:hAnsi="Sylfaen"/>
          <w:sz w:val="22"/>
          <w:szCs w:val="22"/>
          <w:lang w:val="ka-GE"/>
        </w:rPr>
        <w:t>რაოდენობა, რომლებიც ისარგებლებენ შშმ პირთა შეღავათებით იმ შემთხვევაში თუ მოქმედი, ორ ეტაპიანი შშმ პირთა საპენსიო სისტემა გაგრძელდება</w:t>
      </w:r>
      <w:r w:rsidR="001E2B11">
        <w:rPr>
          <w:rFonts w:ascii="Sylfaen" w:hAnsi="Sylfaen"/>
          <w:sz w:val="22"/>
          <w:szCs w:val="22"/>
          <w:lang w:val="ka-GE"/>
        </w:rPr>
        <w:t xml:space="preserve">. </w:t>
      </w:r>
      <w:r w:rsidR="00686052" w:rsidRPr="00346437">
        <w:rPr>
          <w:rFonts w:ascii="Sylfaen" w:hAnsi="Sylfaen"/>
          <w:sz w:val="22"/>
          <w:szCs w:val="22"/>
          <w:lang w:val="ka-GE"/>
        </w:rPr>
        <w:t xml:space="preserve">ვინაიდან ბევრი მოხუცი პირი, რომელიც იდენტიფიცირებული იქნება როგორც შეზღუდული შესაძლებლობის მქონე </w:t>
      </w:r>
      <w:r w:rsidR="001E2B11">
        <w:rPr>
          <w:rFonts w:ascii="Sylfaen" w:hAnsi="Sylfaen"/>
          <w:sz w:val="22"/>
          <w:szCs w:val="22"/>
          <w:lang w:val="ka-GE"/>
        </w:rPr>
        <w:t>პირად</w:t>
      </w:r>
      <w:r w:rsidR="00686052" w:rsidRPr="00346437">
        <w:rPr>
          <w:rFonts w:ascii="Sylfaen" w:hAnsi="Sylfaen"/>
          <w:sz w:val="22"/>
          <w:szCs w:val="22"/>
          <w:lang w:val="ka-GE"/>
        </w:rPr>
        <w:t xml:space="preserve"> შეფასების ახალი სისტემის მიხედვით არ გააკეთებს არჩევანს შშმ პირთა სარგებელზე, ისინი სანაცვლოდ ამჯობინებენ მოხუცებულთა პენსიის მიღებას. ეს როგორც წესი გავრცელდება იმ პირებზე, რომლებიც კვალიფიციურნი არიან ისარგებლონ </w:t>
      </w:r>
      <w:r w:rsidR="00114C63" w:rsidRPr="00346437">
        <w:rPr>
          <w:rFonts w:ascii="Sylfaen" w:hAnsi="Sylfaen"/>
          <w:sz w:val="22"/>
          <w:szCs w:val="22"/>
          <w:lang w:val="ka-GE"/>
        </w:rPr>
        <w:t xml:space="preserve">იმ </w:t>
      </w:r>
      <w:r w:rsidR="00686052" w:rsidRPr="00346437">
        <w:rPr>
          <w:rFonts w:ascii="Sylfaen" w:hAnsi="Sylfaen"/>
          <w:sz w:val="22"/>
          <w:szCs w:val="22"/>
          <w:lang w:val="ka-GE"/>
        </w:rPr>
        <w:t>შეღავათებით</w:t>
      </w:r>
      <w:r w:rsidR="00114C63" w:rsidRPr="00346437">
        <w:rPr>
          <w:rFonts w:ascii="Sylfaen" w:hAnsi="Sylfaen"/>
          <w:sz w:val="22"/>
          <w:szCs w:val="22"/>
          <w:lang w:val="ka-GE"/>
        </w:rPr>
        <w:t xml:space="preserve">, რომელიც დაკავშირებულია მე-2-ე კატეგორიის შეზღუდულ შესაძლებლობებთან. </w:t>
      </w:r>
      <w:r w:rsidR="00B2166A" w:rsidRPr="00346437">
        <w:rPr>
          <w:rFonts w:ascii="Sylfaen" w:hAnsi="Sylfaen"/>
          <w:sz w:val="22"/>
          <w:szCs w:val="22"/>
        </w:rPr>
        <w:t xml:space="preserve"> </w:t>
      </w:r>
      <w:r w:rsidR="00114C63" w:rsidRPr="00346437">
        <w:rPr>
          <w:rFonts w:ascii="Sylfaen" w:hAnsi="Sylfaen"/>
          <w:sz w:val="22"/>
          <w:szCs w:val="22"/>
          <w:lang w:val="ka-GE"/>
        </w:rPr>
        <w:t>სამწუხაროდ, არ არის საკმარისი ინფორმაცია რომელიც მოგვცემს საშუალებას გამოვითვალოთ იმ ადამი</w:t>
      </w:r>
      <w:r w:rsidR="001E2B11">
        <w:rPr>
          <w:rFonts w:ascii="Sylfaen" w:hAnsi="Sylfaen"/>
          <w:sz w:val="22"/>
          <w:szCs w:val="22"/>
          <w:lang w:val="ka-GE"/>
        </w:rPr>
        <w:t>ა</w:t>
      </w:r>
      <w:r w:rsidR="00114C63" w:rsidRPr="00346437">
        <w:rPr>
          <w:rFonts w:ascii="Sylfaen" w:hAnsi="Sylfaen"/>
          <w:sz w:val="22"/>
          <w:szCs w:val="22"/>
          <w:lang w:val="ka-GE"/>
        </w:rPr>
        <w:t>ნების რაოდენობა, რომელიც ასაკობრივ პენსიას ამჯობინებს შშმ პირთა პენსიას, მაგრამ ვინაიდან შეზღუდული შესაძლებლობები საკმაო კავშირში</w:t>
      </w:r>
      <w:r w:rsidR="007835E2" w:rsidRPr="00346437">
        <w:rPr>
          <w:rFonts w:ascii="Sylfaen" w:hAnsi="Sylfaen"/>
          <w:sz w:val="22"/>
          <w:szCs w:val="22"/>
          <w:lang w:val="ka-GE"/>
        </w:rPr>
        <w:t>ა</w:t>
      </w:r>
      <w:r w:rsidR="00114C63" w:rsidRPr="00346437">
        <w:rPr>
          <w:rFonts w:ascii="Sylfaen" w:hAnsi="Sylfaen"/>
          <w:sz w:val="22"/>
          <w:szCs w:val="22"/>
          <w:lang w:val="ka-GE"/>
        </w:rPr>
        <w:t xml:space="preserve"> ასაკთან</w:t>
      </w:r>
      <w:r w:rsidR="007835E2" w:rsidRPr="00346437">
        <w:rPr>
          <w:rFonts w:ascii="Sylfaen" w:hAnsi="Sylfaen"/>
          <w:sz w:val="22"/>
          <w:szCs w:val="22"/>
          <w:lang w:val="ka-GE"/>
        </w:rPr>
        <w:t>, რაოდენობა შესაძლებელია საკმაოდ დიდი იყოს</w:t>
      </w:r>
      <w:r w:rsidR="00E03F13" w:rsidRPr="00346437">
        <w:rPr>
          <w:rFonts w:ascii="Sylfaen" w:hAnsi="Sylfaen"/>
          <w:sz w:val="22"/>
          <w:szCs w:val="22"/>
        </w:rPr>
        <w:t xml:space="preserve">. </w:t>
      </w:r>
    </w:p>
    <w:p w14:paraId="2818C4D9" w14:textId="77777777" w:rsidR="007835E2" w:rsidRPr="00346437" w:rsidRDefault="007835E2" w:rsidP="00346437">
      <w:pPr>
        <w:jc w:val="both"/>
        <w:rPr>
          <w:rFonts w:ascii="Sylfaen" w:hAnsi="Sylfaen"/>
          <w:sz w:val="22"/>
          <w:szCs w:val="22"/>
          <w:lang w:val="ka-GE"/>
        </w:rPr>
      </w:pPr>
    </w:p>
    <w:p w14:paraId="774AC8C7" w14:textId="47B19793" w:rsidR="007835E2" w:rsidRPr="00346437" w:rsidRDefault="007835E2" w:rsidP="00346437">
      <w:pPr>
        <w:jc w:val="both"/>
        <w:rPr>
          <w:rFonts w:ascii="Sylfaen" w:eastAsia="Times New Roman" w:hAnsi="Sylfaen" w:cs="Calibri"/>
          <w:color w:val="000000"/>
          <w:sz w:val="22"/>
          <w:szCs w:val="22"/>
          <w:lang w:val="ka-GE"/>
        </w:rPr>
      </w:pPr>
      <w:r w:rsidRPr="003044F1">
        <w:rPr>
          <w:rFonts w:ascii="Sylfaen" w:hAnsi="Sylfaen"/>
          <w:sz w:val="22"/>
          <w:szCs w:val="22"/>
          <w:lang w:val="ka-GE"/>
        </w:rPr>
        <w:t>თუ ჩვენ ჩავთვლით, რომ იმ პირთა ნახევარი, რომელთაც ეკუთვნის ასაკობრივი პენსია</w:t>
      </w:r>
      <w:r w:rsidRPr="00346437">
        <w:rPr>
          <w:rFonts w:ascii="Sylfaen" w:hAnsi="Sylfaen"/>
          <w:sz w:val="22"/>
          <w:szCs w:val="22"/>
          <w:lang w:val="ka-GE"/>
        </w:rPr>
        <w:t xml:space="preserve"> ცხრილის „ძალიან უჭირთ“ გრაფაში (რომელიც მე-2-ე კატეგორიის შეზღუდულ შესაძლებლობებს შეესაბამება) აირჩევენ  ასაკობრივ პენსიას და არა შეზღუდული შესაძლებლობის სარგებელს მაშინ ჩვენ ჯამურად ვიღებთ </w:t>
      </w:r>
      <w:r w:rsidR="00E03F13" w:rsidRPr="00346437">
        <w:rPr>
          <w:rFonts w:ascii="Sylfaen" w:eastAsia="Times New Roman" w:hAnsi="Sylfaen" w:cs="Calibri"/>
          <w:color w:val="000000"/>
          <w:sz w:val="22"/>
          <w:szCs w:val="22"/>
        </w:rPr>
        <w:t>134,522</w:t>
      </w:r>
      <w:r w:rsidRPr="00346437">
        <w:rPr>
          <w:rFonts w:ascii="Sylfaen" w:eastAsia="Times New Roman" w:hAnsi="Sylfaen" w:cs="Calibri"/>
          <w:color w:val="000000"/>
          <w:sz w:val="22"/>
          <w:szCs w:val="22"/>
          <w:lang w:val="ka-GE"/>
        </w:rPr>
        <w:t xml:space="preserve"> პირს</w:t>
      </w:r>
      <w:r w:rsidR="00E03F13" w:rsidRPr="00346437">
        <w:rPr>
          <w:rFonts w:ascii="Sylfaen" w:eastAsia="Times New Roman" w:hAnsi="Sylfaen" w:cs="Calibri"/>
          <w:color w:val="000000"/>
          <w:sz w:val="22"/>
          <w:szCs w:val="22"/>
        </w:rPr>
        <w:t>.</w:t>
      </w:r>
      <w:r w:rsidRPr="00346437">
        <w:rPr>
          <w:rFonts w:ascii="Sylfaen" w:eastAsia="Times New Roman" w:hAnsi="Sylfaen" w:cs="Calibri"/>
          <w:color w:val="000000"/>
          <w:sz w:val="22"/>
          <w:szCs w:val="22"/>
          <w:lang w:val="ka-GE"/>
        </w:rPr>
        <w:t xml:space="preserve"> ეს არის ძალიან </w:t>
      </w:r>
      <w:r w:rsidRPr="00346437">
        <w:rPr>
          <w:rFonts w:ascii="Sylfaen" w:eastAsia="Times New Roman" w:hAnsi="Sylfaen" w:cs="Calibri"/>
          <w:color w:val="000000"/>
          <w:sz w:val="22"/>
          <w:szCs w:val="22"/>
          <w:lang w:val="ka-GE"/>
        </w:rPr>
        <w:lastRenderedPageBreak/>
        <w:t>უხეშად მიღებული დაახლოებით 31.7%-იანი ზრდა იმ პირთა რაოდენობაში, რომლებიც იდენტიფიცირებულნი არიან როგორც შეზღუდული შესაძლებლობების მქონე და რომლებიც სარგებლობენ შშმ პირთა შეღავათებით ფუნქციური შეფასების მიდგომის ფარგლებში.</w:t>
      </w:r>
      <w:r w:rsidR="00A31BB3" w:rsidRPr="00346437">
        <w:rPr>
          <w:rFonts w:ascii="Sylfaen" w:eastAsia="Times New Roman" w:hAnsi="Sylfaen" w:cs="Calibri"/>
          <w:color w:val="000000"/>
          <w:sz w:val="22"/>
          <w:szCs w:val="22"/>
          <w:lang w:val="ka-GE"/>
        </w:rPr>
        <w:t xml:space="preserve"> ეს მაჩვენებელი გადაეცა შრომის, ჯანმრთელობის და სოციალურ</w:t>
      </w:r>
      <w:r w:rsidR="003044F1">
        <w:rPr>
          <w:rFonts w:ascii="Sylfaen" w:eastAsia="Times New Roman" w:hAnsi="Sylfaen" w:cs="Calibri"/>
          <w:color w:val="000000"/>
          <w:sz w:val="22"/>
          <w:szCs w:val="22"/>
          <w:lang w:val="ka-GE"/>
        </w:rPr>
        <w:t>ი დაცვის</w:t>
      </w:r>
      <w:r w:rsidR="00A31BB3" w:rsidRPr="00346437">
        <w:rPr>
          <w:rFonts w:ascii="Sylfaen" w:eastAsia="Times New Roman" w:hAnsi="Sylfaen" w:cs="Calibri"/>
          <w:color w:val="000000"/>
          <w:sz w:val="22"/>
          <w:szCs w:val="22"/>
          <w:lang w:val="ka-GE"/>
        </w:rPr>
        <w:t xml:space="preserve"> სამინისტროს იმისთვის რომ გვეჩვენებინა, თუ როგორ გაიზრდება შეზღუდული შესაძლებლობების შეფასების ახალი პროცედურების დანერგვის შემდეგ  </w:t>
      </w:r>
      <w:r w:rsidR="003044F1">
        <w:rPr>
          <w:rFonts w:ascii="Sylfaen" w:eastAsia="Times New Roman" w:hAnsi="Sylfaen" w:cs="Calibri"/>
          <w:color w:val="000000"/>
          <w:sz w:val="22"/>
          <w:szCs w:val="22"/>
          <w:lang w:val="ka-GE"/>
        </w:rPr>
        <w:t>შშმ პირთა</w:t>
      </w:r>
      <w:r w:rsidR="00A31BB3" w:rsidRPr="00346437">
        <w:rPr>
          <w:rFonts w:ascii="Sylfaen" w:eastAsia="Times New Roman" w:hAnsi="Sylfaen" w:cs="Calibri"/>
          <w:color w:val="000000"/>
          <w:sz w:val="22"/>
          <w:szCs w:val="22"/>
          <w:lang w:val="ka-GE"/>
        </w:rPr>
        <w:t xml:space="preserve"> ფინანსური სარგებლის პროგრამები</w:t>
      </w:r>
      <w:r w:rsidR="003044F1">
        <w:rPr>
          <w:rFonts w:ascii="Sylfaen" w:eastAsia="Times New Roman" w:hAnsi="Sylfaen" w:cs="Calibri"/>
          <w:color w:val="000000"/>
          <w:sz w:val="22"/>
          <w:szCs w:val="22"/>
          <w:lang w:val="ka-GE"/>
        </w:rPr>
        <w:t xml:space="preserve">. </w:t>
      </w:r>
      <w:r w:rsidR="00A31BB3" w:rsidRPr="00346437">
        <w:rPr>
          <w:rFonts w:ascii="Sylfaen" w:eastAsia="Times New Roman" w:hAnsi="Sylfaen" w:cs="Calibri"/>
          <w:color w:val="000000"/>
          <w:sz w:val="22"/>
          <w:szCs w:val="22"/>
          <w:lang w:val="ka-GE"/>
        </w:rPr>
        <w:t xml:space="preserve"> </w:t>
      </w:r>
      <w:r w:rsidRPr="00346437">
        <w:rPr>
          <w:rFonts w:ascii="Sylfaen" w:eastAsia="Times New Roman" w:hAnsi="Sylfaen" w:cs="Calibri"/>
          <w:color w:val="000000"/>
          <w:sz w:val="22"/>
          <w:szCs w:val="22"/>
          <w:lang w:val="ka-GE"/>
        </w:rPr>
        <w:t xml:space="preserve"> </w:t>
      </w:r>
      <w:r w:rsidR="00E03F13" w:rsidRPr="00346437">
        <w:rPr>
          <w:rFonts w:ascii="Sylfaen" w:eastAsia="Times New Roman" w:hAnsi="Sylfaen" w:cs="Calibri"/>
          <w:color w:val="000000"/>
          <w:sz w:val="22"/>
          <w:szCs w:val="22"/>
        </w:rPr>
        <w:t xml:space="preserve">  </w:t>
      </w:r>
    </w:p>
    <w:p w14:paraId="6A5C0159" w14:textId="77777777" w:rsidR="007835E2" w:rsidRPr="00346437" w:rsidRDefault="007835E2" w:rsidP="00346437">
      <w:pPr>
        <w:jc w:val="both"/>
        <w:rPr>
          <w:rFonts w:ascii="Sylfaen" w:eastAsia="Times New Roman" w:hAnsi="Sylfaen" w:cs="Calibri"/>
          <w:color w:val="000000"/>
          <w:sz w:val="22"/>
          <w:szCs w:val="22"/>
          <w:lang w:val="ka-GE"/>
        </w:rPr>
      </w:pPr>
    </w:p>
    <w:p w14:paraId="756F4A58" w14:textId="5598AA1B" w:rsidR="009056FC" w:rsidRPr="00346437" w:rsidRDefault="00A31BB3" w:rsidP="00346437">
      <w:pPr>
        <w:jc w:val="both"/>
        <w:rPr>
          <w:rFonts w:ascii="Sylfaen" w:hAnsi="Sylfaen"/>
          <w:b/>
          <w:sz w:val="22"/>
          <w:szCs w:val="22"/>
          <w:lang w:val="ka-GE"/>
        </w:rPr>
      </w:pPr>
      <w:bookmarkStart w:id="3" w:name="_Toc534754766"/>
      <w:r w:rsidRPr="00346437">
        <w:rPr>
          <w:rStyle w:val="Heading1Char"/>
          <w:rFonts w:ascii="Sylfaen" w:hAnsi="Sylfaen"/>
          <w:sz w:val="22"/>
          <w:szCs w:val="22"/>
          <w:lang w:val="ka-GE"/>
        </w:rPr>
        <w:t>შედეგები</w:t>
      </w:r>
      <w:bookmarkEnd w:id="3"/>
      <w:r w:rsidR="006E0047" w:rsidRPr="00346437">
        <w:rPr>
          <w:rFonts w:ascii="Sylfaen" w:hAnsi="Sylfaen"/>
          <w:b/>
          <w:sz w:val="22"/>
          <w:szCs w:val="22"/>
        </w:rPr>
        <w:t xml:space="preserve"> </w:t>
      </w:r>
      <w:r w:rsidRPr="00346437">
        <w:rPr>
          <w:rFonts w:ascii="Sylfaen" w:hAnsi="Sylfaen"/>
          <w:b/>
          <w:sz w:val="22"/>
          <w:szCs w:val="22"/>
          <w:lang w:val="ka-GE"/>
        </w:rPr>
        <w:t xml:space="preserve"> </w:t>
      </w:r>
    </w:p>
    <w:p w14:paraId="66B0922F" w14:textId="4894C4E6" w:rsidR="009056FC" w:rsidRPr="00346437" w:rsidRDefault="009056FC" w:rsidP="00346437">
      <w:pPr>
        <w:jc w:val="both"/>
        <w:rPr>
          <w:rFonts w:ascii="Sylfaen" w:hAnsi="Sylfaen"/>
          <w:sz w:val="22"/>
          <w:szCs w:val="22"/>
        </w:rPr>
      </w:pPr>
    </w:p>
    <w:p w14:paraId="0E527BCE" w14:textId="1B618CAD" w:rsidR="009B4660" w:rsidRPr="00346437" w:rsidRDefault="003044F1" w:rsidP="00346437">
      <w:pPr>
        <w:jc w:val="both"/>
        <w:rPr>
          <w:rFonts w:ascii="Sylfaen" w:hAnsi="Sylfaen"/>
          <w:sz w:val="22"/>
          <w:szCs w:val="22"/>
          <w:lang w:val="ka-GE"/>
        </w:rPr>
      </w:pPr>
      <w:r w:rsidRPr="00346437">
        <w:rPr>
          <w:rFonts w:ascii="Sylfaen" w:hAnsi="Sylfaen"/>
          <w:sz w:val="22"/>
          <w:szCs w:val="22"/>
          <w:lang w:val="ka-GE"/>
        </w:rPr>
        <w:t xml:space="preserve">თითოეული უწყების </w:t>
      </w:r>
      <w:r>
        <w:rPr>
          <w:rFonts w:ascii="Sylfaen" w:hAnsi="Sylfaen"/>
          <w:sz w:val="22"/>
          <w:szCs w:val="22"/>
          <w:lang w:val="ka-GE"/>
        </w:rPr>
        <w:t xml:space="preserve">მიერ </w:t>
      </w:r>
      <w:r w:rsidR="00A31BB3" w:rsidRPr="00346437">
        <w:rPr>
          <w:rFonts w:ascii="Sylfaen" w:hAnsi="Sylfaen"/>
          <w:sz w:val="22"/>
          <w:szCs w:val="22"/>
          <w:lang w:val="ka-GE"/>
        </w:rPr>
        <w:t>შედეგები წარმოდგენილია მიმდინარე პროგრამებსა და გარდამავალ ხარჯებში</w:t>
      </w:r>
      <w:r w:rsidR="00BE0C4A" w:rsidRPr="00346437">
        <w:rPr>
          <w:rFonts w:ascii="Sylfaen" w:hAnsi="Sylfaen"/>
          <w:sz w:val="22"/>
          <w:szCs w:val="22"/>
          <w:lang w:val="ka-GE"/>
        </w:rPr>
        <w:t xml:space="preserve"> შეს</w:t>
      </w:r>
      <w:r>
        <w:rPr>
          <w:rFonts w:ascii="Sylfaen" w:hAnsi="Sylfaen"/>
          <w:sz w:val="22"/>
          <w:szCs w:val="22"/>
          <w:lang w:val="ka-GE"/>
        </w:rPr>
        <w:t>ა</w:t>
      </w:r>
      <w:r w:rsidR="00BE0C4A" w:rsidRPr="00346437">
        <w:rPr>
          <w:rFonts w:ascii="Sylfaen" w:hAnsi="Sylfaen"/>
          <w:sz w:val="22"/>
          <w:szCs w:val="22"/>
          <w:lang w:val="ka-GE"/>
        </w:rPr>
        <w:t xml:space="preserve">ძლო </w:t>
      </w:r>
      <w:r w:rsidR="00A31BB3" w:rsidRPr="00346437">
        <w:rPr>
          <w:rFonts w:ascii="Sylfaen" w:hAnsi="Sylfaen"/>
          <w:sz w:val="22"/>
          <w:szCs w:val="22"/>
          <w:lang w:val="ka-GE"/>
        </w:rPr>
        <w:t>ზრდი</w:t>
      </w:r>
      <w:r w:rsidR="00BE0C4A" w:rsidRPr="00346437">
        <w:rPr>
          <w:rFonts w:ascii="Sylfaen" w:hAnsi="Sylfaen"/>
          <w:sz w:val="22"/>
          <w:szCs w:val="22"/>
          <w:lang w:val="ka-GE"/>
        </w:rPr>
        <w:t>ს გათვალისწინებით</w:t>
      </w:r>
      <w:r>
        <w:rPr>
          <w:rFonts w:ascii="Sylfaen" w:hAnsi="Sylfaen"/>
          <w:sz w:val="22"/>
          <w:szCs w:val="22"/>
          <w:lang w:val="ka-GE"/>
        </w:rPr>
        <w:t xml:space="preserve">. </w:t>
      </w:r>
    </w:p>
    <w:p w14:paraId="4212069E" w14:textId="77777777" w:rsidR="009B4660" w:rsidRPr="00346437" w:rsidRDefault="009B4660" w:rsidP="00346437">
      <w:pPr>
        <w:jc w:val="both"/>
        <w:rPr>
          <w:rFonts w:ascii="Sylfaen" w:hAnsi="Sylfaen"/>
          <w:sz w:val="22"/>
          <w:szCs w:val="22"/>
        </w:rPr>
      </w:pPr>
    </w:p>
    <w:p w14:paraId="31FEC164" w14:textId="4F26FB87" w:rsidR="009B4660" w:rsidRDefault="00BE0C4A" w:rsidP="00346437">
      <w:pPr>
        <w:pStyle w:val="Heading2"/>
        <w:jc w:val="both"/>
        <w:rPr>
          <w:rFonts w:ascii="Sylfaen" w:hAnsi="Sylfaen"/>
          <w:sz w:val="22"/>
          <w:szCs w:val="22"/>
          <w:lang w:val="ka-GE"/>
        </w:rPr>
      </w:pPr>
      <w:bookmarkStart w:id="4" w:name="_Toc534754767"/>
      <w:r w:rsidRPr="00346437">
        <w:rPr>
          <w:rFonts w:ascii="Sylfaen" w:hAnsi="Sylfaen"/>
          <w:sz w:val="22"/>
          <w:szCs w:val="22"/>
          <w:lang w:val="ka-GE"/>
        </w:rPr>
        <w:t>ხარჯების საერთო ზრდა</w:t>
      </w:r>
      <w:bookmarkEnd w:id="4"/>
      <w:r w:rsidRPr="00346437">
        <w:rPr>
          <w:rFonts w:ascii="Sylfaen" w:hAnsi="Sylfaen"/>
          <w:sz w:val="22"/>
          <w:szCs w:val="22"/>
          <w:lang w:val="ka-GE"/>
        </w:rPr>
        <w:t xml:space="preserve"> </w:t>
      </w:r>
    </w:p>
    <w:p w14:paraId="3CD30831" w14:textId="77777777" w:rsidR="003044F1" w:rsidRPr="003044F1" w:rsidRDefault="003044F1" w:rsidP="003044F1">
      <w:pPr>
        <w:rPr>
          <w:rFonts w:ascii="Sylfaen" w:hAnsi="Sylfaen"/>
          <w:lang w:val="ka-GE"/>
        </w:rPr>
      </w:pPr>
    </w:p>
    <w:p w14:paraId="6851DAE0" w14:textId="368525C1" w:rsidR="00B2166A" w:rsidRPr="004E607F" w:rsidRDefault="00BE0C4A" w:rsidP="00346437">
      <w:pPr>
        <w:jc w:val="both"/>
        <w:rPr>
          <w:rFonts w:ascii="Sylfaen" w:hAnsi="Sylfaen"/>
          <w:sz w:val="22"/>
          <w:szCs w:val="22"/>
          <w:lang w:val="ka-GE"/>
        </w:rPr>
      </w:pPr>
      <w:r w:rsidRPr="00346437">
        <w:rPr>
          <w:rFonts w:ascii="Sylfaen" w:hAnsi="Sylfaen"/>
          <w:sz w:val="22"/>
          <w:szCs w:val="22"/>
          <w:lang w:val="ka-GE"/>
        </w:rPr>
        <w:t>სამწუხაროდ</w:t>
      </w:r>
      <w:r w:rsidR="009056FC" w:rsidRPr="00346437">
        <w:rPr>
          <w:rFonts w:ascii="Sylfaen" w:hAnsi="Sylfaen"/>
          <w:sz w:val="22"/>
          <w:szCs w:val="22"/>
        </w:rPr>
        <w:t xml:space="preserve">, </w:t>
      </w:r>
      <w:r w:rsidRPr="00346437">
        <w:rPr>
          <w:rFonts w:ascii="Sylfaen" w:hAnsi="Sylfaen"/>
          <w:sz w:val="22"/>
          <w:szCs w:val="22"/>
          <w:lang w:val="ka-GE"/>
        </w:rPr>
        <w:t>ყველა სამინისტრომ და უწყებამ საბიუჯეტო პროექტები არ წარმოადგინა. შესაბამისად შეუძლებელია ხარჯების ზრდის სრულად დათვლა. მიუხედავად ამისა, იმ უწყებებიდან, რომლებმაც პასუხი გაგვცეს ჩვენ შეგვექმნა წარმოდგენა შესაძლო ზრდასთან დაკავშირებით. მეორე ცხრილში წარმოდგენილია მოსალოდნელი საბიუჯეტო ხარჯები წლების და უწყების მიხედვით</w:t>
      </w:r>
      <w:r w:rsidR="004E607F">
        <w:rPr>
          <w:rFonts w:ascii="Sylfaen" w:hAnsi="Sylfaen"/>
          <w:sz w:val="22"/>
          <w:szCs w:val="22"/>
          <w:lang w:val="ka-GE"/>
        </w:rPr>
        <w:t xml:space="preserve">. </w:t>
      </w:r>
    </w:p>
    <w:p w14:paraId="239169AE" w14:textId="088F3341" w:rsidR="006E0047" w:rsidRPr="00346437" w:rsidRDefault="006E0047" w:rsidP="00346437">
      <w:pPr>
        <w:jc w:val="both"/>
        <w:rPr>
          <w:rFonts w:ascii="Sylfaen" w:hAnsi="Sylfaen"/>
          <w:sz w:val="22"/>
          <w:szCs w:val="22"/>
        </w:rPr>
      </w:pPr>
    </w:p>
    <w:p w14:paraId="78ADEB0C" w14:textId="431F3288" w:rsidR="006E0047" w:rsidRPr="00346437" w:rsidRDefault="006E0047" w:rsidP="00346437">
      <w:pPr>
        <w:jc w:val="both"/>
        <w:rPr>
          <w:rFonts w:ascii="Sylfaen" w:hAnsi="Sylfaen"/>
          <w:sz w:val="22"/>
          <w:szCs w:val="22"/>
        </w:rPr>
      </w:pP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8"/>
        <w:gridCol w:w="1528"/>
        <w:gridCol w:w="1271"/>
        <w:gridCol w:w="1271"/>
        <w:gridCol w:w="1271"/>
        <w:gridCol w:w="1271"/>
      </w:tblGrid>
      <w:tr w:rsidR="009B4660" w:rsidRPr="00346437" w14:paraId="57A2741B" w14:textId="77777777" w:rsidTr="00833D9E">
        <w:trPr>
          <w:trHeight w:val="400"/>
          <w:jc w:val="center"/>
        </w:trPr>
        <w:tc>
          <w:tcPr>
            <w:tcW w:w="9500" w:type="dxa"/>
            <w:gridSpan w:val="6"/>
            <w:shd w:val="clear" w:color="auto" w:fill="auto"/>
            <w:vAlign w:val="center"/>
          </w:tcPr>
          <w:p w14:paraId="72C055A4" w14:textId="57473225" w:rsidR="009B4660" w:rsidRPr="00346437" w:rsidRDefault="00BE0C4A" w:rsidP="00346437">
            <w:pPr>
              <w:jc w:val="both"/>
              <w:rPr>
                <w:rFonts w:ascii="Sylfaen" w:eastAsia="Times New Roman" w:hAnsi="Sylfaen" w:cstheme="minorHAnsi"/>
                <w:b/>
                <w:bCs/>
                <w:color w:val="000000"/>
                <w:sz w:val="22"/>
                <w:szCs w:val="22"/>
              </w:rPr>
            </w:pPr>
            <w:r w:rsidRPr="00346437">
              <w:rPr>
                <w:rFonts w:ascii="Sylfaen" w:eastAsia="Times New Roman" w:hAnsi="Sylfaen" w:cstheme="minorHAnsi"/>
                <w:b/>
                <w:bCs/>
                <w:color w:val="000000"/>
                <w:sz w:val="22"/>
                <w:szCs w:val="22"/>
                <w:lang w:val="ka-GE"/>
              </w:rPr>
              <w:t>ცხრილი</w:t>
            </w:r>
            <w:r w:rsidR="009B4660" w:rsidRPr="00346437">
              <w:rPr>
                <w:rFonts w:ascii="Sylfaen" w:eastAsia="Times New Roman" w:hAnsi="Sylfaen" w:cstheme="minorHAnsi"/>
                <w:b/>
                <w:bCs/>
                <w:color w:val="000000"/>
                <w:sz w:val="22"/>
                <w:szCs w:val="22"/>
              </w:rPr>
              <w:t xml:space="preserve"> 2:</w:t>
            </w:r>
            <w:r w:rsidRPr="00346437">
              <w:rPr>
                <w:rFonts w:ascii="Sylfaen" w:eastAsia="Times New Roman" w:hAnsi="Sylfaen" w:cstheme="minorHAnsi"/>
                <w:b/>
                <w:bCs/>
                <w:color w:val="000000"/>
                <w:sz w:val="22"/>
                <w:szCs w:val="22"/>
                <w:lang w:val="ka-GE"/>
              </w:rPr>
              <w:t xml:space="preserve"> შშმ პირების მიმდინარე პროგრამების ხარჯების მოსალოდნელი ზრდა 2019-2022 წლებში 2018 წელთან შედარებით, უწყებების მიხედვით, წარმოდგენილი ლარებში და პროცენტულად  </w:t>
            </w:r>
            <w:r w:rsidR="009B4660" w:rsidRPr="00346437">
              <w:rPr>
                <w:rFonts w:ascii="Sylfaen" w:eastAsia="Times New Roman" w:hAnsi="Sylfaen" w:cstheme="minorHAnsi"/>
                <w:b/>
                <w:bCs/>
                <w:color w:val="000000"/>
                <w:sz w:val="22"/>
                <w:szCs w:val="22"/>
              </w:rPr>
              <w:t xml:space="preserve"> </w:t>
            </w:r>
          </w:p>
        </w:tc>
      </w:tr>
      <w:tr w:rsidR="00D744BF" w:rsidRPr="00346437" w14:paraId="288B66BE" w14:textId="77777777" w:rsidTr="00EA4717">
        <w:trPr>
          <w:trHeight w:val="400"/>
          <w:jc w:val="center"/>
        </w:trPr>
        <w:tc>
          <w:tcPr>
            <w:tcW w:w="2888" w:type="dxa"/>
            <w:shd w:val="clear" w:color="auto" w:fill="auto"/>
            <w:vAlign w:val="center"/>
            <w:hideMark/>
          </w:tcPr>
          <w:p w14:paraId="15B507CB" w14:textId="20D0E600" w:rsidR="006E0047" w:rsidRPr="00346437" w:rsidRDefault="00BE0C4A" w:rsidP="00346437">
            <w:pPr>
              <w:jc w:val="both"/>
              <w:rPr>
                <w:rFonts w:ascii="Sylfaen" w:eastAsia="Times New Roman" w:hAnsi="Sylfaen" w:cstheme="minorHAnsi"/>
                <w:b/>
                <w:bCs/>
                <w:color w:val="000000"/>
                <w:sz w:val="22"/>
                <w:szCs w:val="22"/>
                <w:lang w:val="ka-GE"/>
              </w:rPr>
            </w:pPr>
            <w:r w:rsidRPr="00346437">
              <w:rPr>
                <w:rFonts w:ascii="Sylfaen" w:eastAsia="Times New Roman" w:hAnsi="Sylfaen" w:cstheme="minorHAnsi"/>
                <w:b/>
                <w:bCs/>
                <w:color w:val="000000"/>
                <w:sz w:val="22"/>
                <w:szCs w:val="22"/>
                <w:lang w:val="ka-GE"/>
              </w:rPr>
              <w:t>სამინისტრო</w:t>
            </w:r>
            <w:r w:rsidR="006E0047" w:rsidRPr="00346437">
              <w:rPr>
                <w:rFonts w:ascii="Sylfaen" w:eastAsia="Times New Roman" w:hAnsi="Sylfaen" w:cstheme="minorHAnsi"/>
                <w:b/>
                <w:bCs/>
                <w:color w:val="000000"/>
                <w:sz w:val="22"/>
                <w:szCs w:val="22"/>
              </w:rPr>
              <w:t>/</w:t>
            </w:r>
            <w:r w:rsidRPr="00346437">
              <w:rPr>
                <w:rFonts w:ascii="Sylfaen" w:eastAsia="Times New Roman" w:hAnsi="Sylfaen" w:cstheme="minorHAnsi"/>
                <w:b/>
                <w:bCs/>
                <w:color w:val="000000"/>
                <w:sz w:val="22"/>
                <w:szCs w:val="22"/>
                <w:lang w:val="ka-GE"/>
              </w:rPr>
              <w:t>უწყება</w:t>
            </w:r>
          </w:p>
        </w:tc>
        <w:tc>
          <w:tcPr>
            <w:tcW w:w="1528" w:type="dxa"/>
            <w:shd w:val="clear" w:color="auto" w:fill="D9D9D9" w:themeFill="background1" w:themeFillShade="D9"/>
            <w:vAlign w:val="center"/>
            <w:hideMark/>
          </w:tcPr>
          <w:p w14:paraId="5CF8C3C5" w14:textId="6AD88334" w:rsidR="006E0047" w:rsidRPr="00346437" w:rsidRDefault="006E0047" w:rsidP="00346437">
            <w:pPr>
              <w:jc w:val="both"/>
              <w:rPr>
                <w:rFonts w:ascii="Sylfaen" w:eastAsia="Times New Roman" w:hAnsi="Sylfaen" w:cstheme="minorHAnsi"/>
                <w:b/>
                <w:bCs/>
                <w:color w:val="000000"/>
                <w:sz w:val="22"/>
                <w:szCs w:val="22"/>
                <w:lang w:val="ka-GE"/>
              </w:rPr>
            </w:pPr>
            <w:r w:rsidRPr="00346437">
              <w:rPr>
                <w:rFonts w:ascii="Sylfaen" w:eastAsia="Times New Roman" w:hAnsi="Sylfaen" w:cstheme="minorHAnsi"/>
                <w:b/>
                <w:bCs/>
                <w:color w:val="000000"/>
                <w:sz w:val="22"/>
                <w:szCs w:val="22"/>
              </w:rPr>
              <w:t>2018</w:t>
            </w:r>
            <w:r w:rsidR="00DF738E" w:rsidRPr="00346437">
              <w:rPr>
                <w:rFonts w:ascii="Sylfaen" w:eastAsia="Times New Roman" w:hAnsi="Sylfaen" w:cstheme="minorHAnsi"/>
                <w:b/>
                <w:bCs/>
                <w:color w:val="000000"/>
                <w:sz w:val="22"/>
                <w:szCs w:val="22"/>
              </w:rPr>
              <w:t xml:space="preserve"> </w:t>
            </w:r>
            <w:r w:rsidR="00BE0C4A" w:rsidRPr="00346437">
              <w:rPr>
                <w:rFonts w:ascii="Sylfaen" w:eastAsia="Times New Roman" w:hAnsi="Sylfaen" w:cstheme="minorHAnsi"/>
                <w:b/>
                <w:bCs/>
                <w:color w:val="000000"/>
                <w:sz w:val="22"/>
                <w:szCs w:val="22"/>
                <w:lang w:val="ka-GE"/>
              </w:rPr>
              <w:t>ხარჯები</w:t>
            </w:r>
          </w:p>
        </w:tc>
        <w:tc>
          <w:tcPr>
            <w:tcW w:w="1271" w:type="dxa"/>
            <w:shd w:val="clear" w:color="auto" w:fill="auto"/>
            <w:vAlign w:val="center"/>
            <w:hideMark/>
          </w:tcPr>
          <w:p w14:paraId="4E7B5247" w14:textId="77777777" w:rsidR="006E0047" w:rsidRPr="00346437" w:rsidRDefault="006E0047" w:rsidP="00346437">
            <w:pPr>
              <w:jc w:val="both"/>
              <w:rPr>
                <w:rFonts w:ascii="Sylfaen" w:eastAsia="Times New Roman" w:hAnsi="Sylfaen" w:cstheme="minorHAnsi"/>
                <w:b/>
                <w:bCs/>
                <w:color w:val="000000"/>
                <w:sz w:val="22"/>
                <w:szCs w:val="22"/>
              </w:rPr>
            </w:pPr>
            <w:r w:rsidRPr="00346437">
              <w:rPr>
                <w:rFonts w:ascii="Sylfaen" w:eastAsia="Times New Roman" w:hAnsi="Sylfaen" w:cstheme="minorHAnsi"/>
                <w:b/>
                <w:bCs/>
                <w:color w:val="000000"/>
                <w:sz w:val="22"/>
                <w:szCs w:val="22"/>
              </w:rPr>
              <w:t>2019</w:t>
            </w:r>
          </w:p>
        </w:tc>
        <w:tc>
          <w:tcPr>
            <w:tcW w:w="1271" w:type="dxa"/>
            <w:shd w:val="clear" w:color="auto" w:fill="auto"/>
            <w:vAlign w:val="center"/>
            <w:hideMark/>
          </w:tcPr>
          <w:p w14:paraId="6C105557" w14:textId="77777777" w:rsidR="006E0047" w:rsidRPr="00346437" w:rsidRDefault="006E0047" w:rsidP="00346437">
            <w:pPr>
              <w:jc w:val="both"/>
              <w:rPr>
                <w:rFonts w:ascii="Sylfaen" w:eastAsia="Times New Roman" w:hAnsi="Sylfaen" w:cstheme="minorHAnsi"/>
                <w:b/>
                <w:bCs/>
                <w:color w:val="000000"/>
                <w:sz w:val="22"/>
                <w:szCs w:val="22"/>
              </w:rPr>
            </w:pPr>
            <w:r w:rsidRPr="00346437">
              <w:rPr>
                <w:rFonts w:ascii="Sylfaen" w:eastAsia="Times New Roman" w:hAnsi="Sylfaen" w:cstheme="minorHAnsi"/>
                <w:b/>
                <w:bCs/>
                <w:color w:val="000000"/>
                <w:sz w:val="22"/>
                <w:szCs w:val="22"/>
              </w:rPr>
              <w:t>2020</w:t>
            </w:r>
          </w:p>
        </w:tc>
        <w:tc>
          <w:tcPr>
            <w:tcW w:w="1271" w:type="dxa"/>
            <w:shd w:val="clear" w:color="auto" w:fill="auto"/>
            <w:vAlign w:val="center"/>
            <w:hideMark/>
          </w:tcPr>
          <w:p w14:paraId="49A6EBDB" w14:textId="77777777" w:rsidR="006E0047" w:rsidRPr="00346437" w:rsidRDefault="006E0047" w:rsidP="00346437">
            <w:pPr>
              <w:jc w:val="both"/>
              <w:rPr>
                <w:rFonts w:ascii="Sylfaen" w:eastAsia="Times New Roman" w:hAnsi="Sylfaen" w:cstheme="minorHAnsi"/>
                <w:b/>
                <w:bCs/>
                <w:color w:val="000000"/>
                <w:sz w:val="22"/>
                <w:szCs w:val="22"/>
              </w:rPr>
            </w:pPr>
            <w:r w:rsidRPr="00346437">
              <w:rPr>
                <w:rFonts w:ascii="Sylfaen" w:eastAsia="Times New Roman" w:hAnsi="Sylfaen" w:cstheme="minorHAnsi"/>
                <w:b/>
                <w:bCs/>
                <w:color w:val="000000"/>
                <w:sz w:val="22"/>
                <w:szCs w:val="22"/>
              </w:rPr>
              <w:t>2021</w:t>
            </w:r>
          </w:p>
        </w:tc>
        <w:tc>
          <w:tcPr>
            <w:tcW w:w="1271" w:type="dxa"/>
            <w:shd w:val="clear" w:color="auto" w:fill="auto"/>
            <w:vAlign w:val="center"/>
            <w:hideMark/>
          </w:tcPr>
          <w:p w14:paraId="23B31723" w14:textId="77777777" w:rsidR="006E0047" w:rsidRPr="00346437" w:rsidRDefault="006E0047" w:rsidP="00346437">
            <w:pPr>
              <w:jc w:val="both"/>
              <w:rPr>
                <w:rFonts w:ascii="Sylfaen" w:eastAsia="Times New Roman" w:hAnsi="Sylfaen" w:cstheme="minorHAnsi"/>
                <w:b/>
                <w:bCs/>
                <w:color w:val="000000"/>
                <w:sz w:val="22"/>
                <w:szCs w:val="22"/>
              </w:rPr>
            </w:pPr>
            <w:r w:rsidRPr="00346437">
              <w:rPr>
                <w:rFonts w:ascii="Sylfaen" w:eastAsia="Times New Roman" w:hAnsi="Sylfaen" w:cstheme="minorHAnsi"/>
                <w:b/>
                <w:bCs/>
                <w:color w:val="000000"/>
                <w:sz w:val="22"/>
                <w:szCs w:val="22"/>
              </w:rPr>
              <w:t>2022</w:t>
            </w:r>
          </w:p>
        </w:tc>
      </w:tr>
      <w:tr w:rsidR="00F51513" w:rsidRPr="00346437" w14:paraId="1ADD4869" w14:textId="77777777" w:rsidTr="00EA4717">
        <w:trPr>
          <w:trHeight w:val="360"/>
          <w:jc w:val="center"/>
        </w:trPr>
        <w:tc>
          <w:tcPr>
            <w:tcW w:w="2888" w:type="dxa"/>
            <w:shd w:val="clear" w:color="auto" w:fill="auto"/>
            <w:vAlign w:val="center"/>
            <w:hideMark/>
          </w:tcPr>
          <w:p w14:paraId="06F15660" w14:textId="7EE3C201" w:rsidR="00EA4717" w:rsidRPr="00346437" w:rsidRDefault="00BE0C4A" w:rsidP="00346437">
            <w:pPr>
              <w:jc w:val="both"/>
              <w:rPr>
                <w:rFonts w:ascii="Sylfaen" w:eastAsia="Times New Roman" w:hAnsi="Sylfaen" w:cstheme="minorHAnsi"/>
                <w:color w:val="000000"/>
                <w:sz w:val="22"/>
                <w:szCs w:val="22"/>
                <w:lang w:val="ka-GE"/>
              </w:rPr>
            </w:pPr>
            <w:r w:rsidRPr="00346437">
              <w:rPr>
                <w:rFonts w:ascii="Sylfaen" w:eastAsia="Times New Roman" w:hAnsi="Sylfaen" w:cstheme="minorHAnsi"/>
                <w:color w:val="000000"/>
                <w:sz w:val="22"/>
                <w:szCs w:val="22"/>
                <w:lang w:val="ka-GE"/>
              </w:rPr>
              <w:t xml:space="preserve">იურიდიული დახმარება </w:t>
            </w:r>
          </w:p>
        </w:tc>
        <w:tc>
          <w:tcPr>
            <w:tcW w:w="1528" w:type="dxa"/>
            <w:shd w:val="clear" w:color="auto" w:fill="D9D9D9" w:themeFill="background1" w:themeFillShade="D9"/>
            <w:vAlign w:val="center"/>
            <w:hideMark/>
          </w:tcPr>
          <w:p w14:paraId="738B620F" w14:textId="29B168CF" w:rsidR="00F51513" w:rsidRPr="00346437" w:rsidRDefault="00F51513"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420</w:t>
            </w:r>
          </w:p>
        </w:tc>
        <w:tc>
          <w:tcPr>
            <w:tcW w:w="1271" w:type="dxa"/>
            <w:shd w:val="clear" w:color="auto" w:fill="auto"/>
            <w:vAlign w:val="center"/>
            <w:hideMark/>
          </w:tcPr>
          <w:p w14:paraId="453DDAB3" w14:textId="463C4AB7" w:rsidR="00F51513" w:rsidRPr="00346437" w:rsidRDefault="00F51513" w:rsidP="00346437">
            <w:pPr>
              <w:jc w:val="both"/>
              <w:rPr>
                <w:rFonts w:ascii="Sylfaen" w:eastAsia="Times New Roman" w:hAnsi="Sylfaen" w:cstheme="minorHAnsi"/>
                <w:color w:val="000000"/>
                <w:sz w:val="22"/>
                <w:szCs w:val="22"/>
              </w:rPr>
            </w:pPr>
            <w:r w:rsidRPr="00346437">
              <w:rPr>
                <w:rFonts w:ascii="Sylfaen" w:hAnsi="Sylfaen" w:cstheme="minorHAnsi"/>
                <w:color w:val="000000" w:themeColor="text1"/>
                <w:sz w:val="22"/>
                <w:szCs w:val="22"/>
              </w:rPr>
              <w:t>176</w:t>
            </w:r>
          </w:p>
        </w:tc>
        <w:tc>
          <w:tcPr>
            <w:tcW w:w="1271" w:type="dxa"/>
            <w:shd w:val="clear" w:color="auto" w:fill="auto"/>
            <w:vAlign w:val="center"/>
            <w:hideMark/>
          </w:tcPr>
          <w:p w14:paraId="70FBEB9A" w14:textId="74250419" w:rsidR="00F51513" w:rsidRPr="00346437" w:rsidRDefault="00F51513" w:rsidP="00346437">
            <w:pPr>
              <w:jc w:val="both"/>
              <w:rPr>
                <w:rFonts w:ascii="Sylfaen" w:eastAsia="Times New Roman" w:hAnsi="Sylfaen" w:cstheme="minorHAnsi"/>
                <w:color w:val="000000"/>
                <w:sz w:val="22"/>
                <w:szCs w:val="22"/>
              </w:rPr>
            </w:pPr>
            <w:r w:rsidRPr="00346437">
              <w:rPr>
                <w:rFonts w:ascii="Sylfaen" w:hAnsi="Sylfaen" w:cstheme="minorHAnsi"/>
                <w:color w:val="000000" w:themeColor="text1"/>
                <w:sz w:val="22"/>
                <w:szCs w:val="22"/>
              </w:rPr>
              <w:t>(310)</w:t>
            </w:r>
          </w:p>
        </w:tc>
        <w:tc>
          <w:tcPr>
            <w:tcW w:w="1271" w:type="dxa"/>
            <w:shd w:val="clear" w:color="auto" w:fill="auto"/>
            <w:vAlign w:val="center"/>
            <w:hideMark/>
          </w:tcPr>
          <w:p w14:paraId="0B8A6657" w14:textId="3EF589BA" w:rsidR="00F51513" w:rsidRPr="00346437" w:rsidRDefault="00F51513" w:rsidP="00346437">
            <w:pPr>
              <w:jc w:val="both"/>
              <w:rPr>
                <w:rFonts w:ascii="Sylfaen" w:eastAsia="Times New Roman" w:hAnsi="Sylfaen" w:cstheme="minorHAnsi"/>
                <w:color w:val="000000"/>
                <w:sz w:val="22"/>
                <w:szCs w:val="22"/>
              </w:rPr>
            </w:pPr>
            <w:r w:rsidRPr="00346437">
              <w:rPr>
                <w:rFonts w:ascii="Sylfaen" w:hAnsi="Sylfaen" w:cstheme="minorHAnsi"/>
                <w:color w:val="000000" w:themeColor="text1"/>
                <w:sz w:val="22"/>
                <w:szCs w:val="22"/>
              </w:rPr>
              <w:t>33</w:t>
            </w:r>
          </w:p>
        </w:tc>
        <w:tc>
          <w:tcPr>
            <w:tcW w:w="1271" w:type="dxa"/>
            <w:shd w:val="clear" w:color="auto" w:fill="auto"/>
            <w:vAlign w:val="center"/>
            <w:hideMark/>
          </w:tcPr>
          <w:p w14:paraId="5784C097" w14:textId="0CA50264" w:rsidR="00F51513" w:rsidRPr="00346437" w:rsidRDefault="00F51513" w:rsidP="00346437">
            <w:pPr>
              <w:jc w:val="both"/>
              <w:rPr>
                <w:rFonts w:ascii="Sylfaen" w:eastAsia="Times New Roman" w:hAnsi="Sylfaen" w:cstheme="minorHAnsi"/>
                <w:color w:val="000000"/>
                <w:sz w:val="22"/>
                <w:szCs w:val="22"/>
              </w:rPr>
            </w:pPr>
            <w:r w:rsidRPr="00346437">
              <w:rPr>
                <w:rFonts w:ascii="Sylfaen" w:hAnsi="Sylfaen" w:cstheme="minorHAnsi"/>
                <w:color w:val="000000" w:themeColor="text1"/>
                <w:sz w:val="22"/>
                <w:szCs w:val="22"/>
              </w:rPr>
              <w:t>3</w:t>
            </w:r>
            <w:r w:rsidR="00B844BA" w:rsidRPr="00346437">
              <w:rPr>
                <w:rFonts w:ascii="Sylfaen" w:hAnsi="Sylfaen" w:cstheme="minorHAnsi"/>
                <w:color w:val="000000" w:themeColor="text1"/>
                <w:sz w:val="22"/>
                <w:szCs w:val="22"/>
              </w:rPr>
              <w:t>7</w:t>
            </w:r>
          </w:p>
        </w:tc>
      </w:tr>
      <w:tr w:rsidR="00EA4717" w:rsidRPr="00346437" w14:paraId="77BB8AD5" w14:textId="77777777" w:rsidTr="00F459AC">
        <w:trPr>
          <w:trHeight w:val="360"/>
          <w:jc w:val="center"/>
        </w:trPr>
        <w:tc>
          <w:tcPr>
            <w:tcW w:w="4416" w:type="dxa"/>
            <w:gridSpan w:val="2"/>
            <w:shd w:val="clear" w:color="auto" w:fill="auto"/>
            <w:vAlign w:val="center"/>
          </w:tcPr>
          <w:p w14:paraId="2746FCBF" w14:textId="77777777" w:rsidR="00EA4717" w:rsidRPr="00346437" w:rsidRDefault="00EA4717" w:rsidP="00346437">
            <w:pPr>
              <w:jc w:val="both"/>
              <w:rPr>
                <w:rFonts w:ascii="Sylfaen" w:eastAsia="Times New Roman" w:hAnsi="Sylfaen" w:cstheme="minorHAnsi"/>
                <w:color w:val="000000"/>
                <w:sz w:val="22"/>
                <w:szCs w:val="22"/>
              </w:rPr>
            </w:pPr>
          </w:p>
        </w:tc>
        <w:tc>
          <w:tcPr>
            <w:tcW w:w="1271" w:type="dxa"/>
            <w:shd w:val="clear" w:color="auto" w:fill="auto"/>
            <w:vAlign w:val="center"/>
          </w:tcPr>
          <w:p w14:paraId="695AF6C3" w14:textId="45DFE66F" w:rsidR="00EA4717" w:rsidRPr="00346437" w:rsidRDefault="00EA4717" w:rsidP="00346437">
            <w:pPr>
              <w:jc w:val="both"/>
              <w:rPr>
                <w:rFonts w:ascii="Sylfaen" w:hAnsi="Sylfaen" w:cstheme="minorHAnsi"/>
                <w:color w:val="000000" w:themeColor="text1"/>
                <w:sz w:val="22"/>
                <w:szCs w:val="22"/>
              </w:rPr>
            </w:pPr>
            <w:r w:rsidRPr="00346437">
              <w:rPr>
                <w:rFonts w:ascii="Sylfaen" w:hAnsi="Sylfaen" w:cstheme="minorHAnsi"/>
                <w:color w:val="000000" w:themeColor="text1"/>
                <w:sz w:val="22"/>
                <w:szCs w:val="22"/>
              </w:rPr>
              <w:t>42%</w:t>
            </w:r>
          </w:p>
        </w:tc>
        <w:tc>
          <w:tcPr>
            <w:tcW w:w="1271" w:type="dxa"/>
            <w:shd w:val="clear" w:color="auto" w:fill="auto"/>
            <w:vAlign w:val="center"/>
          </w:tcPr>
          <w:p w14:paraId="61B98CB3" w14:textId="5E0E52DA" w:rsidR="00EA4717" w:rsidRPr="00346437" w:rsidRDefault="00EA4717" w:rsidP="00346437">
            <w:pPr>
              <w:jc w:val="both"/>
              <w:rPr>
                <w:rFonts w:ascii="Sylfaen" w:hAnsi="Sylfaen" w:cstheme="minorHAnsi"/>
                <w:color w:val="000000" w:themeColor="text1"/>
                <w:sz w:val="22"/>
                <w:szCs w:val="22"/>
              </w:rPr>
            </w:pPr>
            <w:r w:rsidRPr="00346437">
              <w:rPr>
                <w:rFonts w:ascii="Sylfaen" w:hAnsi="Sylfaen" w:cstheme="minorHAnsi"/>
                <w:color w:val="000000" w:themeColor="text1"/>
                <w:sz w:val="22"/>
                <w:szCs w:val="22"/>
              </w:rPr>
              <w:t>(74%)</w:t>
            </w:r>
          </w:p>
        </w:tc>
        <w:tc>
          <w:tcPr>
            <w:tcW w:w="1271" w:type="dxa"/>
            <w:shd w:val="clear" w:color="auto" w:fill="auto"/>
            <w:vAlign w:val="center"/>
          </w:tcPr>
          <w:p w14:paraId="2657A484" w14:textId="32E59657" w:rsidR="00EA4717" w:rsidRPr="00346437" w:rsidRDefault="00EA4717" w:rsidP="00346437">
            <w:pPr>
              <w:jc w:val="both"/>
              <w:rPr>
                <w:rFonts w:ascii="Sylfaen" w:hAnsi="Sylfaen" w:cstheme="minorHAnsi"/>
                <w:color w:val="000000" w:themeColor="text1"/>
                <w:sz w:val="22"/>
                <w:szCs w:val="22"/>
              </w:rPr>
            </w:pPr>
            <w:r w:rsidRPr="00346437">
              <w:rPr>
                <w:rFonts w:ascii="Sylfaen" w:hAnsi="Sylfaen" w:cstheme="minorHAnsi"/>
                <w:color w:val="000000" w:themeColor="text1"/>
                <w:sz w:val="22"/>
                <w:szCs w:val="22"/>
              </w:rPr>
              <w:t>7.9%</w:t>
            </w:r>
          </w:p>
        </w:tc>
        <w:tc>
          <w:tcPr>
            <w:tcW w:w="1271" w:type="dxa"/>
            <w:shd w:val="clear" w:color="auto" w:fill="auto"/>
            <w:vAlign w:val="center"/>
          </w:tcPr>
          <w:p w14:paraId="0B4F2E9A" w14:textId="16634A96" w:rsidR="00EA4717" w:rsidRPr="00346437" w:rsidRDefault="00B844BA" w:rsidP="00346437">
            <w:pPr>
              <w:jc w:val="both"/>
              <w:rPr>
                <w:rFonts w:ascii="Sylfaen" w:hAnsi="Sylfaen" w:cstheme="minorHAnsi"/>
                <w:color w:val="000000" w:themeColor="text1"/>
                <w:sz w:val="22"/>
                <w:szCs w:val="22"/>
              </w:rPr>
            </w:pPr>
            <w:r w:rsidRPr="00346437">
              <w:rPr>
                <w:rFonts w:ascii="Sylfaen" w:hAnsi="Sylfaen" w:cstheme="minorHAnsi"/>
                <w:color w:val="000000" w:themeColor="text1"/>
                <w:sz w:val="22"/>
                <w:szCs w:val="22"/>
              </w:rPr>
              <w:t>8.8</w:t>
            </w:r>
            <w:r w:rsidR="00EA4717" w:rsidRPr="00346437">
              <w:rPr>
                <w:rFonts w:ascii="Sylfaen" w:hAnsi="Sylfaen" w:cstheme="minorHAnsi"/>
                <w:color w:val="000000" w:themeColor="text1"/>
                <w:sz w:val="22"/>
                <w:szCs w:val="22"/>
              </w:rPr>
              <w:t>%</w:t>
            </w:r>
          </w:p>
        </w:tc>
      </w:tr>
      <w:tr w:rsidR="00D744BF" w:rsidRPr="00346437" w14:paraId="566788EF" w14:textId="77777777" w:rsidTr="00EA4717">
        <w:trPr>
          <w:trHeight w:val="340"/>
          <w:jc w:val="center"/>
        </w:trPr>
        <w:tc>
          <w:tcPr>
            <w:tcW w:w="2888" w:type="dxa"/>
            <w:shd w:val="clear" w:color="auto" w:fill="auto"/>
            <w:vAlign w:val="center"/>
            <w:hideMark/>
          </w:tcPr>
          <w:p w14:paraId="362F98AC" w14:textId="3D179FEF" w:rsidR="006E0047" w:rsidRPr="00346437" w:rsidRDefault="00BE0C4A" w:rsidP="00346437">
            <w:pPr>
              <w:jc w:val="both"/>
              <w:rPr>
                <w:rFonts w:ascii="Sylfaen" w:eastAsia="Times New Roman" w:hAnsi="Sylfaen" w:cstheme="minorHAnsi"/>
                <w:color w:val="000000"/>
                <w:sz w:val="22"/>
                <w:szCs w:val="22"/>
                <w:lang w:val="ka-GE"/>
              </w:rPr>
            </w:pPr>
            <w:r w:rsidRPr="00346437">
              <w:rPr>
                <w:rFonts w:ascii="Sylfaen" w:eastAsia="Times New Roman" w:hAnsi="Sylfaen" w:cstheme="minorHAnsi"/>
                <w:color w:val="000000"/>
                <w:sz w:val="22"/>
                <w:szCs w:val="22"/>
                <w:lang w:val="ka-GE"/>
              </w:rPr>
              <w:t>თავდაცვა</w:t>
            </w:r>
            <w:r w:rsidR="002A7929" w:rsidRPr="00346437">
              <w:rPr>
                <w:rFonts w:ascii="Sylfaen" w:eastAsia="Times New Roman" w:hAnsi="Sylfaen" w:cstheme="minorHAnsi"/>
                <w:color w:val="000000"/>
                <w:sz w:val="22"/>
                <w:szCs w:val="22"/>
              </w:rPr>
              <w:t>*</w:t>
            </w:r>
            <w:r w:rsidRPr="00346437">
              <w:rPr>
                <w:rFonts w:ascii="Sylfaen" w:eastAsia="Times New Roman" w:hAnsi="Sylfaen" w:cstheme="minorHAnsi"/>
                <w:color w:val="000000"/>
                <w:sz w:val="22"/>
                <w:szCs w:val="22"/>
                <w:lang w:val="ka-GE"/>
              </w:rPr>
              <w:t xml:space="preserve"> </w:t>
            </w:r>
          </w:p>
        </w:tc>
        <w:tc>
          <w:tcPr>
            <w:tcW w:w="1528" w:type="dxa"/>
            <w:shd w:val="clear" w:color="auto" w:fill="D9D9D9" w:themeFill="background1" w:themeFillShade="D9"/>
            <w:vAlign w:val="center"/>
            <w:hideMark/>
          </w:tcPr>
          <w:p w14:paraId="5B00BE9F" w14:textId="595BF401" w:rsidR="006E0047" w:rsidRPr="00346437" w:rsidRDefault="00F51513"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NA</w:t>
            </w:r>
          </w:p>
        </w:tc>
        <w:tc>
          <w:tcPr>
            <w:tcW w:w="1271" w:type="dxa"/>
            <w:shd w:val="clear" w:color="auto" w:fill="auto"/>
            <w:vAlign w:val="center"/>
            <w:hideMark/>
          </w:tcPr>
          <w:p w14:paraId="469DC62F" w14:textId="37ACACF8" w:rsidR="006E0047" w:rsidRPr="00346437" w:rsidRDefault="00D744BF"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3,055</w:t>
            </w:r>
            <w:r w:rsidR="00F51513" w:rsidRPr="00346437">
              <w:rPr>
                <w:rFonts w:ascii="Sylfaen" w:eastAsia="Times New Roman" w:hAnsi="Sylfaen" w:cstheme="minorHAnsi"/>
                <w:color w:val="000000"/>
                <w:sz w:val="22"/>
                <w:szCs w:val="22"/>
              </w:rPr>
              <w:t>*</w:t>
            </w:r>
          </w:p>
        </w:tc>
        <w:tc>
          <w:tcPr>
            <w:tcW w:w="1271" w:type="dxa"/>
            <w:shd w:val="clear" w:color="auto" w:fill="auto"/>
            <w:vAlign w:val="center"/>
            <w:hideMark/>
          </w:tcPr>
          <w:p w14:paraId="2DC8CC8C" w14:textId="4C32A53B" w:rsidR="006E0047" w:rsidRPr="00346437" w:rsidRDefault="00F51513"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(1,035)</w:t>
            </w:r>
          </w:p>
        </w:tc>
        <w:tc>
          <w:tcPr>
            <w:tcW w:w="1271" w:type="dxa"/>
            <w:shd w:val="clear" w:color="auto" w:fill="auto"/>
            <w:vAlign w:val="center"/>
            <w:hideMark/>
          </w:tcPr>
          <w:p w14:paraId="0B5BD7AD" w14:textId="0498F415" w:rsidR="006E0047" w:rsidRPr="00346437" w:rsidRDefault="00F51513"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(1,035)</w:t>
            </w:r>
          </w:p>
        </w:tc>
        <w:tc>
          <w:tcPr>
            <w:tcW w:w="1271" w:type="dxa"/>
            <w:shd w:val="clear" w:color="auto" w:fill="auto"/>
            <w:vAlign w:val="center"/>
            <w:hideMark/>
          </w:tcPr>
          <w:p w14:paraId="5D6DBFE4" w14:textId="39B49A57" w:rsidR="006E0047" w:rsidRPr="00346437" w:rsidRDefault="00F51513"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(1,035)</w:t>
            </w:r>
          </w:p>
        </w:tc>
      </w:tr>
      <w:tr w:rsidR="00EA4717" w:rsidRPr="00346437" w14:paraId="1E84D85C" w14:textId="77777777" w:rsidTr="00F459AC">
        <w:trPr>
          <w:trHeight w:val="340"/>
          <w:jc w:val="center"/>
        </w:trPr>
        <w:tc>
          <w:tcPr>
            <w:tcW w:w="4416" w:type="dxa"/>
            <w:gridSpan w:val="2"/>
            <w:shd w:val="clear" w:color="auto" w:fill="auto"/>
            <w:vAlign w:val="center"/>
          </w:tcPr>
          <w:p w14:paraId="67C37637" w14:textId="77777777" w:rsidR="00EA4717" w:rsidRPr="00346437" w:rsidRDefault="00EA4717" w:rsidP="00346437">
            <w:pPr>
              <w:jc w:val="both"/>
              <w:rPr>
                <w:rFonts w:ascii="Sylfaen" w:eastAsia="Times New Roman" w:hAnsi="Sylfaen" w:cstheme="minorHAnsi"/>
                <w:color w:val="000000"/>
                <w:sz w:val="22"/>
                <w:szCs w:val="22"/>
              </w:rPr>
            </w:pPr>
          </w:p>
        </w:tc>
        <w:tc>
          <w:tcPr>
            <w:tcW w:w="1271" w:type="dxa"/>
            <w:shd w:val="clear" w:color="auto" w:fill="auto"/>
            <w:vAlign w:val="center"/>
          </w:tcPr>
          <w:p w14:paraId="509B1896" w14:textId="19586771" w:rsidR="00EA4717" w:rsidRPr="00346437" w:rsidRDefault="00EA4717"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NA</w:t>
            </w:r>
          </w:p>
        </w:tc>
        <w:tc>
          <w:tcPr>
            <w:tcW w:w="1271" w:type="dxa"/>
            <w:shd w:val="clear" w:color="auto" w:fill="auto"/>
            <w:vAlign w:val="center"/>
          </w:tcPr>
          <w:p w14:paraId="690B0EF4" w14:textId="623339DF" w:rsidR="00EA4717" w:rsidRPr="00346437" w:rsidRDefault="00EA4717"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NA</w:t>
            </w:r>
          </w:p>
        </w:tc>
        <w:tc>
          <w:tcPr>
            <w:tcW w:w="1271" w:type="dxa"/>
            <w:shd w:val="clear" w:color="auto" w:fill="auto"/>
            <w:vAlign w:val="center"/>
          </w:tcPr>
          <w:p w14:paraId="68498606" w14:textId="4EAE0BD8" w:rsidR="00EA4717" w:rsidRPr="00346437" w:rsidRDefault="00EA4717"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NA</w:t>
            </w:r>
          </w:p>
        </w:tc>
        <w:tc>
          <w:tcPr>
            <w:tcW w:w="1271" w:type="dxa"/>
            <w:shd w:val="clear" w:color="auto" w:fill="auto"/>
            <w:vAlign w:val="center"/>
          </w:tcPr>
          <w:p w14:paraId="67A776C9" w14:textId="2CF18879" w:rsidR="00EA4717" w:rsidRPr="00346437" w:rsidRDefault="00EA4717"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NA</w:t>
            </w:r>
          </w:p>
        </w:tc>
      </w:tr>
      <w:tr w:rsidR="001016AA" w:rsidRPr="00346437" w14:paraId="2F5FC72F" w14:textId="77777777" w:rsidTr="00EA4717">
        <w:trPr>
          <w:trHeight w:val="680"/>
          <w:jc w:val="center"/>
        </w:trPr>
        <w:tc>
          <w:tcPr>
            <w:tcW w:w="2888" w:type="dxa"/>
            <w:shd w:val="clear" w:color="auto" w:fill="auto"/>
            <w:vAlign w:val="center"/>
            <w:hideMark/>
          </w:tcPr>
          <w:p w14:paraId="5CFD235F" w14:textId="666EEE7E" w:rsidR="001016AA" w:rsidRPr="00346437" w:rsidRDefault="00BE0C4A" w:rsidP="00346437">
            <w:pPr>
              <w:jc w:val="both"/>
              <w:rPr>
                <w:rFonts w:ascii="Sylfaen" w:eastAsia="Times New Roman" w:hAnsi="Sylfaen" w:cstheme="minorHAnsi"/>
                <w:color w:val="000000"/>
                <w:sz w:val="22"/>
                <w:szCs w:val="22"/>
                <w:lang w:val="ka-GE"/>
              </w:rPr>
            </w:pPr>
            <w:r w:rsidRPr="00346437">
              <w:rPr>
                <w:rFonts w:ascii="Sylfaen" w:eastAsia="Times New Roman" w:hAnsi="Sylfaen" w:cstheme="minorHAnsi"/>
                <w:color w:val="000000"/>
                <w:sz w:val="22"/>
                <w:szCs w:val="22"/>
                <w:lang w:val="ka-GE"/>
              </w:rPr>
              <w:t xml:space="preserve">შრომის, ჯანმრთელობის და სოციალური დაცვის </w:t>
            </w:r>
          </w:p>
        </w:tc>
        <w:tc>
          <w:tcPr>
            <w:tcW w:w="1528" w:type="dxa"/>
            <w:shd w:val="clear" w:color="auto" w:fill="D9D9D9" w:themeFill="background1" w:themeFillShade="D9"/>
            <w:vAlign w:val="center"/>
            <w:hideMark/>
          </w:tcPr>
          <w:p w14:paraId="7642D896" w14:textId="35BC7236" w:rsidR="001016AA" w:rsidRPr="00346437" w:rsidRDefault="001016AA"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254,886</w:t>
            </w:r>
          </w:p>
        </w:tc>
        <w:tc>
          <w:tcPr>
            <w:tcW w:w="1271" w:type="dxa"/>
            <w:shd w:val="clear" w:color="auto" w:fill="auto"/>
            <w:hideMark/>
          </w:tcPr>
          <w:p w14:paraId="7D7BF3F7" w14:textId="1F2A3BF3" w:rsidR="001016AA" w:rsidRPr="00346437" w:rsidRDefault="001016AA" w:rsidP="00346437">
            <w:pPr>
              <w:jc w:val="both"/>
              <w:rPr>
                <w:rFonts w:ascii="Sylfaen" w:eastAsia="Times New Roman" w:hAnsi="Sylfaen" w:cstheme="minorHAnsi"/>
                <w:color w:val="000000"/>
                <w:sz w:val="22"/>
                <w:szCs w:val="22"/>
              </w:rPr>
            </w:pPr>
            <w:r w:rsidRPr="00346437">
              <w:rPr>
                <w:rFonts w:ascii="Sylfaen" w:hAnsi="Sylfaen" w:cs="Calibri"/>
                <w:color w:val="000000"/>
                <w:sz w:val="22"/>
                <w:szCs w:val="22"/>
              </w:rPr>
              <w:t xml:space="preserve">      100,913 </w:t>
            </w:r>
          </w:p>
        </w:tc>
        <w:tc>
          <w:tcPr>
            <w:tcW w:w="1271" w:type="dxa"/>
            <w:shd w:val="clear" w:color="auto" w:fill="auto"/>
            <w:hideMark/>
          </w:tcPr>
          <w:p w14:paraId="174B4624" w14:textId="3486BC7A" w:rsidR="001016AA" w:rsidRPr="00346437" w:rsidRDefault="001016AA" w:rsidP="00346437">
            <w:pPr>
              <w:jc w:val="both"/>
              <w:rPr>
                <w:rFonts w:ascii="Sylfaen" w:eastAsia="Times New Roman" w:hAnsi="Sylfaen" w:cstheme="minorHAnsi"/>
                <w:color w:val="000000"/>
                <w:sz w:val="22"/>
                <w:szCs w:val="22"/>
              </w:rPr>
            </w:pPr>
            <w:r w:rsidRPr="00346437">
              <w:rPr>
                <w:rFonts w:ascii="Sylfaen" w:hAnsi="Sylfaen" w:cs="Calibri"/>
                <w:color w:val="000000"/>
                <w:sz w:val="22"/>
                <w:szCs w:val="22"/>
              </w:rPr>
              <w:t xml:space="preserve">            114,433 </w:t>
            </w:r>
          </w:p>
        </w:tc>
        <w:tc>
          <w:tcPr>
            <w:tcW w:w="1271" w:type="dxa"/>
            <w:shd w:val="clear" w:color="auto" w:fill="auto"/>
            <w:hideMark/>
          </w:tcPr>
          <w:p w14:paraId="3DCE8CD9" w14:textId="548756FA" w:rsidR="001016AA" w:rsidRPr="00346437" w:rsidRDefault="001016AA" w:rsidP="00346437">
            <w:pPr>
              <w:jc w:val="both"/>
              <w:rPr>
                <w:rFonts w:ascii="Sylfaen" w:eastAsia="Times New Roman" w:hAnsi="Sylfaen" w:cstheme="minorHAnsi"/>
                <w:color w:val="000000"/>
                <w:sz w:val="22"/>
                <w:szCs w:val="22"/>
              </w:rPr>
            </w:pPr>
            <w:r w:rsidRPr="00346437">
              <w:rPr>
                <w:rFonts w:ascii="Sylfaen" w:hAnsi="Sylfaen" w:cs="Calibri"/>
                <w:color w:val="000000"/>
                <w:sz w:val="22"/>
                <w:szCs w:val="22"/>
              </w:rPr>
              <w:t xml:space="preserve">         117,136</w:t>
            </w:r>
          </w:p>
        </w:tc>
        <w:tc>
          <w:tcPr>
            <w:tcW w:w="1271" w:type="dxa"/>
            <w:shd w:val="clear" w:color="auto" w:fill="auto"/>
            <w:hideMark/>
          </w:tcPr>
          <w:p w14:paraId="37FE3C65" w14:textId="11DD818D" w:rsidR="001016AA" w:rsidRPr="00346437" w:rsidRDefault="001016AA" w:rsidP="00346437">
            <w:pPr>
              <w:jc w:val="both"/>
              <w:rPr>
                <w:rFonts w:ascii="Sylfaen" w:eastAsia="Times New Roman" w:hAnsi="Sylfaen" w:cstheme="minorHAnsi"/>
                <w:color w:val="000000"/>
                <w:sz w:val="22"/>
                <w:szCs w:val="22"/>
              </w:rPr>
            </w:pPr>
            <w:r w:rsidRPr="00346437">
              <w:rPr>
                <w:rFonts w:ascii="Sylfaen" w:hAnsi="Sylfaen" w:cs="Calibri"/>
                <w:color w:val="000000"/>
                <w:sz w:val="22"/>
                <w:szCs w:val="22"/>
              </w:rPr>
              <w:t xml:space="preserve">           124,028 </w:t>
            </w:r>
          </w:p>
        </w:tc>
      </w:tr>
      <w:tr w:rsidR="00EA4717" w:rsidRPr="00346437" w14:paraId="2E1CDBE1" w14:textId="77777777" w:rsidTr="00EA4717">
        <w:trPr>
          <w:trHeight w:val="458"/>
          <w:jc w:val="center"/>
        </w:trPr>
        <w:tc>
          <w:tcPr>
            <w:tcW w:w="4416" w:type="dxa"/>
            <w:gridSpan w:val="2"/>
            <w:shd w:val="clear" w:color="auto" w:fill="auto"/>
            <w:vAlign w:val="center"/>
          </w:tcPr>
          <w:p w14:paraId="4F2A4C85" w14:textId="77777777" w:rsidR="00EA4717" w:rsidRPr="00346437" w:rsidRDefault="00EA4717" w:rsidP="00346437">
            <w:pPr>
              <w:jc w:val="both"/>
              <w:rPr>
                <w:rFonts w:ascii="Sylfaen" w:eastAsia="Times New Roman" w:hAnsi="Sylfaen" w:cstheme="minorHAnsi"/>
                <w:color w:val="000000"/>
                <w:sz w:val="22"/>
                <w:szCs w:val="22"/>
              </w:rPr>
            </w:pPr>
          </w:p>
        </w:tc>
        <w:tc>
          <w:tcPr>
            <w:tcW w:w="1271" w:type="dxa"/>
            <w:shd w:val="clear" w:color="auto" w:fill="auto"/>
          </w:tcPr>
          <w:p w14:paraId="24C67803" w14:textId="0C2A9145" w:rsidR="00EA4717" w:rsidRPr="00346437" w:rsidRDefault="00EA4717" w:rsidP="00346437">
            <w:pPr>
              <w:jc w:val="both"/>
              <w:rPr>
                <w:rFonts w:ascii="Sylfaen" w:hAnsi="Sylfaen" w:cs="Calibri"/>
                <w:color w:val="000000"/>
                <w:sz w:val="22"/>
                <w:szCs w:val="22"/>
              </w:rPr>
            </w:pPr>
            <w:r w:rsidRPr="00346437">
              <w:rPr>
                <w:rFonts w:ascii="Sylfaen" w:hAnsi="Sylfaen" w:cs="Calibri"/>
                <w:color w:val="000000"/>
                <w:sz w:val="22"/>
                <w:szCs w:val="22"/>
              </w:rPr>
              <w:t>40%</w:t>
            </w:r>
          </w:p>
        </w:tc>
        <w:tc>
          <w:tcPr>
            <w:tcW w:w="1271" w:type="dxa"/>
            <w:shd w:val="clear" w:color="auto" w:fill="auto"/>
          </w:tcPr>
          <w:p w14:paraId="6CF6E1EE" w14:textId="5D53936A" w:rsidR="00EA4717" w:rsidRPr="00346437" w:rsidRDefault="00EA4717" w:rsidP="00346437">
            <w:pPr>
              <w:jc w:val="both"/>
              <w:rPr>
                <w:rFonts w:ascii="Sylfaen" w:hAnsi="Sylfaen" w:cs="Calibri"/>
                <w:color w:val="000000"/>
                <w:sz w:val="22"/>
                <w:szCs w:val="22"/>
              </w:rPr>
            </w:pPr>
            <w:r w:rsidRPr="00346437">
              <w:rPr>
                <w:rFonts w:ascii="Sylfaen" w:hAnsi="Sylfaen" w:cs="Calibri"/>
                <w:color w:val="000000"/>
                <w:sz w:val="22"/>
                <w:szCs w:val="22"/>
              </w:rPr>
              <w:t>45%</w:t>
            </w:r>
          </w:p>
        </w:tc>
        <w:tc>
          <w:tcPr>
            <w:tcW w:w="1271" w:type="dxa"/>
            <w:shd w:val="clear" w:color="auto" w:fill="auto"/>
          </w:tcPr>
          <w:p w14:paraId="5646554E" w14:textId="6A4B3853" w:rsidR="00EA4717" w:rsidRPr="00346437" w:rsidRDefault="00EA4717" w:rsidP="00346437">
            <w:pPr>
              <w:jc w:val="both"/>
              <w:rPr>
                <w:rFonts w:ascii="Sylfaen" w:hAnsi="Sylfaen" w:cs="Calibri"/>
                <w:color w:val="000000"/>
                <w:sz w:val="22"/>
                <w:szCs w:val="22"/>
              </w:rPr>
            </w:pPr>
            <w:r w:rsidRPr="00346437">
              <w:rPr>
                <w:rFonts w:ascii="Sylfaen" w:hAnsi="Sylfaen" w:cs="Calibri"/>
                <w:color w:val="000000"/>
                <w:sz w:val="22"/>
                <w:szCs w:val="22"/>
              </w:rPr>
              <w:t>46%</w:t>
            </w:r>
          </w:p>
        </w:tc>
        <w:tc>
          <w:tcPr>
            <w:tcW w:w="1271" w:type="dxa"/>
            <w:shd w:val="clear" w:color="auto" w:fill="auto"/>
          </w:tcPr>
          <w:p w14:paraId="63437643" w14:textId="62BCBACA" w:rsidR="00EA4717" w:rsidRPr="00346437" w:rsidRDefault="00EA4717" w:rsidP="00346437">
            <w:pPr>
              <w:jc w:val="both"/>
              <w:rPr>
                <w:rFonts w:ascii="Sylfaen" w:hAnsi="Sylfaen" w:cs="Calibri"/>
                <w:color w:val="000000"/>
                <w:sz w:val="22"/>
                <w:szCs w:val="22"/>
              </w:rPr>
            </w:pPr>
            <w:r w:rsidRPr="00346437">
              <w:rPr>
                <w:rFonts w:ascii="Sylfaen" w:hAnsi="Sylfaen" w:cs="Calibri"/>
                <w:color w:val="000000"/>
                <w:sz w:val="22"/>
                <w:szCs w:val="22"/>
              </w:rPr>
              <w:t>49%</w:t>
            </w:r>
          </w:p>
        </w:tc>
      </w:tr>
      <w:tr w:rsidR="00D744BF" w:rsidRPr="00346437" w14:paraId="10936FF3" w14:textId="77777777" w:rsidTr="00EA4717">
        <w:trPr>
          <w:trHeight w:val="680"/>
          <w:jc w:val="center"/>
        </w:trPr>
        <w:tc>
          <w:tcPr>
            <w:tcW w:w="2888" w:type="dxa"/>
            <w:shd w:val="clear" w:color="auto" w:fill="auto"/>
            <w:vAlign w:val="center"/>
            <w:hideMark/>
          </w:tcPr>
          <w:p w14:paraId="08691D69" w14:textId="2B69A2E7" w:rsidR="006E0047" w:rsidRPr="00346437" w:rsidRDefault="00BE0C4A"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lang w:val="ka-GE"/>
              </w:rPr>
              <w:t>განათლება</w:t>
            </w:r>
            <w:r w:rsidR="006E0047" w:rsidRPr="00346437">
              <w:rPr>
                <w:rFonts w:ascii="Sylfaen" w:eastAsia="Times New Roman" w:hAnsi="Sylfaen" w:cstheme="minorHAnsi"/>
                <w:color w:val="000000"/>
                <w:sz w:val="22"/>
                <w:szCs w:val="22"/>
              </w:rPr>
              <w:t>,</w:t>
            </w:r>
            <w:r w:rsidRPr="00346437">
              <w:rPr>
                <w:rFonts w:ascii="Sylfaen" w:eastAsia="Times New Roman" w:hAnsi="Sylfaen" w:cstheme="minorHAnsi"/>
                <w:color w:val="000000"/>
                <w:sz w:val="22"/>
                <w:szCs w:val="22"/>
                <w:lang w:val="ka-GE"/>
              </w:rPr>
              <w:t xml:space="preserve"> კულტურა და სპორტი</w:t>
            </w:r>
            <w:r w:rsidR="001016AA" w:rsidRPr="00346437">
              <w:rPr>
                <w:rFonts w:ascii="Sylfaen" w:eastAsia="Times New Roman" w:hAnsi="Sylfaen" w:cstheme="minorHAnsi"/>
                <w:color w:val="000000"/>
                <w:sz w:val="22"/>
                <w:szCs w:val="22"/>
              </w:rPr>
              <w:t xml:space="preserve"> **</w:t>
            </w:r>
          </w:p>
        </w:tc>
        <w:tc>
          <w:tcPr>
            <w:tcW w:w="1528" w:type="dxa"/>
            <w:shd w:val="clear" w:color="auto" w:fill="D9D9D9" w:themeFill="background1" w:themeFillShade="D9"/>
            <w:vAlign w:val="center"/>
            <w:hideMark/>
          </w:tcPr>
          <w:p w14:paraId="4399F5A0" w14:textId="646EA5C4" w:rsidR="006E0047" w:rsidRPr="00346437" w:rsidRDefault="006E0047"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7,876</w:t>
            </w:r>
          </w:p>
        </w:tc>
        <w:tc>
          <w:tcPr>
            <w:tcW w:w="1271" w:type="dxa"/>
            <w:shd w:val="clear" w:color="auto" w:fill="auto"/>
            <w:vAlign w:val="center"/>
            <w:hideMark/>
          </w:tcPr>
          <w:p w14:paraId="0470C29C" w14:textId="55B9F451" w:rsidR="006E0047" w:rsidRPr="00346437" w:rsidRDefault="001016AA"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961</w:t>
            </w:r>
          </w:p>
        </w:tc>
        <w:tc>
          <w:tcPr>
            <w:tcW w:w="1271" w:type="dxa"/>
            <w:shd w:val="clear" w:color="auto" w:fill="auto"/>
            <w:vAlign w:val="center"/>
            <w:hideMark/>
          </w:tcPr>
          <w:p w14:paraId="74E69916" w14:textId="10B228D3" w:rsidR="006E0047" w:rsidRPr="00346437" w:rsidRDefault="001016AA"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961</w:t>
            </w:r>
          </w:p>
        </w:tc>
        <w:tc>
          <w:tcPr>
            <w:tcW w:w="1271" w:type="dxa"/>
            <w:shd w:val="clear" w:color="auto" w:fill="auto"/>
            <w:vAlign w:val="center"/>
            <w:hideMark/>
          </w:tcPr>
          <w:p w14:paraId="4D8BC698" w14:textId="6B0C5B5E" w:rsidR="006E0047" w:rsidRPr="00346437" w:rsidRDefault="001016AA"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961</w:t>
            </w:r>
          </w:p>
        </w:tc>
        <w:tc>
          <w:tcPr>
            <w:tcW w:w="1271" w:type="dxa"/>
            <w:shd w:val="clear" w:color="auto" w:fill="auto"/>
            <w:vAlign w:val="center"/>
            <w:hideMark/>
          </w:tcPr>
          <w:p w14:paraId="064E9AC0" w14:textId="1587A4DC" w:rsidR="006E0047" w:rsidRPr="00346437" w:rsidRDefault="001016AA"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961</w:t>
            </w:r>
          </w:p>
        </w:tc>
      </w:tr>
      <w:tr w:rsidR="00EA4717" w:rsidRPr="00346437" w14:paraId="050A3A25" w14:textId="77777777" w:rsidTr="00EA4717">
        <w:trPr>
          <w:trHeight w:val="377"/>
          <w:jc w:val="center"/>
        </w:trPr>
        <w:tc>
          <w:tcPr>
            <w:tcW w:w="4416" w:type="dxa"/>
            <w:gridSpan w:val="2"/>
            <w:shd w:val="clear" w:color="auto" w:fill="auto"/>
            <w:vAlign w:val="center"/>
          </w:tcPr>
          <w:p w14:paraId="6A6D9815" w14:textId="77777777" w:rsidR="00EA4717" w:rsidRPr="00346437" w:rsidRDefault="00EA4717" w:rsidP="00346437">
            <w:pPr>
              <w:jc w:val="both"/>
              <w:rPr>
                <w:rFonts w:ascii="Sylfaen" w:eastAsia="Times New Roman" w:hAnsi="Sylfaen" w:cstheme="minorHAnsi"/>
                <w:color w:val="000000"/>
                <w:sz w:val="22"/>
                <w:szCs w:val="22"/>
              </w:rPr>
            </w:pPr>
          </w:p>
        </w:tc>
        <w:tc>
          <w:tcPr>
            <w:tcW w:w="1271" w:type="dxa"/>
            <w:shd w:val="clear" w:color="auto" w:fill="auto"/>
          </w:tcPr>
          <w:p w14:paraId="09704C14" w14:textId="4202BC4E" w:rsidR="00EA4717" w:rsidRPr="00346437" w:rsidRDefault="00EA4717" w:rsidP="00346437">
            <w:pPr>
              <w:jc w:val="both"/>
              <w:rPr>
                <w:rFonts w:ascii="Sylfaen" w:eastAsia="Times New Roman" w:hAnsi="Sylfaen" w:cstheme="minorHAnsi"/>
                <w:color w:val="000000"/>
                <w:sz w:val="22"/>
                <w:szCs w:val="22"/>
              </w:rPr>
            </w:pPr>
            <w:r w:rsidRPr="00346437">
              <w:rPr>
                <w:rFonts w:ascii="Sylfaen" w:hAnsi="Sylfaen" w:cs="Calibri"/>
                <w:color w:val="000000"/>
                <w:sz w:val="22"/>
                <w:szCs w:val="22"/>
              </w:rPr>
              <w:t>12%</w:t>
            </w:r>
          </w:p>
        </w:tc>
        <w:tc>
          <w:tcPr>
            <w:tcW w:w="1271" w:type="dxa"/>
            <w:shd w:val="clear" w:color="auto" w:fill="auto"/>
          </w:tcPr>
          <w:p w14:paraId="342344B4" w14:textId="08A052BE" w:rsidR="00EA4717" w:rsidRPr="00346437" w:rsidRDefault="00EA4717" w:rsidP="00346437">
            <w:pPr>
              <w:jc w:val="both"/>
              <w:rPr>
                <w:rFonts w:ascii="Sylfaen" w:eastAsia="Times New Roman" w:hAnsi="Sylfaen" w:cstheme="minorHAnsi"/>
                <w:color w:val="000000"/>
                <w:sz w:val="22"/>
                <w:szCs w:val="22"/>
              </w:rPr>
            </w:pPr>
            <w:r w:rsidRPr="00346437">
              <w:rPr>
                <w:rFonts w:ascii="Sylfaen" w:hAnsi="Sylfaen" w:cs="Calibri"/>
                <w:color w:val="000000"/>
                <w:sz w:val="22"/>
                <w:szCs w:val="22"/>
              </w:rPr>
              <w:t>12%</w:t>
            </w:r>
          </w:p>
        </w:tc>
        <w:tc>
          <w:tcPr>
            <w:tcW w:w="1271" w:type="dxa"/>
            <w:shd w:val="clear" w:color="auto" w:fill="auto"/>
          </w:tcPr>
          <w:p w14:paraId="480F7206" w14:textId="63B17912" w:rsidR="00EA4717" w:rsidRPr="00346437" w:rsidRDefault="00EA4717" w:rsidP="00346437">
            <w:pPr>
              <w:jc w:val="both"/>
              <w:rPr>
                <w:rFonts w:ascii="Sylfaen" w:eastAsia="Times New Roman" w:hAnsi="Sylfaen" w:cstheme="minorHAnsi"/>
                <w:color w:val="000000"/>
                <w:sz w:val="22"/>
                <w:szCs w:val="22"/>
              </w:rPr>
            </w:pPr>
            <w:r w:rsidRPr="00346437">
              <w:rPr>
                <w:rFonts w:ascii="Sylfaen" w:hAnsi="Sylfaen" w:cs="Calibri"/>
                <w:color w:val="000000"/>
                <w:sz w:val="22"/>
                <w:szCs w:val="22"/>
              </w:rPr>
              <w:t>12%</w:t>
            </w:r>
          </w:p>
        </w:tc>
        <w:tc>
          <w:tcPr>
            <w:tcW w:w="1271" w:type="dxa"/>
            <w:shd w:val="clear" w:color="auto" w:fill="auto"/>
          </w:tcPr>
          <w:p w14:paraId="139638B5" w14:textId="541EE1EC" w:rsidR="00EA4717" w:rsidRPr="00346437" w:rsidRDefault="00EA4717" w:rsidP="00346437">
            <w:pPr>
              <w:jc w:val="both"/>
              <w:rPr>
                <w:rFonts w:ascii="Sylfaen" w:eastAsia="Times New Roman" w:hAnsi="Sylfaen" w:cstheme="minorHAnsi"/>
                <w:color w:val="000000"/>
                <w:sz w:val="22"/>
                <w:szCs w:val="22"/>
              </w:rPr>
            </w:pPr>
            <w:r w:rsidRPr="00346437">
              <w:rPr>
                <w:rFonts w:ascii="Sylfaen" w:hAnsi="Sylfaen" w:cs="Calibri"/>
                <w:color w:val="000000"/>
                <w:sz w:val="22"/>
                <w:szCs w:val="22"/>
              </w:rPr>
              <w:t>12%</w:t>
            </w:r>
          </w:p>
        </w:tc>
      </w:tr>
      <w:tr w:rsidR="00D744BF" w:rsidRPr="00346437" w14:paraId="087E9B92" w14:textId="77777777" w:rsidTr="00EA4717">
        <w:trPr>
          <w:trHeight w:val="340"/>
          <w:jc w:val="center"/>
        </w:trPr>
        <w:tc>
          <w:tcPr>
            <w:tcW w:w="2888" w:type="dxa"/>
            <w:shd w:val="clear" w:color="auto" w:fill="auto"/>
            <w:vAlign w:val="center"/>
            <w:hideMark/>
          </w:tcPr>
          <w:p w14:paraId="033A7999" w14:textId="0FD56EE1" w:rsidR="006E0047" w:rsidRPr="00346437" w:rsidRDefault="00BE0C4A"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lang w:val="ka-GE"/>
              </w:rPr>
              <w:t>სახალხო დამცველი</w:t>
            </w:r>
            <w:r w:rsidR="00EA4717" w:rsidRPr="00346437">
              <w:rPr>
                <w:rFonts w:ascii="Sylfaen" w:eastAsia="Times New Roman" w:hAnsi="Sylfaen" w:cstheme="minorHAnsi"/>
                <w:color w:val="000000"/>
                <w:sz w:val="22"/>
                <w:szCs w:val="22"/>
              </w:rPr>
              <w:t xml:space="preserve"> ***</w:t>
            </w:r>
          </w:p>
        </w:tc>
        <w:tc>
          <w:tcPr>
            <w:tcW w:w="1528" w:type="dxa"/>
            <w:shd w:val="clear" w:color="auto" w:fill="D9D9D9" w:themeFill="background1" w:themeFillShade="D9"/>
            <w:vAlign w:val="center"/>
            <w:hideMark/>
          </w:tcPr>
          <w:p w14:paraId="75579E86" w14:textId="21246FB0" w:rsidR="006E0047" w:rsidRPr="00346437" w:rsidRDefault="006E0047"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210</w:t>
            </w:r>
          </w:p>
        </w:tc>
        <w:tc>
          <w:tcPr>
            <w:tcW w:w="1271" w:type="dxa"/>
            <w:shd w:val="clear" w:color="auto" w:fill="auto"/>
            <w:vAlign w:val="center"/>
            <w:hideMark/>
          </w:tcPr>
          <w:p w14:paraId="3D696083" w14:textId="0629AE95" w:rsidR="006E0047" w:rsidRPr="00346437" w:rsidRDefault="006E0047"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550</w:t>
            </w:r>
          </w:p>
        </w:tc>
        <w:tc>
          <w:tcPr>
            <w:tcW w:w="1271" w:type="dxa"/>
            <w:shd w:val="clear" w:color="auto" w:fill="auto"/>
            <w:vAlign w:val="center"/>
            <w:hideMark/>
          </w:tcPr>
          <w:p w14:paraId="0EA8464D" w14:textId="397C3F6B" w:rsidR="006E0047" w:rsidRPr="00346437" w:rsidRDefault="005C3A42"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NA</w:t>
            </w:r>
          </w:p>
        </w:tc>
        <w:tc>
          <w:tcPr>
            <w:tcW w:w="1271" w:type="dxa"/>
            <w:shd w:val="clear" w:color="auto" w:fill="auto"/>
            <w:vAlign w:val="center"/>
            <w:hideMark/>
          </w:tcPr>
          <w:p w14:paraId="689DC11A" w14:textId="0158B3A6" w:rsidR="006E0047" w:rsidRPr="00346437" w:rsidRDefault="005C3A42" w:rsidP="00346437">
            <w:pPr>
              <w:jc w:val="both"/>
              <w:rPr>
                <w:rFonts w:ascii="Sylfaen" w:eastAsia="Times New Roman" w:hAnsi="Sylfaen" w:cstheme="minorHAnsi"/>
                <w:sz w:val="22"/>
                <w:szCs w:val="22"/>
              </w:rPr>
            </w:pPr>
            <w:r w:rsidRPr="00346437">
              <w:rPr>
                <w:rFonts w:ascii="Sylfaen" w:eastAsia="Times New Roman" w:hAnsi="Sylfaen" w:cstheme="minorHAnsi"/>
                <w:sz w:val="22"/>
                <w:szCs w:val="22"/>
              </w:rPr>
              <w:t>NA</w:t>
            </w:r>
          </w:p>
        </w:tc>
        <w:tc>
          <w:tcPr>
            <w:tcW w:w="1271" w:type="dxa"/>
            <w:shd w:val="clear" w:color="auto" w:fill="auto"/>
            <w:vAlign w:val="center"/>
            <w:hideMark/>
          </w:tcPr>
          <w:p w14:paraId="0705E714" w14:textId="664EE222" w:rsidR="006E0047" w:rsidRPr="00346437" w:rsidRDefault="005C3A42" w:rsidP="00346437">
            <w:pPr>
              <w:jc w:val="both"/>
              <w:rPr>
                <w:rFonts w:ascii="Sylfaen" w:eastAsia="Times New Roman" w:hAnsi="Sylfaen" w:cstheme="minorHAnsi"/>
                <w:sz w:val="22"/>
                <w:szCs w:val="22"/>
              </w:rPr>
            </w:pPr>
            <w:r w:rsidRPr="00346437">
              <w:rPr>
                <w:rFonts w:ascii="Sylfaen" w:eastAsia="Times New Roman" w:hAnsi="Sylfaen" w:cstheme="minorHAnsi"/>
                <w:sz w:val="22"/>
                <w:szCs w:val="22"/>
              </w:rPr>
              <w:t>NA</w:t>
            </w:r>
          </w:p>
        </w:tc>
      </w:tr>
      <w:tr w:rsidR="00EA4717" w:rsidRPr="00346437" w14:paraId="60D1A6FA" w14:textId="77777777" w:rsidTr="00EA4717">
        <w:trPr>
          <w:trHeight w:val="278"/>
          <w:jc w:val="center"/>
        </w:trPr>
        <w:tc>
          <w:tcPr>
            <w:tcW w:w="4416" w:type="dxa"/>
            <w:gridSpan w:val="2"/>
            <w:shd w:val="clear" w:color="auto" w:fill="auto"/>
            <w:vAlign w:val="center"/>
          </w:tcPr>
          <w:p w14:paraId="514435AB" w14:textId="77777777" w:rsidR="00EA4717" w:rsidRPr="00346437" w:rsidRDefault="00EA4717" w:rsidP="00346437">
            <w:pPr>
              <w:jc w:val="both"/>
              <w:rPr>
                <w:rFonts w:ascii="Sylfaen" w:eastAsia="Times New Roman" w:hAnsi="Sylfaen" w:cstheme="minorHAnsi"/>
                <w:color w:val="000000"/>
                <w:sz w:val="22"/>
                <w:szCs w:val="22"/>
              </w:rPr>
            </w:pPr>
          </w:p>
        </w:tc>
        <w:tc>
          <w:tcPr>
            <w:tcW w:w="1271" w:type="dxa"/>
            <w:shd w:val="clear" w:color="auto" w:fill="auto"/>
            <w:vAlign w:val="center"/>
          </w:tcPr>
          <w:p w14:paraId="40CBC500" w14:textId="0DA2EB41" w:rsidR="00EA4717" w:rsidRPr="00346437" w:rsidRDefault="00EA4717" w:rsidP="00346437">
            <w:pPr>
              <w:jc w:val="both"/>
              <w:rPr>
                <w:rFonts w:ascii="Sylfaen" w:hAnsi="Sylfaen" w:cs="Calibri"/>
                <w:color w:val="000000"/>
                <w:sz w:val="22"/>
                <w:szCs w:val="22"/>
              </w:rPr>
            </w:pPr>
            <w:r w:rsidRPr="00346437">
              <w:rPr>
                <w:rFonts w:ascii="Sylfaen" w:hAnsi="Sylfaen" w:cs="Calibri"/>
                <w:color w:val="000000"/>
                <w:sz w:val="22"/>
                <w:szCs w:val="22"/>
              </w:rPr>
              <w:t>262%</w:t>
            </w:r>
          </w:p>
        </w:tc>
        <w:tc>
          <w:tcPr>
            <w:tcW w:w="1271" w:type="dxa"/>
            <w:shd w:val="clear" w:color="auto" w:fill="auto"/>
            <w:vAlign w:val="center"/>
          </w:tcPr>
          <w:p w14:paraId="64516FB5" w14:textId="1B3293D4" w:rsidR="00EA4717" w:rsidRPr="00346437" w:rsidRDefault="00EA4717"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NA</w:t>
            </w:r>
          </w:p>
        </w:tc>
        <w:tc>
          <w:tcPr>
            <w:tcW w:w="1271" w:type="dxa"/>
            <w:shd w:val="clear" w:color="auto" w:fill="auto"/>
            <w:vAlign w:val="center"/>
          </w:tcPr>
          <w:p w14:paraId="23376360" w14:textId="73B54689" w:rsidR="00EA4717" w:rsidRPr="00346437" w:rsidRDefault="00EA4717" w:rsidP="00346437">
            <w:pPr>
              <w:jc w:val="both"/>
              <w:rPr>
                <w:rFonts w:ascii="Sylfaen" w:eastAsia="Times New Roman" w:hAnsi="Sylfaen" w:cstheme="minorHAnsi"/>
                <w:sz w:val="22"/>
                <w:szCs w:val="22"/>
              </w:rPr>
            </w:pPr>
            <w:r w:rsidRPr="00346437">
              <w:rPr>
                <w:rFonts w:ascii="Sylfaen" w:eastAsia="Times New Roman" w:hAnsi="Sylfaen" w:cstheme="minorHAnsi"/>
                <w:sz w:val="22"/>
                <w:szCs w:val="22"/>
              </w:rPr>
              <w:t>NA</w:t>
            </w:r>
          </w:p>
        </w:tc>
        <w:tc>
          <w:tcPr>
            <w:tcW w:w="1271" w:type="dxa"/>
            <w:shd w:val="clear" w:color="auto" w:fill="auto"/>
            <w:vAlign w:val="center"/>
          </w:tcPr>
          <w:p w14:paraId="1EEC0D94" w14:textId="572471F2" w:rsidR="00EA4717" w:rsidRPr="00346437" w:rsidRDefault="00EA4717" w:rsidP="00346437">
            <w:pPr>
              <w:jc w:val="both"/>
              <w:rPr>
                <w:rFonts w:ascii="Sylfaen" w:eastAsia="Times New Roman" w:hAnsi="Sylfaen" w:cstheme="minorHAnsi"/>
                <w:sz w:val="22"/>
                <w:szCs w:val="22"/>
              </w:rPr>
            </w:pPr>
            <w:r w:rsidRPr="00346437">
              <w:rPr>
                <w:rFonts w:ascii="Sylfaen" w:eastAsia="Times New Roman" w:hAnsi="Sylfaen" w:cstheme="minorHAnsi"/>
                <w:sz w:val="22"/>
                <w:szCs w:val="22"/>
              </w:rPr>
              <w:t>NA</w:t>
            </w:r>
          </w:p>
        </w:tc>
      </w:tr>
      <w:tr w:rsidR="00D744BF" w:rsidRPr="00346437" w14:paraId="47C6FD27" w14:textId="77777777" w:rsidTr="00EA4717">
        <w:trPr>
          <w:trHeight w:val="340"/>
          <w:jc w:val="center"/>
        </w:trPr>
        <w:tc>
          <w:tcPr>
            <w:tcW w:w="2888" w:type="dxa"/>
            <w:shd w:val="clear" w:color="auto" w:fill="auto"/>
            <w:vAlign w:val="center"/>
            <w:hideMark/>
          </w:tcPr>
          <w:p w14:paraId="7C22F771" w14:textId="7526C3E9" w:rsidR="006E0047" w:rsidRPr="00346437" w:rsidRDefault="00BE0C4A" w:rsidP="00346437">
            <w:pPr>
              <w:jc w:val="both"/>
              <w:rPr>
                <w:rFonts w:ascii="Sylfaen" w:eastAsia="Times New Roman" w:hAnsi="Sylfaen" w:cstheme="minorHAnsi"/>
                <w:color w:val="000000"/>
                <w:sz w:val="22"/>
                <w:szCs w:val="22"/>
                <w:lang w:val="ka-GE"/>
              </w:rPr>
            </w:pPr>
            <w:r w:rsidRPr="00346437">
              <w:rPr>
                <w:rFonts w:ascii="Sylfaen" w:eastAsia="Times New Roman" w:hAnsi="Sylfaen" w:cstheme="minorHAnsi"/>
                <w:color w:val="000000"/>
                <w:sz w:val="22"/>
                <w:szCs w:val="22"/>
                <w:lang w:val="ka-GE"/>
              </w:rPr>
              <w:t xml:space="preserve">ტურიზმი </w:t>
            </w:r>
          </w:p>
        </w:tc>
        <w:tc>
          <w:tcPr>
            <w:tcW w:w="1528" w:type="dxa"/>
            <w:shd w:val="clear" w:color="auto" w:fill="D9D9D9" w:themeFill="background1" w:themeFillShade="D9"/>
            <w:vAlign w:val="center"/>
            <w:hideMark/>
          </w:tcPr>
          <w:p w14:paraId="647BAE39" w14:textId="18D20C94" w:rsidR="006E0047" w:rsidRPr="00346437" w:rsidRDefault="006E0047"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73</w:t>
            </w:r>
          </w:p>
        </w:tc>
        <w:tc>
          <w:tcPr>
            <w:tcW w:w="1271" w:type="dxa"/>
            <w:shd w:val="clear" w:color="auto" w:fill="auto"/>
            <w:vAlign w:val="center"/>
            <w:hideMark/>
          </w:tcPr>
          <w:p w14:paraId="77D7AA6E" w14:textId="27F7E4CF" w:rsidR="006E0047" w:rsidRPr="00346437" w:rsidRDefault="006E0047"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89</w:t>
            </w:r>
          </w:p>
        </w:tc>
        <w:tc>
          <w:tcPr>
            <w:tcW w:w="1271" w:type="dxa"/>
            <w:shd w:val="clear" w:color="auto" w:fill="auto"/>
            <w:vAlign w:val="center"/>
            <w:hideMark/>
          </w:tcPr>
          <w:p w14:paraId="27B2231E" w14:textId="7C22CE6B" w:rsidR="006E0047" w:rsidRPr="00346437" w:rsidRDefault="006E0047"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109</w:t>
            </w:r>
          </w:p>
        </w:tc>
        <w:tc>
          <w:tcPr>
            <w:tcW w:w="1271" w:type="dxa"/>
            <w:shd w:val="clear" w:color="auto" w:fill="auto"/>
            <w:vAlign w:val="center"/>
            <w:hideMark/>
          </w:tcPr>
          <w:p w14:paraId="77F9F1C3" w14:textId="1BACD812" w:rsidR="006E0047" w:rsidRPr="00346437" w:rsidRDefault="006E0047"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119</w:t>
            </w:r>
          </w:p>
        </w:tc>
        <w:tc>
          <w:tcPr>
            <w:tcW w:w="1271" w:type="dxa"/>
            <w:shd w:val="clear" w:color="auto" w:fill="auto"/>
            <w:vAlign w:val="center"/>
            <w:hideMark/>
          </w:tcPr>
          <w:p w14:paraId="4ABCCB10" w14:textId="394A165B" w:rsidR="006E0047" w:rsidRPr="00346437" w:rsidRDefault="006E0047"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139</w:t>
            </w:r>
          </w:p>
        </w:tc>
      </w:tr>
      <w:tr w:rsidR="00EA4717" w:rsidRPr="00346437" w14:paraId="28DA9796" w14:textId="77777777" w:rsidTr="00F459AC">
        <w:trPr>
          <w:trHeight w:val="340"/>
          <w:jc w:val="center"/>
        </w:trPr>
        <w:tc>
          <w:tcPr>
            <w:tcW w:w="4416" w:type="dxa"/>
            <w:gridSpan w:val="2"/>
            <w:shd w:val="clear" w:color="auto" w:fill="auto"/>
            <w:vAlign w:val="center"/>
          </w:tcPr>
          <w:p w14:paraId="7B3FAF0B" w14:textId="77777777" w:rsidR="00EA4717" w:rsidRPr="00346437" w:rsidRDefault="00EA4717" w:rsidP="00346437">
            <w:pPr>
              <w:jc w:val="both"/>
              <w:rPr>
                <w:rFonts w:ascii="Sylfaen" w:eastAsia="Times New Roman" w:hAnsi="Sylfaen" w:cstheme="minorHAnsi"/>
                <w:color w:val="000000"/>
                <w:sz w:val="22"/>
                <w:szCs w:val="22"/>
              </w:rPr>
            </w:pPr>
          </w:p>
        </w:tc>
        <w:tc>
          <w:tcPr>
            <w:tcW w:w="1271" w:type="dxa"/>
            <w:shd w:val="clear" w:color="auto" w:fill="auto"/>
            <w:vAlign w:val="bottom"/>
          </w:tcPr>
          <w:p w14:paraId="552B3DC5" w14:textId="1E7C1A6D" w:rsidR="00EA4717" w:rsidRPr="00346437" w:rsidRDefault="00EA4717" w:rsidP="00346437">
            <w:pPr>
              <w:jc w:val="both"/>
              <w:rPr>
                <w:rFonts w:ascii="Sylfaen" w:eastAsia="Times New Roman" w:hAnsi="Sylfaen" w:cstheme="minorHAnsi"/>
                <w:color w:val="000000"/>
                <w:sz w:val="22"/>
                <w:szCs w:val="22"/>
              </w:rPr>
            </w:pPr>
            <w:r w:rsidRPr="00346437">
              <w:rPr>
                <w:rFonts w:ascii="Sylfaen" w:hAnsi="Sylfaen" w:cs="Calibri"/>
                <w:color w:val="000000"/>
                <w:sz w:val="22"/>
                <w:szCs w:val="22"/>
              </w:rPr>
              <w:t>122%</w:t>
            </w:r>
          </w:p>
        </w:tc>
        <w:tc>
          <w:tcPr>
            <w:tcW w:w="1271" w:type="dxa"/>
            <w:shd w:val="clear" w:color="auto" w:fill="auto"/>
            <w:vAlign w:val="bottom"/>
          </w:tcPr>
          <w:p w14:paraId="76ED834F" w14:textId="69C56055" w:rsidR="00EA4717" w:rsidRPr="00346437" w:rsidRDefault="00EA4717" w:rsidP="00346437">
            <w:pPr>
              <w:jc w:val="both"/>
              <w:rPr>
                <w:rFonts w:ascii="Sylfaen" w:eastAsia="Times New Roman" w:hAnsi="Sylfaen" w:cstheme="minorHAnsi"/>
                <w:color w:val="000000"/>
                <w:sz w:val="22"/>
                <w:szCs w:val="22"/>
              </w:rPr>
            </w:pPr>
            <w:r w:rsidRPr="00346437">
              <w:rPr>
                <w:rFonts w:ascii="Sylfaen" w:hAnsi="Sylfaen" w:cs="Calibri"/>
                <w:color w:val="000000"/>
                <w:sz w:val="22"/>
                <w:szCs w:val="22"/>
              </w:rPr>
              <w:t>149%</w:t>
            </w:r>
          </w:p>
        </w:tc>
        <w:tc>
          <w:tcPr>
            <w:tcW w:w="1271" w:type="dxa"/>
            <w:shd w:val="clear" w:color="auto" w:fill="auto"/>
            <w:vAlign w:val="bottom"/>
          </w:tcPr>
          <w:p w14:paraId="10D35840" w14:textId="540D9C8E" w:rsidR="00EA4717" w:rsidRPr="00346437" w:rsidRDefault="00EA4717" w:rsidP="00346437">
            <w:pPr>
              <w:jc w:val="both"/>
              <w:rPr>
                <w:rFonts w:ascii="Sylfaen" w:eastAsia="Times New Roman" w:hAnsi="Sylfaen" w:cstheme="minorHAnsi"/>
                <w:color w:val="000000"/>
                <w:sz w:val="22"/>
                <w:szCs w:val="22"/>
              </w:rPr>
            </w:pPr>
            <w:r w:rsidRPr="00346437">
              <w:rPr>
                <w:rFonts w:ascii="Sylfaen" w:hAnsi="Sylfaen" w:cs="Calibri"/>
                <w:color w:val="000000"/>
                <w:sz w:val="22"/>
                <w:szCs w:val="22"/>
              </w:rPr>
              <w:t>163%</w:t>
            </w:r>
          </w:p>
        </w:tc>
        <w:tc>
          <w:tcPr>
            <w:tcW w:w="1271" w:type="dxa"/>
            <w:shd w:val="clear" w:color="auto" w:fill="auto"/>
            <w:vAlign w:val="bottom"/>
          </w:tcPr>
          <w:p w14:paraId="16ED4E1E" w14:textId="293BE135" w:rsidR="00EA4717" w:rsidRPr="00346437" w:rsidRDefault="00EA4717" w:rsidP="00346437">
            <w:pPr>
              <w:jc w:val="both"/>
              <w:rPr>
                <w:rFonts w:ascii="Sylfaen" w:eastAsia="Times New Roman" w:hAnsi="Sylfaen" w:cstheme="minorHAnsi"/>
                <w:color w:val="000000"/>
                <w:sz w:val="22"/>
                <w:szCs w:val="22"/>
              </w:rPr>
            </w:pPr>
            <w:r w:rsidRPr="00346437">
              <w:rPr>
                <w:rFonts w:ascii="Sylfaen" w:hAnsi="Sylfaen" w:cs="Calibri"/>
                <w:color w:val="000000"/>
                <w:sz w:val="22"/>
                <w:szCs w:val="22"/>
              </w:rPr>
              <w:t>190%</w:t>
            </w:r>
          </w:p>
        </w:tc>
      </w:tr>
      <w:tr w:rsidR="00F51513" w:rsidRPr="00346437" w14:paraId="29BEDBD6" w14:textId="77777777" w:rsidTr="00F51513">
        <w:trPr>
          <w:trHeight w:val="340"/>
          <w:jc w:val="center"/>
        </w:trPr>
        <w:tc>
          <w:tcPr>
            <w:tcW w:w="9500" w:type="dxa"/>
            <w:gridSpan w:val="6"/>
            <w:shd w:val="clear" w:color="auto" w:fill="F2F2F2" w:themeFill="background1" w:themeFillShade="F2"/>
            <w:vAlign w:val="center"/>
          </w:tcPr>
          <w:p w14:paraId="31B1C637" w14:textId="5EF89254" w:rsidR="00F51513" w:rsidRPr="00346437" w:rsidRDefault="00F51513"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lastRenderedPageBreak/>
              <w:t xml:space="preserve">* </w:t>
            </w:r>
            <w:r w:rsidR="002A7929" w:rsidRPr="00346437">
              <w:rPr>
                <w:rFonts w:ascii="Sylfaen" w:eastAsia="Times New Roman" w:hAnsi="Sylfaen" w:cstheme="minorHAnsi"/>
                <w:color w:val="000000"/>
                <w:sz w:val="22"/>
                <w:szCs w:val="22"/>
                <w:lang w:val="ka-GE"/>
              </w:rPr>
              <w:t xml:space="preserve">თავდაცვას არ წარმოუდგენია 2018 წლის ბიუჯეტი, 2019 წლისთვის შეზღუდულ შესაძლებლობებთან დაკავშირებული ხარჯები სრულად არის წარმოდგენილი და 2020-2022 მისგან გამომდინარე ცვლილებებია </w:t>
            </w:r>
          </w:p>
          <w:p w14:paraId="0F306FEA" w14:textId="77777777" w:rsidR="001016AA" w:rsidRPr="00346437" w:rsidRDefault="001016AA" w:rsidP="00346437">
            <w:pPr>
              <w:jc w:val="both"/>
              <w:rPr>
                <w:rFonts w:ascii="Sylfaen" w:hAnsi="Sylfaen" w:cs="Calibri"/>
                <w:color w:val="000000"/>
                <w:sz w:val="22"/>
                <w:szCs w:val="22"/>
              </w:rPr>
            </w:pPr>
          </w:p>
          <w:p w14:paraId="3DA19423" w14:textId="61D047D0" w:rsidR="001016AA" w:rsidRPr="00346437" w:rsidRDefault="00EA4717" w:rsidP="00346437">
            <w:pPr>
              <w:jc w:val="both"/>
              <w:rPr>
                <w:rFonts w:ascii="Sylfaen" w:hAnsi="Sylfaen" w:cs="Calibri"/>
                <w:color w:val="000000"/>
                <w:sz w:val="22"/>
                <w:szCs w:val="22"/>
              </w:rPr>
            </w:pPr>
            <w:r w:rsidRPr="00346437">
              <w:rPr>
                <w:rFonts w:ascii="Sylfaen" w:hAnsi="Sylfaen" w:cs="Calibri"/>
                <w:color w:val="000000"/>
                <w:sz w:val="22"/>
                <w:szCs w:val="22"/>
              </w:rPr>
              <w:t xml:space="preserve">** </w:t>
            </w:r>
            <w:r w:rsidR="004E607F">
              <w:rPr>
                <w:rFonts w:ascii="Sylfaen" w:hAnsi="Sylfaen" w:cs="Calibri"/>
                <w:color w:val="000000"/>
                <w:sz w:val="22"/>
                <w:szCs w:val="22"/>
                <w:lang w:val="ka-GE"/>
              </w:rPr>
              <w:t>დამატებითი</w:t>
            </w:r>
            <w:r w:rsidR="00F53A0C" w:rsidRPr="00346437">
              <w:rPr>
                <w:rFonts w:ascii="Sylfaen" w:hAnsi="Sylfaen" w:cs="Calibri"/>
                <w:color w:val="000000"/>
                <w:sz w:val="22"/>
                <w:szCs w:val="22"/>
                <w:lang w:val="ka-GE"/>
              </w:rPr>
              <w:t xml:space="preserve"> ხარჯების უმეტესობა არის დამატებითი გარდამავალი ხარჯები, რომელიც საჭიროა სპეციალური სკოლების 3549) შესაქმნელად, რაც 4 წელზე გადანაწილდა ამ ცხრილის მიხედვით </w:t>
            </w:r>
          </w:p>
          <w:p w14:paraId="3A54C609" w14:textId="77777777" w:rsidR="00EA4717" w:rsidRPr="00346437" w:rsidRDefault="00EA4717" w:rsidP="00346437">
            <w:pPr>
              <w:jc w:val="both"/>
              <w:rPr>
                <w:rFonts w:ascii="Sylfaen" w:hAnsi="Sylfaen" w:cs="Calibri"/>
                <w:color w:val="000000"/>
                <w:sz w:val="22"/>
                <w:szCs w:val="22"/>
              </w:rPr>
            </w:pPr>
          </w:p>
          <w:p w14:paraId="6D63C0BB" w14:textId="0E0CC29C" w:rsidR="00EA4717" w:rsidRPr="00346437" w:rsidRDefault="00EA4717" w:rsidP="00346437">
            <w:pPr>
              <w:jc w:val="both"/>
              <w:rPr>
                <w:rFonts w:ascii="Sylfaen" w:hAnsi="Sylfaen" w:cs="Calibri"/>
                <w:color w:val="000000"/>
                <w:sz w:val="22"/>
                <w:szCs w:val="22"/>
              </w:rPr>
            </w:pPr>
            <w:r w:rsidRPr="00346437">
              <w:rPr>
                <w:rFonts w:ascii="Sylfaen" w:hAnsi="Sylfaen" w:cs="Calibri"/>
                <w:color w:val="000000"/>
                <w:sz w:val="22"/>
                <w:szCs w:val="22"/>
              </w:rPr>
              <w:t xml:space="preserve">*** </w:t>
            </w:r>
            <w:r w:rsidR="00F53A0C" w:rsidRPr="00346437">
              <w:rPr>
                <w:rFonts w:ascii="Sylfaen" w:hAnsi="Sylfaen" w:cs="Calibri"/>
                <w:color w:val="000000"/>
                <w:sz w:val="22"/>
                <w:szCs w:val="22"/>
                <w:lang w:val="ka-GE"/>
              </w:rPr>
              <w:t xml:space="preserve">მომსახურების, სერვისების ხელმისაწვდომობის ხარჯების მოთხოვნის ზრდის სავარაუდო მაჩვენებელი ვერ </w:t>
            </w:r>
            <w:r w:rsidR="004E607F">
              <w:rPr>
                <w:rFonts w:ascii="Sylfaen" w:hAnsi="Sylfaen" w:cs="Calibri"/>
                <w:color w:val="000000"/>
                <w:sz w:val="22"/>
                <w:szCs w:val="22"/>
                <w:lang w:val="ka-GE"/>
              </w:rPr>
              <w:t>განისაზღვრა</w:t>
            </w:r>
            <w:r w:rsidR="00F53A0C" w:rsidRPr="00346437">
              <w:rPr>
                <w:rFonts w:ascii="Sylfaen" w:hAnsi="Sylfaen" w:cs="Calibri"/>
                <w:color w:val="000000"/>
                <w:sz w:val="22"/>
                <w:szCs w:val="22"/>
                <w:lang w:val="ka-GE"/>
              </w:rPr>
              <w:t xml:space="preserve"> </w:t>
            </w:r>
          </w:p>
          <w:p w14:paraId="56CCAB99" w14:textId="77777777" w:rsidR="00B22355" w:rsidRPr="00346437" w:rsidRDefault="00B22355" w:rsidP="00346437">
            <w:pPr>
              <w:jc w:val="both"/>
              <w:rPr>
                <w:rFonts w:ascii="Sylfaen" w:hAnsi="Sylfaen" w:cs="Calibri"/>
                <w:color w:val="000000"/>
                <w:sz w:val="22"/>
                <w:szCs w:val="22"/>
              </w:rPr>
            </w:pPr>
          </w:p>
          <w:p w14:paraId="13C939E6" w14:textId="00A84088" w:rsidR="00B22355" w:rsidRPr="00346437" w:rsidRDefault="00B22355" w:rsidP="00346437">
            <w:pPr>
              <w:jc w:val="both"/>
              <w:rPr>
                <w:rFonts w:ascii="Sylfaen" w:hAnsi="Sylfaen" w:cs="Calibri"/>
                <w:color w:val="000000"/>
                <w:sz w:val="22"/>
                <w:szCs w:val="22"/>
              </w:rPr>
            </w:pPr>
            <w:r w:rsidRPr="00346437">
              <w:rPr>
                <w:rFonts w:ascii="Sylfaen" w:hAnsi="Sylfaen" w:cs="Calibri"/>
                <w:color w:val="000000"/>
                <w:sz w:val="22"/>
                <w:szCs w:val="22"/>
              </w:rPr>
              <w:t xml:space="preserve">**** </w:t>
            </w:r>
            <w:r w:rsidR="00F53A0C" w:rsidRPr="00346437">
              <w:rPr>
                <w:rFonts w:ascii="Sylfaen" w:hAnsi="Sylfaen" w:cs="Calibri"/>
                <w:color w:val="000000"/>
                <w:sz w:val="22"/>
                <w:szCs w:val="22"/>
                <w:lang w:val="ka-GE"/>
              </w:rPr>
              <w:t xml:space="preserve">2018 წლის მაჩვენებელი არის 2018 წლის სრული ხარჯები და არა ზრდა </w:t>
            </w:r>
          </w:p>
        </w:tc>
      </w:tr>
    </w:tbl>
    <w:p w14:paraId="1EE258F6" w14:textId="77777777" w:rsidR="006E0047" w:rsidRPr="00346437" w:rsidRDefault="006E0047" w:rsidP="00346437">
      <w:pPr>
        <w:jc w:val="both"/>
        <w:rPr>
          <w:rFonts w:ascii="Sylfaen" w:hAnsi="Sylfaen"/>
          <w:sz w:val="22"/>
          <w:szCs w:val="22"/>
        </w:rPr>
      </w:pPr>
    </w:p>
    <w:p w14:paraId="47821160" w14:textId="1E9B99DC" w:rsidR="00982D1E" w:rsidRPr="00346437" w:rsidRDefault="00F53A0C" w:rsidP="00346437">
      <w:pPr>
        <w:jc w:val="both"/>
        <w:rPr>
          <w:rFonts w:ascii="Sylfaen" w:hAnsi="Sylfaen"/>
          <w:sz w:val="22"/>
          <w:szCs w:val="22"/>
        </w:rPr>
      </w:pPr>
      <w:r w:rsidRPr="00346437">
        <w:rPr>
          <w:rFonts w:ascii="Sylfaen" w:hAnsi="Sylfaen"/>
          <w:sz w:val="22"/>
          <w:szCs w:val="22"/>
          <w:lang w:val="ka-GE"/>
        </w:rPr>
        <w:t xml:space="preserve">შრომის, ჯანმრთელობის და სოციალური დაცვის სამინისტროს ხარჯების მოსალოდნელი ზრდა არის </w:t>
      </w:r>
      <w:r w:rsidR="00296D18" w:rsidRPr="00346437">
        <w:rPr>
          <w:rFonts w:ascii="Sylfaen" w:hAnsi="Sylfaen"/>
          <w:sz w:val="22"/>
          <w:szCs w:val="22"/>
          <w:lang w:val="ka-GE"/>
        </w:rPr>
        <w:t>საკმაოდ დიდი</w:t>
      </w:r>
      <w:r w:rsidRPr="00346437">
        <w:rPr>
          <w:rFonts w:ascii="Sylfaen" w:hAnsi="Sylfaen"/>
          <w:sz w:val="22"/>
          <w:szCs w:val="22"/>
          <w:lang w:val="ka-GE"/>
        </w:rPr>
        <w:t xml:space="preserve"> მაშინ როდესაც ზრდა თავდაცვის და განათლების სამინისტროებისთვის არის საკმაოდ დაბალი.  შრომის, ჯანმრთელობის და სოციალური დაცვის სამინისტროს </w:t>
      </w:r>
      <w:r w:rsidR="004E607F">
        <w:rPr>
          <w:rFonts w:ascii="Sylfaen" w:hAnsi="Sylfaen"/>
          <w:sz w:val="22"/>
          <w:szCs w:val="22"/>
          <w:lang w:val="ka-GE"/>
        </w:rPr>
        <w:t>გაზრდილი ხარჯების</w:t>
      </w:r>
      <w:r w:rsidRPr="00346437">
        <w:rPr>
          <w:rFonts w:ascii="Sylfaen" w:hAnsi="Sylfaen"/>
          <w:sz w:val="22"/>
          <w:szCs w:val="22"/>
          <w:lang w:val="ka-GE"/>
        </w:rPr>
        <w:t xml:space="preserve"> მეტი წილი გამოწვეულია იმ ადამი</w:t>
      </w:r>
      <w:r w:rsidR="00296D18" w:rsidRPr="00346437">
        <w:rPr>
          <w:rFonts w:ascii="Sylfaen" w:hAnsi="Sylfaen"/>
          <w:sz w:val="22"/>
          <w:szCs w:val="22"/>
          <w:lang w:val="ka-GE"/>
        </w:rPr>
        <w:t>ა</w:t>
      </w:r>
      <w:r w:rsidRPr="00346437">
        <w:rPr>
          <w:rFonts w:ascii="Sylfaen" w:hAnsi="Sylfaen"/>
          <w:sz w:val="22"/>
          <w:szCs w:val="22"/>
          <w:lang w:val="ka-GE"/>
        </w:rPr>
        <w:t xml:space="preserve">ნების </w:t>
      </w:r>
      <w:r w:rsidR="004E607F">
        <w:rPr>
          <w:rFonts w:ascii="Sylfaen" w:hAnsi="Sylfaen"/>
          <w:sz w:val="22"/>
          <w:szCs w:val="22"/>
          <w:lang w:val="ka-GE"/>
        </w:rPr>
        <w:t>რაოდენობის</w:t>
      </w:r>
      <w:r w:rsidRPr="00346437">
        <w:rPr>
          <w:rFonts w:ascii="Sylfaen" w:hAnsi="Sylfaen"/>
          <w:sz w:val="22"/>
          <w:szCs w:val="22"/>
          <w:lang w:val="ka-GE"/>
        </w:rPr>
        <w:t xml:space="preserve"> </w:t>
      </w:r>
      <w:r w:rsidR="00296D18" w:rsidRPr="00346437">
        <w:rPr>
          <w:rFonts w:ascii="Sylfaen" w:hAnsi="Sylfaen"/>
          <w:sz w:val="22"/>
          <w:szCs w:val="22"/>
          <w:lang w:val="ka-GE"/>
        </w:rPr>
        <w:t xml:space="preserve">შესაძლო </w:t>
      </w:r>
      <w:r w:rsidRPr="00346437">
        <w:rPr>
          <w:rFonts w:ascii="Sylfaen" w:hAnsi="Sylfaen"/>
          <w:sz w:val="22"/>
          <w:szCs w:val="22"/>
          <w:lang w:val="ka-GE"/>
        </w:rPr>
        <w:t xml:space="preserve">ზრდით, </w:t>
      </w:r>
      <w:r w:rsidR="00296D18" w:rsidRPr="00346437">
        <w:rPr>
          <w:rFonts w:ascii="Sylfaen" w:hAnsi="Sylfaen"/>
          <w:sz w:val="22"/>
          <w:szCs w:val="22"/>
          <w:lang w:val="ka-GE"/>
        </w:rPr>
        <w:t xml:space="preserve">ვინც უხეში გათვლებით </w:t>
      </w:r>
      <w:r w:rsidR="004E607F">
        <w:rPr>
          <w:rFonts w:ascii="Sylfaen" w:hAnsi="Sylfaen"/>
          <w:sz w:val="22"/>
          <w:szCs w:val="22"/>
          <w:lang w:val="ka-GE"/>
        </w:rPr>
        <w:t>მიიღებს</w:t>
      </w:r>
      <w:r w:rsidRPr="00346437">
        <w:rPr>
          <w:rFonts w:ascii="Sylfaen" w:hAnsi="Sylfaen"/>
          <w:sz w:val="22"/>
          <w:szCs w:val="22"/>
          <w:lang w:val="ka-GE"/>
        </w:rPr>
        <w:t xml:space="preserve"> შეზღუდული შესაძლებლობების მქონე პირ</w:t>
      </w:r>
      <w:r w:rsidR="004E607F">
        <w:rPr>
          <w:rFonts w:ascii="Sylfaen" w:hAnsi="Sylfaen"/>
          <w:sz w:val="22"/>
          <w:szCs w:val="22"/>
          <w:lang w:val="ka-GE"/>
        </w:rPr>
        <w:t>ის სტატუსს</w:t>
      </w:r>
      <w:r w:rsidR="00296D18" w:rsidRPr="00346437">
        <w:rPr>
          <w:rFonts w:ascii="Sylfaen" w:hAnsi="Sylfaen"/>
          <w:sz w:val="22"/>
          <w:szCs w:val="22"/>
          <w:lang w:val="ka-GE"/>
        </w:rPr>
        <w:t>. რაც შეეხება გარდამავალ ხარჯებს მომდევნო საბიუჯეტო ციკ</w:t>
      </w:r>
      <w:r w:rsidR="008A5036" w:rsidRPr="00346437">
        <w:rPr>
          <w:rFonts w:ascii="Sylfaen" w:hAnsi="Sylfaen"/>
          <w:sz w:val="22"/>
          <w:szCs w:val="22"/>
          <w:lang w:val="ka-GE"/>
        </w:rPr>
        <w:t>ლ</w:t>
      </w:r>
      <w:r w:rsidR="00296D18" w:rsidRPr="00346437">
        <w:rPr>
          <w:rFonts w:ascii="Sylfaen" w:hAnsi="Sylfaen"/>
          <w:sz w:val="22"/>
          <w:szCs w:val="22"/>
          <w:lang w:val="ka-GE"/>
        </w:rPr>
        <w:t>ში იურიდიული დახმარების სამსახურმა ივარაუდა 2500 000 ლარის საჭიროება, განათლების სამინისტრომ 3549 000 ლარი</w:t>
      </w:r>
      <w:r w:rsidR="008A5036" w:rsidRPr="00346437">
        <w:rPr>
          <w:rFonts w:ascii="Sylfaen" w:hAnsi="Sylfaen"/>
          <w:sz w:val="22"/>
          <w:szCs w:val="22"/>
          <w:lang w:val="ka-GE"/>
        </w:rPr>
        <w:t xml:space="preserve">, ტურიზმის დეპარტამენტმა 80 000 ლარი. ეს ყველა საკმაოდ დაბალი თანხებია. </w:t>
      </w:r>
      <w:r w:rsidR="00B844BA" w:rsidRPr="00346437">
        <w:rPr>
          <w:rFonts w:ascii="Sylfaen" w:hAnsi="Sylfaen"/>
          <w:sz w:val="22"/>
          <w:szCs w:val="22"/>
        </w:rPr>
        <w:t xml:space="preserve"> </w:t>
      </w:r>
    </w:p>
    <w:p w14:paraId="6D852DBE" w14:textId="2938B861" w:rsidR="00B844BA" w:rsidRPr="00346437" w:rsidRDefault="00B844BA" w:rsidP="00346437">
      <w:pPr>
        <w:jc w:val="both"/>
        <w:rPr>
          <w:rFonts w:ascii="Sylfaen" w:hAnsi="Sylfaen"/>
          <w:sz w:val="22"/>
          <w:szCs w:val="22"/>
          <w:lang w:val="ka-GE"/>
        </w:rPr>
      </w:pPr>
    </w:p>
    <w:p w14:paraId="7A43DFC4" w14:textId="526A596C" w:rsidR="008A5036" w:rsidRPr="00346437" w:rsidRDefault="008A5036" w:rsidP="00346437">
      <w:pPr>
        <w:jc w:val="both"/>
        <w:rPr>
          <w:rFonts w:ascii="Sylfaen" w:hAnsi="Sylfaen"/>
          <w:sz w:val="22"/>
          <w:szCs w:val="22"/>
          <w:lang w:val="ka-GE"/>
        </w:rPr>
      </w:pPr>
      <w:r w:rsidRPr="00346437">
        <w:rPr>
          <w:rFonts w:ascii="Sylfaen" w:hAnsi="Sylfaen"/>
          <w:sz w:val="22"/>
          <w:szCs w:val="22"/>
          <w:lang w:val="ka-GE"/>
        </w:rPr>
        <w:t xml:space="preserve">თითოეული სამინისტროს თუ </w:t>
      </w:r>
      <w:r w:rsidR="004E607F">
        <w:rPr>
          <w:rFonts w:ascii="Sylfaen" w:hAnsi="Sylfaen"/>
          <w:sz w:val="22"/>
          <w:szCs w:val="22"/>
          <w:lang w:val="ka-GE"/>
        </w:rPr>
        <w:t xml:space="preserve">სამთავრობო </w:t>
      </w:r>
      <w:r w:rsidRPr="00346437">
        <w:rPr>
          <w:rFonts w:ascii="Sylfaen" w:hAnsi="Sylfaen"/>
          <w:sz w:val="22"/>
          <w:szCs w:val="22"/>
          <w:lang w:val="ka-GE"/>
        </w:rPr>
        <w:t xml:space="preserve">უწყების შესაბამის ნაწილში ასახულია გარკვეული ვალდებულება, რომელიც არ არის დაკავშირებული ხარჯებთან.  </w:t>
      </w:r>
    </w:p>
    <w:p w14:paraId="029744F9" w14:textId="77777777" w:rsidR="006E0047" w:rsidRPr="00346437" w:rsidRDefault="006E0047" w:rsidP="00346437">
      <w:pPr>
        <w:jc w:val="both"/>
        <w:rPr>
          <w:rFonts w:ascii="Sylfaen" w:hAnsi="Sylfaen"/>
          <w:sz w:val="22"/>
          <w:szCs w:val="22"/>
        </w:rPr>
      </w:pPr>
    </w:p>
    <w:p w14:paraId="67A9F32C" w14:textId="2315AFF1" w:rsidR="009B4660" w:rsidRPr="00346437" w:rsidRDefault="008A5036" w:rsidP="00346437">
      <w:pPr>
        <w:pStyle w:val="Heading2"/>
        <w:jc w:val="both"/>
        <w:rPr>
          <w:rFonts w:ascii="Sylfaen" w:hAnsi="Sylfaen"/>
          <w:sz w:val="22"/>
          <w:szCs w:val="22"/>
          <w:lang w:val="ka-GE"/>
        </w:rPr>
      </w:pPr>
      <w:bookmarkStart w:id="5" w:name="_Toc534754768"/>
      <w:r w:rsidRPr="00346437">
        <w:rPr>
          <w:rFonts w:ascii="Sylfaen" w:hAnsi="Sylfaen"/>
          <w:sz w:val="22"/>
          <w:szCs w:val="22"/>
          <w:lang w:val="ka-GE"/>
        </w:rPr>
        <w:t>იურიდიული დახმარების სამსახური</w:t>
      </w:r>
      <w:bookmarkEnd w:id="5"/>
      <w:r w:rsidRPr="00346437">
        <w:rPr>
          <w:rFonts w:ascii="Sylfaen" w:hAnsi="Sylfaen"/>
          <w:sz w:val="22"/>
          <w:szCs w:val="22"/>
          <w:lang w:val="ka-GE"/>
        </w:rPr>
        <w:t xml:space="preserve"> </w:t>
      </w:r>
    </w:p>
    <w:p w14:paraId="54F56F88" w14:textId="77777777" w:rsidR="004E607F" w:rsidRDefault="004E607F" w:rsidP="00346437">
      <w:pPr>
        <w:jc w:val="both"/>
        <w:rPr>
          <w:rFonts w:ascii="Sylfaen" w:hAnsi="Sylfaen"/>
          <w:sz w:val="22"/>
          <w:szCs w:val="22"/>
          <w:lang w:val="ka-GE"/>
        </w:rPr>
      </w:pPr>
    </w:p>
    <w:p w14:paraId="7C9D3F34" w14:textId="4B708773" w:rsidR="00C47A9E" w:rsidRPr="00346437" w:rsidRDefault="008A5036" w:rsidP="00346437">
      <w:pPr>
        <w:jc w:val="both"/>
        <w:rPr>
          <w:rFonts w:ascii="Sylfaen" w:hAnsi="Sylfaen"/>
          <w:sz w:val="22"/>
          <w:szCs w:val="22"/>
        </w:rPr>
      </w:pPr>
      <w:r w:rsidRPr="00346437">
        <w:rPr>
          <w:rFonts w:ascii="Sylfaen" w:hAnsi="Sylfaen"/>
          <w:sz w:val="22"/>
          <w:szCs w:val="22"/>
          <w:lang w:val="ka-GE"/>
        </w:rPr>
        <w:t xml:space="preserve">იურიდიული დახმარების სამსახურის პასუხი კითხვარის პირველ ნაწილზე, რომელიც შეეხება ხარჯების მოსალოდნელ ზრდას არსებულ პროგრამებში მომდევნო ოთხი წლის განმავლობაში შემდეგია (იხილეთ ცხრილი 3): ამ ხარჯების დაახლოებით ერთი მესამედი შეადგენს იურიდიული დახმარების ხარჯებს შშმ პირებისთვის, და დაახლოებით სამი მეოთხედი არის ხელმისაწვდომობის უზრუნველყოფის ხარჯები. იურიდიული დახმარების სამსახურის ანგარიშით ყველა მისი ოფისის ხელმისაწვდომობა შშმ პირებისთვის დაახლოებით დაჯდება 2500 000 ლარი, მაგრამ მხოლოდ მე-3-ე ცხრილში წარმოდგენილი ხარჯების გაწევა იქნება შესაძლებელი დღეიდან 2022 წლამდე </w:t>
      </w:r>
      <w:r w:rsidR="00C47A9E" w:rsidRPr="00346437">
        <w:rPr>
          <w:rFonts w:ascii="Sylfaen" w:hAnsi="Sylfaen"/>
          <w:sz w:val="22"/>
          <w:szCs w:val="22"/>
        </w:rPr>
        <w:t>(</w:t>
      </w:r>
      <w:r w:rsidRPr="00346437">
        <w:rPr>
          <w:rFonts w:ascii="Sylfaen" w:hAnsi="Sylfaen"/>
          <w:sz w:val="22"/>
          <w:szCs w:val="22"/>
          <w:lang w:val="ka-GE"/>
        </w:rPr>
        <w:t xml:space="preserve">მაგალითად: </w:t>
      </w:r>
      <w:r w:rsidR="00C47A9E" w:rsidRPr="00346437">
        <w:rPr>
          <w:rFonts w:ascii="Sylfaen" w:hAnsi="Sylfaen"/>
          <w:sz w:val="22"/>
          <w:szCs w:val="22"/>
        </w:rPr>
        <w:t xml:space="preserve">170 </w:t>
      </w:r>
      <w:r w:rsidRPr="00346437">
        <w:rPr>
          <w:rFonts w:ascii="Sylfaen" w:hAnsi="Sylfaen"/>
          <w:sz w:val="22"/>
          <w:szCs w:val="22"/>
          <w:lang w:val="ka-GE"/>
        </w:rPr>
        <w:t>ათასი ლარი</w:t>
      </w:r>
      <w:r w:rsidR="00C47A9E" w:rsidRPr="00346437">
        <w:rPr>
          <w:rFonts w:ascii="Sylfaen" w:hAnsi="Sylfaen"/>
          <w:sz w:val="22"/>
          <w:szCs w:val="22"/>
        </w:rPr>
        <w:t xml:space="preserve">). </w:t>
      </w:r>
      <w:r w:rsidRPr="00346437">
        <w:rPr>
          <w:rFonts w:ascii="Sylfaen" w:hAnsi="Sylfaen"/>
          <w:sz w:val="22"/>
          <w:szCs w:val="22"/>
          <w:lang w:val="ka-GE"/>
        </w:rPr>
        <w:t xml:space="preserve">მათი სავარაუდო ვადები, რაც საჭიროა კანონპროექტის მიზნების სრულყოფილად შესრულებისთვის შეიძლება იხილოთ ცხრილში 4. ფიზიკური ხელმისაწვდომობა ყველაზე რთულ გამოწვევას წარმოადგენს და იურიდიული დახმარების სამსახურის აზრით, ეს მხოლოდ შესაძლებელი იქნება თუ ისინი ოთხ ახალ ოფისს მიიღებენ. </w:t>
      </w:r>
    </w:p>
    <w:p w14:paraId="05603200" w14:textId="659ABEF9" w:rsidR="00833D9E" w:rsidRPr="00346437" w:rsidRDefault="00833D9E" w:rsidP="00346437">
      <w:pPr>
        <w:jc w:val="both"/>
        <w:rPr>
          <w:rFonts w:ascii="Sylfaen" w:hAnsi="Sylfaen"/>
          <w:sz w:val="22"/>
          <w:szCs w:val="22"/>
        </w:rPr>
      </w:pPr>
    </w:p>
    <w:p w14:paraId="3F72782E" w14:textId="77777777" w:rsidR="00C47A9E" w:rsidRPr="00346437" w:rsidRDefault="00C47A9E" w:rsidP="00346437">
      <w:pPr>
        <w:jc w:val="both"/>
        <w:rPr>
          <w:rFonts w:ascii="Sylfaen" w:hAnsi="Sylfaen"/>
          <w:sz w:val="22"/>
          <w:szCs w:val="22"/>
        </w:rPr>
      </w:pPr>
    </w:p>
    <w:tbl>
      <w:tblPr>
        <w:tblStyle w:val="TableGrid"/>
        <w:tblW w:w="9990" w:type="dxa"/>
        <w:tblInd w:w="-275" w:type="dxa"/>
        <w:tblLook w:val="04A0" w:firstRow="1" w:lastRow="0" w:firstColumn="1" w:lastColumn="0" w:noHBand="0" w:noVBand="1"/>
      </w:tblPr>
      <w:tblGrid>
        <w:gridCol w:w="2610"/>
        <w:gridCol w:w="1710"/>
        <w:gridCol w:w="1440"/>
        <w:gridCol w:w="1440"/>
        <w:gridCol w:w="1440"/>
        <w:gridCol w:w="1350"/>
      </w:tblGrid>
      <w:tr w:rsidR="00833D9E" w:rsidRPr="00346437" w14:paraId="1D9F5649" w14:textId="77777777" w:rsidTr="00C47A9E">
        <w:tc>
          <w:tcPr>
            <w:tcW w:w="9990" w:type="dxa"/>
            <w:gridSpan w:val="6"/>
          </w:tcPr>
          <w:p w14:paraId="54716793" w14:textId="4AF2145C" w:rsidR="00833D9E" w:rsidRPr="00346437" w:rsidRDefault="008A5036" w:rsidP="00346437">
            <w:pPr>
              <w:jc w:val="both"/>
              <w:rPr>
                <w:rFonts w:ascii="Sylfaen" w:hAnsi="Sylfaen" w:cstheme="minorHAnsi"/>
                <w:b/>
                <w:color w:val="000000" w:themeColor="text1"/>
                <w:sz w:val="22"/>
                <w:szCs w:val="22"/>
              </w:rPr>
            </w:pPr>
            <w:r w:rsidRPr="00346437">
              <w:rPr>
                <w:rFonts w:ascii="Sylfaen" w:hAnsi="Sylfaen" w:cstheme="minorHAnsi"/>
                <w:b/>
                <w:color w:val="000000" w:themeColor="text1"/>
                <w:sz w:val="22"/>
                <w:szCs w:val="22"/>
                <w:lang w:val="ka-GE"/>
              </w:rPr>
              <w:t>ცხრილი</w:t>
            </w:r>
            <w:r w:rsidR="00833D9E" w:rsidRPr="00346437">
              <w:rPr>
                <w:rFonts w:ascii="Sylfaen" w:hAnsi="Sylfaen" w:cstheme="minorHAnsi"/>
                <w:b/>
                <w:color w:val="000000" w:themeColor="text1"/>
                <w:sz w:val="22"/>
                <w:szCs w:val="22"/>
              </w:rPr>
              <w:t xml:space="preserve"> </w:t>
            </w:r>
            <w:r w:rsidR="00B844BA" w:rsidRPr="00346437">
              <w:rPr>
                <w:rFonts w:ascii="Sylfaen" w:hAnsi="Sylfaen" w:cstheme="minorHAnsi"/>
                <w:b/>
                <w:color w:val="000000" w:themeColor="text1"/>
                <w:sz w:val="22"/>
                <w:szCs w:val="22"/>
              </w:rPr>
              <w:t>3</w:t>
            </w:r>
            <w:r w:rsidR="00833D9E" w:rsidRPr="00346437">
              <w:rPr>
                <w:rFonts w:ascii="Sylfaen" w:hAnsi="Sylfaen" w:cstheme="minorHAnsi"/>
                <w:b/>
                <w:color w:val="000000" w:themeColor="text1"/>
                <w:sz w:val="22"/>
                <w:szCs w:val="22"/>
              </w:rPr>
              <w:t xml:space="preserve">: </w:t>
            </w:r>
            <w:r w:rsidRPr="00346437">
              <w:rPr>
                <w:rFonts w:ascii="Sylfaen" w:hAnsi="Sylfaen" w:cstheme="minorHAnsi"/>
                <w:b/>
                <w:color w:val="000000" w:themeColor="text1"/>
                <w:sz w:val="22"/>
                <w:szCs w:val="22"/>
                <w:lang w:val="ka-GE"/>
              </w:rPr>
              <w:t xml:space="preserve">იურიდიული დახმარების სამსახურის სავარაუდო ბიუჯეტი ლარებში არსებული პროგრამებისთვის 2018-2022 წლებში </w:t>
            </w:r>
          </w:p>
        </w:tc>
      </w:tr>
      <w:tr w:rsidR="00741E16" w:rsidRPr="00346437" w14:paraId="10B8DAB6" w14:textId="77777777" w:rsidTr="00C47A9E">
        <w:tc>
          <w:tcPr>
            <w:tcW w:w="2610" w:type="dxa"/>
          </w:tcPr>
          <w:p w14:paraId="5EAB9649" w14:textId="22C6C50B" w:rsidR="00833D9E" w:rsidRPr="00346437" w:rsidRDefault="003514B3" w:rsidP="00346437">
            <w:pPr>
              <w:jc w:val="both"/>
              <w:rPr>
                <w:rFonts w:ascii="Sylfaen" w:hAnsi="Sylfaen" w:cstheme="minorHAnsi"/>
                <w:color w:val="000000" w:themeColor="text1"/>
                <w:sz w:val="22"/>
                <w:szCs w:val="22"/>
                <w:lang w:val="ka-GE"/>
              </w:rPr>
            </w:pPr>
            <w:r w:rsidRPr="00346437">
              <w:rPr>
                <w:rFonts w:ascii="Sylfaen" w:hAnsi="Sylfaen" w:cstheme="minorHAnsi"/>
                <w:color w:val="000000" w:themeColor="text1"/>
                <w:sz w:val="22"/>
                <w:szCs w:val="22"/>
                <w:lang w:val="ka-GE"/>
              </w:rPr>
              <w:lastRenderedPageBreak/>
              <w:t xml:space="preserve">პროექტის დასახელება </w:t>
            </w:r>
          </w:p>
        </w:tc>
        <w:tc>
          <w:tcPr>
            <w:tcW w:w="1710" w:type="dxa"/>
          </w:tcPr>
          <w:p w14:paraId="69DB0471" w14:textId="3BA9E1E7" w:rsidR="00833D9E" w:rsidRPr="00346437" w:rsidRDefault="00741E16" w:rsidP="00346437">
            <w:pPr>
              <w:jc w:val="both"/>
              <w:rPr>
                <w:rFonts w:ascii="Sylfaen" w:hAnsi="Sylfaen" w:cstheme="minorHAnsi"/>
                <w:color w:val="000000" w:themeColor="text1"/>
                <w:sz w:val="22"/>
                <w:szCs w:val="22"/>
                <w:lang w:val="ka-GE"/>
              </w:rPr>
            </w:pPr>
            <w:r w:rsidRPr="00346437">
              <w:rPr>
                <w:rFonts w:ascii="Sylfaen" w:hAnsi="Sylfaen" w:cstheme="minorHAnsi"/>
                <w:color w:val="000000" w:themeColor="text1"/>
                <w:sz w:val="22"/>
                <w:szCs w:val="22"/>
                <w:lang w:val="ka-GE"/>
              </w:rPr>
              <w:t xml:space="preserve">2018 წლის </w:t>
            </w:r>
            <w:r w:rsidR="003514B3" w:rsidRPr="00346437">
              <w:rPr>
                <w:rFonts w:ascii="Sylfaen" w:hAnsi="Sylfaen" w:cstheme="minorHAnsi"/>
                <w:color w:val="000000" w:themeColor="text1"/>
                <w:sz w:val="22"/>
                <w:szCs w:val="22"/>
                <w:lang w:val="ka-GE"/>
              </w:rPr>
              <w:t>ბიუჯეტის პროექტი</w:t>
            </w:r>
            <w:r w:rsidRPr="00346437">
              <w:rPr>
                <w:rFonts w:ascii="Sylfaen" w:hAnsi="Sylfaen" w:cstheme="minorHAnsi"/>
                <w:color w:val="000000" w:themeColor="text1"/>
                <w:sz w:val="22"/>
                <w:szCs w:val="22"/>
                <w:lang w:val="ka-GE"/>
              </w:rPr>
              <w:t xml:space="preserve"> </w:t>
            </w:r>
          </w:p>
        </w:tc>
        <w:tc>
          <w:tcPr>
            <w:tcW w:w="1440" w:type="dxa"/>
          </w:tcPr>
          <w:p w14:paraId="12465146" w14:textId="4129512D" w:rsidR="00833D9E" w:rsidRPr="00346437" w:rsidRDefault="00833D9E" w:rsidP="00346437">
            <w:pPr>
              <w:jc w:val="both"/>
              <w:rPr>
                <w:rFonts w:ascii="Sylfaen" w:hAnsi="Sylfaen" w:cstheme="minorHAnsi"/>
                <w:color w:val="000000" w:themeColor="text1"/>
                <w:sz w:val="22"/>
                <w:szCs w:val="22"/>
                <w:lang w:val="ka-GE"/>
              </w:rPr>
            </w:pPr>
            <w:r w:rsidRPr="00346437">
              <w:rPr>
                <w:rFonts w:ascii="Sylfaen" w:hAnsi="Sylfaen" w:cstheme="minorHAnsi"/>
                <w:color w:val="000000" w:themeColor="text1"/>
                <w:sz w:val="22"/>
                <w:szCs w:val="22"/>
              </w:rPr>
              <w:t>2019</w:t>
            </w:r>
            <w:r w:rsidR="00741E16" w:rsidRPr="00346437">
              <w:rPr>
                <w:rFonts w:ascii="Sylfaen" w:hAnsi="Sylfaen" w:cstheme="minorHAnsi"/>
                <w:color w:val="000000" w:themeColor="text1"/>
                <w:sz w:val="22"/>
                <w:szCs w:val="22"/>
                <w:lang w:val="ka-GE"/>
              </w:rPr>
              <w:t xml:space="preserve"> წლის ბიუჯეტის  </w:t>
            </w:r>
            <w:r w:rsidR="003514B3" w:rsidRPr="00346437">
              <w:rPr>
                <w:rFonts w:ascii="Sylfaen" w:hAnsi="Sylfaen" w:cstheme="minorHAnsi"/>
                <w:color w:val="000000" w:themeColor="text1"/>
                <w:sz w:val="22"/>
                <w:szCs w:val="22"/>
                <w:lang w:val="ka-GE"/>
              </w:rPr>
              <w:t>პროექტი</w:t>
            </w:r>
          </w:p>
        </w:tc>
        <w:tc>
          <w:tcPr>
            <w:tcW w:w="1440" w:type="dxa"/>
          </w:tcPr>
          <w:p w14:paraId="2EA8A553" w14:textId="742506EA" w:rsidR="00833D9E" w:rsidRPr="00346437" w:rsidRDefault="00833D9E" w:rsidP="00346437">
            <w:pPr>
              <w:jc w:val="both"/>
              <w:rPr>
                <w:rFonts w:ascii="Sylfaen" w:hAnsi="Sylfaen" w:cstheme="minorHAnsi"/>
                <w:color w:val="000000" w:themeColor="text1"/>
                <w:sz w:val="22"/>
                <w:szCs w:val="22"/>
                <w:lang w:val="ka-GE"/>
              </w:rPr>
            </w:pPr>
            <w:r w:rsidRPr="00346437">
              <w:rPr>
                <w:rFonts w:ascii="Sylfaen" w:hAnsi="Sylfaen" w:cstheme="minorHAnsi"/>
                <w:color w:val="000000" w:themeColor="text1"/>
                <w:sz w:val="22"/>
                <w:szCs w:val="22"/>
              </w:rPr>
              <w:t xml:space="preserve">+1 </w:t>
            </w:r>
            <w:r w:rsidR="00741E16" w:rsidRPr="00346437">
              <w:rPr>
                <w:rFonts w:ascii="Sylfaen" w:hAnsi="Sylfaen" w:cstheme="minorHAnsi"/>
                <w:color w:val="000000" w:themeColor="text1"/>
                <w:sz w:val="22"/>
                <w:szCs w:val="22"/>
                <w:lang w:val="ka-GE"/>
              </w:rPr>
              <w:t xml:space="preserve">წლის ბიუჯეტის </w:t>
            </w:r>
            <w:r w:rsidR="003514B3" w:rsidRPr="00346437">
              <w:rPr>
                <w:rFonts w:ascii="Sylfaen" w:hAnsi="Sylfaen" w:cstheme="minorHAnsi"/>
                <w:color w:val="000000" w:themeColor="text1"/>
                <w:sz w:val="22"/>
                <w:szCs w:val="22"/>
                <w:lang w:val="ka-GE"/>
              </w:rPr>
              <w:t xml:space="preserve">პროექტი </w:t>
            </w:r>
            <w:r w:rsidRPr="00346437">
              <w:rPr>
                <w:rFonts w:ascii="Sylfaen" w:hAnsi="Sylfaen" w:cstheme="minorHAnsi"/>
                <w:color w:val="000000" w:themeColor="text1"/>
                <w:sz w:val="22"/>
                <w:szCs w:val="22"/>
              </w:rPr>
              <w:t>2020</w:t>
            </w:r>
            <w:r w:rsidR="00741E16" w:rsidRPr="00346437">
              <w:rPr>
                <w:rFonts w:ascii="Sylfaen" w:hAnsi="Sylfaen" w:cstheme="minorHAnsi"/>
                <w:color w:val="000000" w:themeColor="text1"/>
                <w:sz w:val="22"/>
                <w:szCs w:val="22"/>
                <w:lang w:val="ka-GE"/>
              </w:rPr>
              <w:t xml:space="preserve"> </w:t>
            </w:r>
          </w:p>
        </w:tc>
        <w:tc>
          <w:tcPr>
            <w:tcW w:w="1440" w:type="dxa"/>
          </w:tcPr>
          <w:p w14:paraId="16DB3227" w14:textId="1EBECA4C" w:rsidR="00833D9E" w:rsidRPr="00346437" w:rsidRDefault="00833D9E" w:rsidP="00346437">
            <w:pPr>
              <w:jc w:val="both"/>
              <w:rPr>
                <w:rFonts w:ascii="Sylfaen" w:hAnsi="Sylfaen" w:cstheme="minorHAnsi"/>
                <w:color w:val="000000" w:themeColor="text1"/>
                <w:sz w:val="22"/>
                <w:szCs w:val="22"/>
              </w:rPr>
            </w:pPr>
            <w:r w:rsidRPr="00346437">
              <w:rPr>
                <w:rFonts w:ascii="Sylfaen" w:hAnsi="Sylfaen" w:cstheme="minorHAnsi"/>
                <w:color w:val="000000" w:themeColor="text1"/>
                <w:sz w:val="22"/>
                <w:szCs w:val="22"/>
              </w:rPr>
              <w:t xml:space="preserve">+2 </w:t>
            </w:r>
            <w:r w:rsidR="00741E16" w:rsidRPr="00346437">
              <w:rPr>
                <w:rFonts w:ascii="Sylfaen" w:hAnsi="Sylfaen" w:cstheme="minorHAnsi"/>
                <w:color w:val="000000" w:themeColor="text1"/>
                <w:sz w:val="22"/>
                <w:szCs w:val="22"/>
                <w:lang w:val="ka-GE"/>
              </w:rPr>
              <w:t xml:space="preserve"> წლის ბიუჯეტის </w:t>
            </w:r>
            <w:r w:rsidR="003514B3" w:rsidRPr="00346437">
              <w:rPr>
                <w:rFonts w:ascii="Sylfaen" w:hAnsi="Sylfaen" w:cstheme="minorHAnsi"/>
                <w:color w:val="000000" w:themeColor="text1"/>
                <w:sz w:val="22"/>
                <w:szCs w:val="22"/>
                <w:lang w:val="ka-GE"/>
              </w:rPr>
              <w:t xml:space="preserve">პროექტი </w:t>
            </w:r>
            <w:r w:rsidRPr="00346437">
              <w:rPr>
                <w:rFonts w:ascii="Sylfaen" w:hAnsi="Sylfaen" w:cstheme="minorHAnsi"/>
                <w:color w:val="000000" w:themeColor="text1"/>
                <w:sz w:val="22"/>
                <w:szCs w:val="22"/>
              </w:rPr>
              <w:t>2021</w:t>
            </w:r>
          </w:p>
        </w:tc>
        <w:tc>
          <w:tcPr>
            <w:tcW w:w="1350" w:type="dxa"/>
          </w:tcPr>
          <w:p w14:paraId="721FC334" w14:textId="3DC114CA" w:rsidR="00833D9E" w:rsidRPr="00346437" w:rsidRDefault="00833D9E" w:rsidP="00346437">
            <w:pPr>
              <w:jc w:val="both"/>
              <w:rPr>
                <w:rFonts w:ascii="Sylfaen" w:hAnsi="Sylfaen" w:cstheme="minorHAnsi"/>
                <w:color w:val="000000" w:themeColor="text1"/>
                <w:sz w:val="22"/>
                <w:szCs w:val="22"/>
                <w:lang w:val="ka-GE"/>
              </w:rPr>
            </w:pPr>
            <w:r w:rsidRPr="00346437">
              <w:rPr>
                <w:rFonts w:ascii="Sylfaen" w:hAnsi="Sylfaen" w:cstheme="minorHAnsi"/>
                <w:color w:val="000000" w:themeColor="text1"/>
                <w:sz w:val="22"/>
                <w:szCs w:val="22"/>
              </w:rPr>
              <w:t>+3</w:t>
            </w:r>
            <w:r w:rsidR="00741E16" w:rsidRPr="00346437">
              <w:rPr>
                <w:rFonts w:ascii="Sylfaen" w:hAnsi="Sylfaen" w:cstheme="minorHAnsi"/>
                <w:color w:val="000000" w:themeColor="text1"/>
                <w:sz w:val="22"/>
                <w:szCs w:val="22"/>
                <w:lang w:val="ka-GE"/>
              </w:rPr>
              <w:t xml:space="preserve"> წლის ბიუჯეტის </w:t>
            </w:r>
            <w:r w:rsidR="003514B3" w:rsidRPr="00346437">
              <w:rPr>
                <w:rFonts w:ascii="Sylfaen" w:hAnsi="Sylfaen" w:cstheme="minorHAnsi"/>
                <w:color w:val="000000" w:themeColor="text1"/>
                <w:sz w:val="22"/>
                <w:szCs w:val="22"/>
                <w:lang w:val="ka-GE"/>
              </w:rPr>
              <w:t>პროექტი</w:t>
            </w:r>
          </w:p>
          <w:p w14:paraId="47909535" w14:textId="77777777" w:rsidR="00833D9E" w:rsidRPr="00346437" w:rsidRDefault="00833D9E" w:rsidP="00346437">
            <w:pPr>
              <w:jc w:val="both"/>
              <w:rPr>
                <w:rFonts w:ascii="Sylfaen" w:hAnsi="Sylfaen" w:cstheme="minorHAnsi"/>
                <w:color w:val="000000" w:themeColor="text1"/>
                <w:sz w:val="22"/>
                <w:szCs w:val="22"/>
              </w:rPr>
            </w:pPr>
            <w:r w:rsidRPr="00346437">
              <w:rPr>
                <w:rFonts w:ascii="Sylfaen" w:hAnsi="Sylfaen" w:cstheme="minorHAnsi"/>
                <w:color w:val="000000" w:themeColor="text1"/>
                <w:sz w:val="22"/>
                <w:szCs w:val="22"/>
              </w:rPr>
              <w:t>2022</w:t>
            </w:r>
          </w:p>
        </w:tc>
      </w:tr>
      <w:tr w:rsidR="00741E16" w:rsidRPr="00346437" w14:paraId="27C7FCF5" w14:textId="77777777" w:rsidTr="00C47A9E">
        <w:tc>
          <w:tcPr>
            <w:tcW w:w="2610" w:type="dxa"/>
          </w:tcPr>
          <w:p w14:paraId="1EAB4466" w14:textId="01D40106" w:rsidR="00833D9E" w:rsidRPr="00346437" w:rsidRDefault="00741E16" w:rsidP="00346437">
            <w:pPr>
              <w:jc w:val="both"/>
              <w:rPr>
                <w:rFonts w:ascii="Sylfaen" w:hAnsi="Sylfaen" w:cstheme="minorHAnsi"/>
                <w:color w:val="000000" w:themeColor="text1"/>
                <w:sz w:val="22"/>
                <w:szCs w:val="22"/>
                <w:lang w:val="ka-GE"/>
              </w:rPr>
            </w:pPr>
            <w:r w:rsidRPr="00346437">
              <w:rPr>
                <w:rFonts w:ascii="Sylfaen" w:hAnsi="Sylfaen" w:cstheme="minorHAnsi"/>
                <w:color w:val="000000" w:themeColor="text1"/>
                <w:sz w:val="22"/>
                <w:szCs w:val="22"/>
                <w:lang w:val="ka-GE"/>
              </w:rPr>
              <w:t xml:space="preserve">შშმ პირთა უფასო იურიდიული დახმარება </w:t>
            </w:r>
          </w:p>
        </w:tc>
        <w:tc>
          <w:tcPr>
            <w:tcW w:w="1710" w:type="dxa"/>
            <w:vAlign w:val="center"/>
          </w:tcPr>
          <w:p w14:paraId="2B6BAD16" w14:textId="72AEE378" w:rsidR="00833D9E" w:rsidRPr="00346437" w:rsidRDefault="00F51513" w:rsidP="00346437">
            <w:pPr>
              <w:jc w:val="both"/>
              <w:rPr>
                <w:rFonts w:ascii="Sylfaen" w:hAnsi="Sylfaen" w:cstheme="minorHAnsi"/>
                <w:color w:val="000000" w:themeColor="text1"/>
                <w:sz w:val="22"/>
                <w:szCs w:val="22"/>
              </w:rPr>
            </w:pPr>
            <w:r w:rsidRPr="00346437">
              <w:rPr>
                <w:rFonts w:ascii="Sylfaen" w:hAnsi="Sylfaen" w:cstheme="minorHAnsi"/>
                <w:color w:val="000000" w:themeColor="text1"/>
                <w:sz w:val="22"/>
                <w:szCs w:val="22"/>
              </w:rPr>
              <w:t>3</w:t>
            </w:r>
            <w:r w:rsidR="00833D9E" w:rsidRPr="00346437">
              <w:rPr>
                <w:rFonts w:ascii="Sylfaen" w:hAnsi="Sylfaen" w:cstheme="minorHAnsi"/>
                <w:color w:val="000000" w:themeColor="text1"/>
                <w:sz w:val="22"/>
                <w:szCs w:val="22"/>
              </w:rPr>
              <w:t>60</w:t>
            </w:r>
            <w:r w:rsidRPr="00346437">
              <w:rPr>
                <w:rFonts w:ascii="Sylfaen" w:hAnsi="Sylfaen" w:cstheme="minorHAnsi"/>
                <w:color w:val="000000" w:themeColor="text1"/>
                <w:sz w:val="22"/>
                <w:szCs w:val="22"/>
              </w:rPr>
              <w:t>,</w:t>
            </w:r>
            <w:r w:rsidR="00833D9E" w:rsidRPr="00346437">
              <w:rPr>
                <w:rFonts w:ascii="Sylfaen" w:hAnsi="Sylfaen" w:cstheme="minorHAnsi"/>
                <w:color w:val="000000" w:themeColor="text1"/>
                <w:sz w:val="22"/>
                <w:szCs w:val="22"/>
              </w:rPr>
              <w:t xml:space="preserve">000 </w:t>
            </w:r>
          </w:p>
        </w:tc>
        <w:tc>
          <w:tcPr>
            <w:tcW w:w="1440" w:type="dxa"/>
            <w:vAlign w:val="center"/>
          </w:tcPr>
          <w:p w14:paraId="5CDBE907" w14:textId="36FF2BF8" w:rsidR="00833D9E" w:rsidRPr="00346437" w:rsidRDefault="00833D9E" w:rsidP="00346437">
            <w:pPr>
              <w:jc w:val="both"/>
              <w:rPr>
                <w:rFonts w:ascii="Sylfaen" w:hAnsi="Sylfaen" w:cstheme="minorHAnsi"/>
                <w:color w:val="000000" w:themeColor="text1"/>
                <w:sz w:val="22"/>
                <w:szCs w:val="22"/>
              </w:rPr>
            </w:pPr>
            <w:r w:rsidRPr="00346437">
              <w:rPr>
                <w:rFonts w:ascii="Sylfaen" w:hAnsi="Sylfaen" w:cstheme="minorHAnsi"/>
                <w:color w:val="000000" w:themeColor="text1"/>
                <w:sz w:val="22"/>
                <w:szCs w:val="22"/>
              </w:rPr>
              <w:t>450</w:t>
            </w:r>
            <w:r w:rsidR="00F51513" w:rsidRPr="00346437">
              <w:rPr>
                <w:rFonts w:ascii="Sylfaen" w:hAnsi="Sylfaen" w:cstheme="minorHAnsi"/>
                <w:color w:val="000000" w:themeColor="text1"/>
                <w:sz w:val="22"/>
                <w:szCs w:val="22"/>
              </w:rPr>
              <w:t>,</w:t>
            </w:r>
            <w:r w:rsidRPr="00346437">
              <w:rPr>
                <w:rFonts w:ascii="Sylfaen" w:hAnsi="Sylfaen" w:cstheme="minorHAnsi"/>
                <w:color w:val="000000" w:themeColor="text1"/>
                <w:sz w:val="22"/>
                <w:szCs w:val="22"/>
              </w:rPr>
              <w:t xml:space="preserve">000 </w:t>
            </w:r>
          </w:p>
        </w:tc>
        <w:tc>
          <w:tcPr>
            <w:tcW w:w="1440" w:type="dxa"/>
            <w:vAlign w:val="center"/>
          </w:tcPr>
          <w:p w14:paraId="7B8788AE" w14:textId="7A96C96F" w:rsidR="00833D9E" w:rsidRPr="00346437" w:rsidRDefault="00833D9E" w:rsidP="00346437">
            <w:pPr>
              <w:jc w:val="both"/>
              <w:rPr>
                <w:rFonts w:ascii="Sylfaen" w:hAnsi="Sylfaen" w:cstheme="minorHAnsi"/>
                <w:color w:val="000000" w:themeColor="text1"/>
                <w:sz w:val="22"/>
                <w:szCs w:val="22"/>
              </w:rPr>
            </w:pPr>
            <w:r w:rsidRPr="00346437">
              <w:rPr>
                <w:rFonts w:ascii="Sylfaen" w:hAnsi="Sylfaen" w:cstheme="minorHAnsi"/>
                <w:color w:val="000000" w:themeColor="text1"/>
                <w:sz w:val="22"/>
                <w:szCs w:val="22"/>
              </w:rPr>
              <w:t xml:space="preserve">0 </w:t>
            </w:r>
          </w:p>
        </w:tc>
        <w:tc>
          <w:tcPr>
            <w:tcW w:w="1440" w:type="dxa"/>
            <w:vAlign w:val="center"/>
          </w:tcPr>
          <w:p w14:paraId="199384EF" w14:textId="02560802" w:rsidR="00833D9E" w:rsidRPr="00346437" w:rsidRDefault="00833D9E" w:rsidP="00346437">
            <w:pPr>
              <w:jc w:val="both"/>
              <w:rPr>
                <w:rFonts w:ascii="Sylfaen" w:hAnsi="Sylfaen" w:cstheme="minorHAnsi"/>
                <w:color w:val="000000" w:themeColor="text1"/>
                <w:sz w:val="22"/>
                <w:szCs w:val="22"/>
              </w:rPr>
            </w:pPr>
            <w:r w:rsidRPr="00346437">
              <w:rPr>
                <w:rFonts w:ascii="Sylfaen" w:hAnsi="Sylfaen" w:cstheme="minorHAnsi"/>
                <w:color w:val="000000" w:themeColor="text1"/>
                <w:sz w:val="22"/>
                <w:szCs w:val="22"/>
              </w:rPr>
              <w:t>338</w:t>
            </w:r>
            <w:r w:rsidR="00F51513" w:rsidRPr="00346437">
              <w:rPr>
                <w:rFonts w:ascii="Sylfaen" w:hAnsi="Sylfaen" w:cstheme="minorHAnsi"/>
                <w:color w:val="000000" w:themeColor="text1"/>
                <w:sz w:val="22"/>
                <w:szCs w:val="22"/>
              </w:rPr>
              <w:t>,</w:t>
            </w:r>
            <w:r w:rsidRPr="00346437">
              <w:rPr>
                <w:rFonts w:ascii="Sylfaen" w:hAnsi="Sylfaen" w:cstheme="minorHAnsi"/>
                <w:color w:val="000000" w:themeColor="text1"/>
                <w:sz w:val="22"/>
                <w:szCs w:val="22"/>
              </w:rPr>
              <w:t xml:space="preserve">400  </w:t>
            </w:r>
          </w:p>
        </w:tc>
        <w:tc>
          <w:tcPr>
            <w:tcW w:w="1350" w:type="dxa"/>
            <w:vAlign w:val="center"/>
          </w:tcPr>
          <w:p w14:paraId="4B5F72E8" w14:textId="73B7B777" w:rsidR="00833D9E" w:rsidRPr="00346437" w:rsidRDefault="00833D9E" w:rsidP="00346437">
            <w:pPr>
              <w:jc w:val="both"/>
              <w:rPr>
                <w:rFonts w:ascii="Sylfaen" w:hAnsi="Sylfaen" w:cstheme="minorHAnsi"/>
                <w:color w:val="000000" w:themeColor="text1"/>
                <w:sz w:val="22"/>
                <w:szCs w:val="22"/>
              </w:rPr>
            </w:pPr>
            <w:r w:rsidRPr="00346437">
              <w:rPr>
                <w:rFonts w:ascii="Sylfaen" w:hAnsi="Sylfaen" w:cstheme="minorHAnsi"/>
                <w:color w:val="000000" w:themeColor="text1"/>
                <w:sz w:val="22"/>
                <w:szCs w:val="22"/>
              </w:rPr>
              <w:t>33</w:t>
            </w:r>
            <w:r w:rsidR="00B844BA" w:rsidRPr="00346437">
              <w:rPr>
                <w:rFonts w:ascii="Sylfaen" w:hAnsi="Sylfaen" w:cstheme="minorHAnsi"/>
                <w:color w:val="000000" w:themeColor="text1"/>
                <w:sz w:val="22"/>
                <w:szCs w:val="22"/>
              </w:rPr>
              <w:t>8</w:t>
            </w:r>
            <w:r w:rsidR="00F51513" w:rsidRPr="00346437">
              <w:rPr>
                <w:rFonts w:ascii="Sylfaen" w:hAnsi="Sylfaen" w:cstheme="minorHAnsi"/>
                <w:color w:val="000000" w:themeColor="text1"/>
                <w:sz w:val="22"/>
                <w:szCs w:val="22"/>
              </w:rPr>
              <w:t>,</w:t>
            </w:r>
            <w:r w:rsidRPr="00346437">
              <w:rPr>
                <w:rFonts w:ascii="Sylfaen" w:hAnsi="Sylfaen" w:cstheme="minorHAnsi"/>
                <w:color w:val="000000" w:themeColor="text1"/>
                <w:sz w:val="22"/>
                <w:szCs w:val="22"/>
              </w:rPr>
              <w:t xml:space="preserve">600  </w:t>
            </w:r>
          </w:p>
        </w:tc>
      </w:tr>
      <w:tr w:rsidR="00741E16" w:rsidRPr="00346437" w14:paraId="2E3AC368" w14:textId="77777777" w:rsidTr="00C47A9E">
        <w:tc>
          <w:tcPr>
            <w:tcW w:w="2610" w:type="dxa"/>
          </w:tcPr>
          <w:p w14:paraId="3E401234" w14:textId="53440331" w:rsidR="00833D9E" w:rsidRPr="00346437" w:rsidRDefault="00741E16" w:rsidP="00346437">
            <w:pPr>
              <w:jc w:val="both"/>
              <w:rPr>
                <w:rFonts w:ascii="Sylfaen" w:hAnsi="Sylfaen" w:cstheme="minorHAnsi"/>
                <w:color w:val="000000" w:themeColor="text1"/>
                <w:sz w:val="22"/>
                <w:szCs w:val="22"/>
              </w:rPr>
            </w:pPr>
            <w:r w:rsidRPr="00346437">
              <w:rPr>
                <w:rFonts w:ascii="Sylfaen" w:hAnsi="Sylfaen" w:cstheme="minorHAnsi"/>
                <w:color w:val="000000" w:themeColor="text1"/>
                <w:sz w:val="22"/>
                <w:szCs w:val="22"/>
                <w:lang w:val="ka-GE"/>
              </w:rPr>
              <w:t xml:space="preserve">ჟესტური ენის თარჯიმანი </w:t>
            </w:r>
            <w:r w:rsidR="00833D9E" w:rsidRPr="00346437">
              <w:rPr>
                <w:rFonts w:ascii="Sylfaen" w:hAnsi="Sylfaen" w:cstheme="minorHAnsi"/>
                <w:color w:val="000000" w:themeColor="text1"/>
                <w:sz w:val="22"/>
                <w:szCs w:val="22"/>
              </w:rPr>
              <w:t>(</w:t>
            </w:r>
            <w:r w:rsidRPr="00346437">
              <w:rPr>
                <w:rFonts w:ascii="Sylfaen" w:hAnsi="Sylfaen" w:cstheme="minorHAnsi"/>
                <w:color w:val="000000" w:themeColor="text1"/>
                <w:sz w:val="22"/>
                <w:szCs w:val="22"/>
                <w:lang w:val="ka-GE"/>
              </w:rPr>
              <w:t xml:space="preserve">ხარჯები თარჯიმნის ყველა მომსახურებისთვის, მათ შორის ჟესტური ენის თარჯიმანი) </w:t>
            </w:r>
          </w:p>
        </w:tc>
        <w:tc>
          <w:tcPr>
            <w:tcW w:w="1710" w:type="dxa"/>
            <w:vAlign w:val="center"/>
          </w:tcPr>
          <w:p w14:paraId="3B072E81" w14:textId="14005496" w:rsidR="00833D9E" w:rsidRPr="00346437" w:rsidRDefault="00833D9E" w:rsidP="00346437">
            <w:pPr>
              <w:jc w:val="both"/>
              <w:rPr>
                <w:rFonts w:ascii="Sylfaen" w:hAnsi="Sylfaen" w:cstheme="minorHAnsi"/>
                <w:color w:val="000000" w:themeColor="text1"/>
                <w:sz w:val="22"/>
                <w:szCs w:val="22"/>
              </w:rPr>
            </w:pPr>
            <w:r w:rsidRPr="00346437">
              <w:rPr>
                <w:rFonts w:ascii="Sylfaen" w:hAnsi="Sylfaen" w:cstheme="minorHAnsi"/>
                <w:color w:val="000000" w:themeColor="text1"/>
                <w:sz w:val="22"/>
                <w:szCs w:val="22"/>
              </w:rPr>
              <w:t>50</w:t>
            </w:r>
            <w:r w:rsidR="00F51513" w:rsidRPr="00346437">
              <w:rPr>
                <w:rFonts w:ascii="Sylfaen" w:hAnsi="Sylfaen" w:cstheme="minorHAnsi"/>
                <w:color w:val="000000" w:themeColor="text1"/>
                <w:sz w:val="22"/>
                <w:szCs w:val="22"/>
              </w:rPr>
              <w:t>,</w:t>
            </w:r>
            <w:r w:rsidRPr="00346437">
              <w:rPr>
                <w:rFonts w:ascii="Sylfaen" w:hAnsi="Sylfaen" w:cstheme="minorHAnsi"/>
                <w:color w:val="000000" w:themeColor="text1"/>
                <w:sz w:val="22"/>
                <w:szCs w:val="22"/>
              </w:rPr>
              <w:t xml:space="preserve">000 </w:t>
            </w:r>
          </w:p>
        </w:tc>
        <w:tc>
          <w:tcPr>
            <w:tcW w:w="1440" w:type="dxa"/>
            <w:vAlign w:val="center"/>
          </w:tcPr>
          <w:p w14:paraId="1D8FEDFF" w14:textId="0EE57C80" w:rsidR="00833D9E" w:rsidRPr="00346437" w:rsidRDefault="00833D9E" w:rsidP="00346437">
            <w:pPr>
              <w:jc w:val="both"/>
              <w:rPr>
                <w:rFonts w:ascii="Sylfaen" w:hAnsi="Sylfaen" w:cstheme="minorHAnsi"/>
                <w:color w:val="000000" w:themeColor="text1"/>
                <w:sz w:val="22"/>
                <w:szCs w:val="22"/>
              </w:rPr>
            </w:pPr>
            <w:r w:rsidRPr="00346437">
              <w:rPr>
                <w:rFonts w:ascii="Sylfaen" w:hAnsi="Sylfaen" w:cstheme="minorHAnsi"/>
                <w:color w:val="000000" w:themeColor="text1"/>
                <w:sz w:val="22"/>
                <w:szCs w:val="22"/>
              </w:rPr>
              <w:t>54</w:t>
            </w:r>
            <w:r w:rsidR="00F51513" w:rsidRPr="00346437">
              <w:rPr>
                <w:rFonts w:ascii="Sylfaen" w:hAnsi="Sylfaen" w:cstheme="minorHAnsi"/>
                <w:color w:val="000000" w:themeColor="text1"/>
                <w:sz w:val="22"/>
                <w:szCs w:val="22"/>
              </w:rPr>
              <w:t>,</w:t>
            </w:r>
            <w:r w:rsidRPr="00346437">
              <w:rPr>
                <w:rFonts w:ascii="Sylfaen" w:hAnsi="Sylfaen" w:cstheme="minorHAnsi"/>
                <w:color w:val="000000" w:themeColor="text1"/>
                <w:sz w:val="22"/>
                <w:szCs w:val="22"/>
              </w:rPr>
              <w:t xml:space="preserve">000 </w:t>
            </w:r>
          </w:p>
        </w:tc>
        <w:tc>
          <w:tcPr>
            <w:tcW w:w="1440" w:type="dxa"/>
            <w:vAlign w:val="center"/>
          </w:tcPr>
          <w:p w14:paraId="35AA0F07" w14:textId="294FD1D3" w:rsidR="00833D9E" w:rsidRPr="00346437" w:rsidRDefault="00833D9E" w:rsidP="00346437">
            <w:pPr>
              <w:jc w:val="both"/>
              <w:rPr>
                <w:rFonts w:ascii="Sylfaen" w:hAnsi="Sylfaen" w:cstheme="minorHAnsi"/>
                <w:color w:val="000000" w:themeColor="text1"/>
                <w:sz w:val="22"/>
                <w:szCs w:val="22"/>
              </w:rPr>
            </w:pPr>
            <w:r w:rsidRPr="00346437">
              <w:rPr>
                <w:rFonts w:ascii="Sylfaen" w:hAnsi="Sylfaen" w:cstheme="minorHAnsi"/>
                <w:color w:val="000000" w:themeColor="text1"/>
                <w:sz w:val="22"/>
                <w:szCs w:val="22"/>
              </w:rPr>
              <w:t>58</w:t>
            </w:r>
            <w:r w:rsidR="00F51513" w:rsidRPr="00346437">
              <w:rPr>
                <w:rFonts w:ascii="Sylfaen" w:hAnsi="Sylfaen" w:cstheme="minorHAnsi"/>
                <w:color w:val="000000" w:themeColor="text1"/>
                <w:sz w:val="22"/>
                <w:szCs w:val="22"/>
              </w:rPr>
              <w:t>,</w:t>
            </w:r>
            <w:r w:rsidRPr="00346437">
              <w:rPr>
                <w:rFonts w:ascii="Sylfaen" w:hAnsi="Sylfaen" w:cstheme="minorHAnsi"/>
                <w:color w:val="000000" w:themeColor="text1"/>
                <w:sz w:val="22"/>
                <w:szCs w:val="22"/>
              </w:rPr>
              <w:t xml:space="preserve">000 </w:t>
            </w:r>
          </w:p>
        </w:tc>
        <w:tc>
          <w:tcPr>
            <w:tcW w:w="1440" w:type="dxa"/>
            <w:vAlign w:val="center"/>
          </w:tcPr>
          <w:p w14:paraId="580F4CA5" w14:textId="2B98A337" w:rsidR="00833D9E" w:rsidRPr="00346437" w:rsidRDefault="00833D9E" w:rsidP="00346437">
            <w:pPr>
              <w:jc w:val="both"/>
              <w:rPr>
                <w:rFonts w:ascii="Sylfaen" w:hAnsi="Sylfaen" w:cstheme="minorHAnsi"/>
                <w:color w:val="000000" w:themeColor="text1"/>
                <w:sz w:val="22"/>
                <w:szCs w:val="22"/>
              </w:rPr>
            </w:pPr>
            <w:r w:rsidRPr="00346437">
              <w:rPr>
                <w:rFonts w:ascii="Sylfaen" w:hAnsi="Sylfaen" w:cstheme="minorHAnsi"/>
                <w:color w:val="000000" w:themeColor="text1"/>
                <w:sz w:val="22"/>
                <w:szCs w:val="22"/>
              </w:rPr>
              <w:t>62</w:t>
            </w:r>
            <w:r w:rsidR="00F51513" w:rsidRPr="00346437">
              <w:rPr>
                <w:rFonts w:ascii="Sylfaen" w:hAnsi="Sylfaen" w:cstheme="minorHAnsi"/>
                <w:color w:val="000000" w:themeColor="text1"/>
                <w:sz w:val="22"/>
                <w:szCs w:val="22"/>
              </w:rPr>
              <w:t>,</w:t>
            </w:r>
            <w:r w:rsidRPr="00346437">
              <w:rPr>
                <w:rFonts w:ascii="Sylfaen" w:hAnsi="Sylfaen" w:cstheme="minorHAnsi"/>
                <w:color w:val="000000" w:themeColor="text1"/>
                <w:sz w:val="22"/>
                <w:szCs w:val="22"/>
              </w:rPr>
              <w:t xml:space="preserve">000 </w:t>
            </w:r>
          </w:p>
        </w:tc>
        <w:tc>
          <w:tcPr>
            <w:tcW w:w="1350" w:type="dxa"/>
            <w:vAlign w:val="center"/>
          </w:tcPr>
          <w:p w14:paraId="5DFC2C42" w14:textId="41E98DEA" w:rsidR="00833D9E" w:rsidRPr="00346437" w:rsidRDefault="00833D9E" w:rsidP="00346437">
            <w:pPr>
              <w:jc w:val="both"/>
              <w:rPr>
                <w:rFonts w:ascii="Sylfaen" w:hAnsi="Sylfaen" w:cstheme="minorHAnsi"/>
                <w:color w:val="000000" w:themeColor="text1"/>
                <w:sz w:val="22"/>
                <w:szCs w:val="22"/>
              </w:rPr>
            </w:pPr>
            <w:r w:rsidRPr="00346437">
              <w:rPr>
                <w:rFonts w:ascii="Sylfaen" w:hAnsi="Sylfaen" w:cstheme="minorHAnsi"/>
                <w:color w:val="000000" w:themeColor="text1"/>
                <w:sz w:val="22"/>
                <w:szCs w:val="22"/>
              </w:rPr>
              <w:t>66</w:t>
            </w:r>
            <w:r w:rsidR="00F51513" w:rsidRPr="00346437">
              <w:rPr>
                <w:rFonts w:ascii="Sylfaen" w:hAnsi="Sylfaen" w:cstheme="minorHAnsi"/>
                <w:color w:val="000000" w:themeColor="text1"/>
                <w:sz w:val="22"/>
                <w:szCs w:val="22"/>
              </w:rPr>
              <w:t>,</w:t>
            </w:r>
            <w:r w:rsidRPr="00346437">
              <w:rPr>
                <w:rFonts w:ascii="Sylfaen" w:hAnsi="Sylfaen" w:cstheme="minorHAnsi"/>
                <w:color w:val="000000" w:themeColor="text1"/>
                <w:sz w:val="22"/>
                <w:szCs w:val="22"/>
              </w:rPr>
              <w:t xml:space="preserve">000 </w:t>
            </w:r>
          </w:p>
        </w:tc>
      </w:tr>
      <w:tr w:rsidR="00741E16" w:rsidRPr="00346437" w14:paraId="2D6F60B6" w14:textId="77777777" w:rsidTr="00C47A9E">
        <w:tc>
          <w:tcPr>
            <w:tcW w:w="2610" w:type="dxa"/>
          </w:tcPr>
          <w:p w14:paraId="1F67480C" w14:textId="66C49270" w:rsidR="00833D9E" w:rsidRPr="00346437" w:rsidRDefault="00741E16" w:rsidP="00346437">
            <w:pPr>
              <w:jc w:val="both"/>
              <w:rPr>
                <w:rFonts w:ascii="Sylfaen" w:hAnsi="Sylfaen" w:cstheme="minorHAnsi"/>
                <w:color w:val="000000" w:themeColor="text1"/>
                <w:sz w:val="22"/>
                <w:szCs w:val="22"/>
                <w:lang w:val="ka-GE"/>
              </w:rPr>
            </w:pPr>
            <w:r w:rsidRPr="00346437">
              <w:rPr>
                <w:rFonts w:ascii="Sylfaen" w:hAnsi="Sylfaen" w:cstheme="minorHAnsi"/>
                <w:color w:val="000000" w:themeColor="text1"/>
                <w:sz w:val="22"/>
                <w:szCs w:val="22"/>
                <w:lang w:val="ka-GE"/>
              </w:rPr>
              <w:t xml:space="preserve">ყველა საოფისე ფართის </w:t>
            </w:r>
            <w:r w:rsidR="004E607F">
              <w:rPr>
                <w:rFonts w:ascii="Sylfaen" w:hAnsi="Sylfaen" w:cstheme="minorHAnsi"/>
                <w:color w:val="000000" w:themeColor="text1"/>
                <w:sz w:val="22"/>
                <w:szCs w:val="22"/>
                <w:lang w:val="ka-GE"/>
              </w:rPr>
              <w:t>ს</w:t>
            </w:r>
            <w:r w:rsidRPr="00346437">
              <w:rPr>
                <w:rFonts w:ascii="Sylfaen" w:hAnsi="Sylfaen" w:cstheme="minorHAnsi"/>
                <w:color w:val="000000" w:themeColor="text1"/>
                <w:sz w:val="22"/>
                <w:szCs w:val="22"/>
                <w:lang w:val="ka-GE"/>
              </w:rPr>
              <w:t xml:space="preserve">რული მისაწვდომობის უზრუნველყოფა </w:t>
            </w:r>
          </w:p>
        </w:tc>
        <w:tc>
          <w:tcPr>
            <w:tcW w:w="1710" w:type="dxa"/>
            <w:vAlign w:val="center"/>
          </w:tcPr>
          <w:p w14:paraId="5843B0FA" w14:textId="4C85F8EE" w:rsidR="00833D9E" w:rsidRPr="00346437" w:rsidRDefault="00833D9E" w:rsidP="00346437">
            <w:pPr>
              <w:jc w:val="both"/>
              <w:rPr>
                <w:rFonts w:ascii="Sylfaen" w:hAnsi="Sylfaen" w:cstheme="minorHAnsi"/>
                <w:color w:val="000000" w:themeColor="text1"/>
                <w:sz w:val="22"/>
                <w:szCs w:val="22"/>
              </w:rPr>
            </w:pPr>
            <w:r w:rsidRPr="00346437">
              <w:rPr>
                <w:rFonts w:ascii="Sylfaen" w:hAnsi="Sylfaen" w:cstheme="minorHAnsi"/>
                <w:color w:val="000000" w:themeColor="text1"/>
                <w:sz w:val="22"/>
                <w:szCs w:val="22"/>
              </w:rPr>
              <w:t>10</w:t>
            </w:r>
            <w:r w:rsidR="00F51513" w:rsidRPr="00346437">
              <w:rPr>
                <w:rFonts w:ascii="Sylfaen" w:hAnsi="Sylfaen" w:cstheme="minorHAnsi"/>
                <w:color w:val="000000" w:themeColor="text1"/>
                <w:sz w:val="22"/>
                <w:szCs w:val="22"/>
              </w:rPr>
              <w:t>,</w:t>
            </w:r>
            <w:r w:rsidRPr="00346437">
              <w:rPr>
                <w:rFonts w:ascii="Sylfaen" w:hAnsi="Sylfaen" w:cstheme="minorHAnsi"/>
                <w:color w:val="000000" w:themeColor="text1"/>
                <w:sz w:val="22"/>
                <w:szCs w:val="22"/>
              </w:rPr>
              <w:t xml:space="preserve">000 </w:t>
            </w:r>
          </w:p>
        </w:tc>
        <w:tc>
          <w:tcPr>
            <w:tcW w:w="1440" w:type="dxa"/>
            <w:vAlign w:val="center"/>
          </w:tcPr>
          <w:p w14:paraId="37E93EA3" w14:textId="53DBE202" w:rsidR="00833D9E" w:rsidRPr="00346437" w:rsidRDefault="00833D9E" w:rsidP="00346437">
            <w:pPr>
              <w:jc w:val="both"/>
              <w:rPr>
                <w:rFonts w:ascii="Sylfaen" w:hAnsi="Sylfaen" w:cstheme="minorHAnsi"/>
                <w:color w:val="000000" w:themeColor="text1"/>
                <w:sz w:val="22"/>
                <w:szCs w:val="22"/>
              </w:rPr>
            </w:pPr>
            <w:r w:rsidRPr="00346437">
              <w:rPr>
                <w:rFonts w:ascii="Sylfaen" w:hAnsi="Sylfaen" w:cstheme="minorHAnsi"/>
                <w:color w:val="000000" w:themeColor="text1"/>
                <w:sz w:val="22"/>
                <w:szCs w:val="22"/>
                <w:lang w:val="ka-GE"/>
              </w:rPr>
              <w:t>70</w:t>
            </w:r>
            <w:r w:rsidR="00F51513" w:rsidRPr="00346437">
              <w:rPr>
                <w:rFonts w:ascii="Sylfaen" w:hAnsi="Sylfaen" w:cstheme="minorHAnsi"/>
                <w:color w:val="000000" w:themeColor="text1"/>
                <w:sz w:val="22"/>
                <w:szCs w:val="22"/>
              </w:rPr>
              <w:t>,</w:t>
            </w:r>
            <w:r w:rsidRPr="00346437">
              <w:rPr>
                <w:rFonts w:ascii="Sylfaen" w:hAnsi="Sylfaen" w:cstheme="minorHAnsi"/>
                <w:color w:val="000000" w:themeColor="text1"/>
                <w:sz w:val="22"/>
                <w:szCs w:val="22"/>
                <w:lang w:val="ka-GE"/>
              </w:rPr>
              <w:t xml:space="preserve">000 </w:t>
            </w:r>
          </w:p>
        </w:tc>
        <w:tc>
          <w:tcPr>
            <w:tcW w:w="1440" w:type="dxa"/>
            <w:vAlign w:val="center"/>
          </w:tcPr>
          <w:p w14:paraId="0A14C890" w14:textId="5FFE2538" w:rsidR="00833D9E" w:rsidRPr="00346437" w:rsidRDefault="00833D9E" w:rsidP="00346437">
            <w:pPr>
              <w:jc w:val="both"/>
              <w:rPr>
                <w:rFonts w:ascii="Sylfaen" w:hAnsi="Sylfaen" w:cstheme="minorHAnsi"/>
                <w:color w:val="000000" w:themeColor="text1"/>
                <w:sz w:val="22"/>
                <w:szCs w:val="22"/>
              </w:rPr>
            </w:pPr>
            <w:r w:rsidRPr="00346437">
              <w:rPr>
                <w:rFonts w:ascii="Sylfaen" w:hAnsi="Sylfaen" w:cstheme="minorHAnsi"/>
                <w:color w:val="000000" w:themeColor="text1"/>
                <w:sz w:val="22"/>
                <w:szCs w:val="22"/>
              </w:rPr>
              <w:t>30</w:t>
            </w:r>
            <w:r w:rsidR="00F51513" w:rsidRPr="00346437">
              <w:rPr>
                <w:rFonts w:ascii="Sylfaen" w:hAnsi="Sylfaen" w:cstheme="minorHAnsi"/>
                <w:color w:val="000000" w:themeColor="text1"/>
                <w:sz w:val="22"/>
                <w:szCs w:val="22"/>
              </w:rPr>
              <w:t>,</w:t>
            </w:r>
            <w:r w:rsidRPr="00346437">
              <w:rPr>
                <w:rFonts w:ascii="Sylfaen" w:hAnsi="Sylfaen" w:cstheme="minorHAnsi"/>
                <w:color w:val="000000" w:themeColor="text1"/>
                <w:sz w:val="22"/>
                <w:szCs w:val="22"/>
              </w:rPr>
              <w:t xml:space="preserve">000 </w:t>
            </w:r>
          </w:p>
        </w:tc>
        <w:tc>
          <w:tcPr>
            <w:tcW w:w="1440" w:type="dxa"/>
            <w:vAlign w:val="center"/>
          </w:tcPr>
          <w:p w14:paraId="5A5EEB84" w14:textId="7F6CCAB8" w:rsidR="00833D9E" w:rsidRPr="00346437" w:rsidRDefault="00833D9E" w:rsidP="00346437">
            <w:pPr>
              <w:jc w:val="both"/>
              <w:rPr>
                <w:rFonts w:ascii="Sylfaen" w:hAnsi="Sylfaen" w:cstheme="minorHAnsi"/>
                <w:color w:val="000000" w:themeColor="text1"/>
                <w:sz w:val="22"/>
                <w:szCs w:val="22"/>
              </w:rPr>
            </w:pPr>
            <w:r w:rsidRPr="00346437">
              <w:rPr>
                <w:rFonts w:ascii="Sylfaen" w:hAnsi="Sylfaen" w:cstheme="minorHAnsi"/>
                <w:color w:val="000000" w:themeColor="text1"/>
                <w:sz w:val="22"/>
                <w:szCs w:val="22"/>
              </w:rPr>
              <w:t>30</w:t>
            </w:r>
            <w:r w:rsidR="00F51513" w:rsidRPr="00346437">
              <w:rPr>
                <w:rFonts w:ascii="Sylfaen" w:hAnsi="Sylfaen" w:cstheme="minorHAnsi"/>
                <w:color w:val="000000" w:themeColor="text1"/>
                <w:sz w:val="22"/>
                <w:szCs w:val="22"/>
              </w:rPr>
              <w:t>,</w:t>
            </w:r>
            <w:r w:rsidRPr="00346437">
              <w:rPr>
                <w:rFonts w:ascii="Sylfaen" w:hAnsi="Sylfaen" w:cstheme="minorHAnsi"/>
                <w:color w:val="000000" w:themeColor="text1"/>
                <w:sz w:val="22"/>
                <w:szCs w:val="22"/>
              </w:rPr>
              <w:t xml:space="preserve">000 </w:t>
            </w:r>
          </w:p>
        </w:tc>
        <w:tc>
          <w:tcPr>
            <w:tcW w:w="1350" w:type="dxa"/>
            <w:vAlign w:val="center"/>
          </w:tcPr>
          <w:p w14:paraId="067E116E" w14:textId="121F1FA0" w:rsidR="00833D9E" w:rsidRPr="00346437" w:rsidRDefault="00833D9E" w:rsidP="00346437">
            <w:pPr>
              <w:jc w:val="both"/>
              <w:rPr>
                <w:rFonts w:ascii="Sylfaen" w:hAnsi="Sylfaen" w:cstheme="minorHAnsi"/>
                <w:color w:val="000000" w:themeColor="text1"/>
                <w:sz w:val="22"/>
                <w:szCs w:val="22"/>
              </w:rPr>
            </w:pPr>
            <w:r w:rsidRPr="00346437">
              <w:rPr>
                <w:rFonts w:ascii="Sylfaen" w:hAnsi="Sylfaen" w:cstheme="minorHAnsi"/>
                <w:color w:val="000000" w:themeColor="text1"/>
                <w:sz w:val="22"/>
                <w:szCs w:val="22"/>
              </w:rPr>
              <w:t>30</w:t>
            </w:r>
            <w:r w:rsidR="00F51513" w:rsidRPr="00346437">
              <w:rPr>
                <w:rFonts w:ascii="Sylfaen" w:hAnsi="Sylfaen" w:cstheme="minorHAnsi"/>
                <w:color w:val="000000" w:themeColor="text1"/>
                <w:sz w:val="22"/>
                <w:szCs w:val="22"/>
              </w:rPr>
              <w:t>,</w:t>
            </w:r>
            <w:r w:rsidRPr="00346437">
              <w:rPr>
                <w:rFonts w:ascii="Sylfaen" w:hAnsi="Sylfaen" w:cstheme="minorHAnsi"/>
                <w:color w:val="000000" w:themeColor="text1"/>
                <w:sz w:val="22"/>
                <w:szCs w:val="22"/>
              </w:rPr>
              <w:t xml:space="preserve">000 </w:t>
            </w:r>
          </w:p>
        </w:tc>
      </w:tr>
      <w:tr w:rsidR="00741E16" w:rsidRPr="00346437" w14:paraId="7AEC1085" w14:textId="77777777" w:rsidTr="00C47A9E">
        <w:tc>
          <w:tcPr>
            <w:tcW w:w="2610" w:type="dxa"/>
          </w:tcPr>
          <w:p w14:paraId="2E3BC51C" w14:textId="40F08691" w:rsidR="00F51513" w:rsidRPr="00346437" w:rsidRDefault="00741E16" w:rsidP="00346437">
            <w:pPr>
              <w:jc w:val="both"/>
              <w:rPr>
                <w:rFonts w:ascii="Sylfaen" w:hAnsi="Sylfaen" w:cstheme="minorHAnsi"/>
                <w:color w:val="000000" w:themeColor="text1"/>
                <w:sz w:val="22"/>
                <w:szCs w:val="22"/>
                <w:lang w:val="ka-GE"/>
              </w:rPr>
            </w:pPr>
            <w:r w:rsidRPr="00346437">
              <w:rPr>
                <w:rFonts w:ascii="Sylfaen" w:hAnsi="Sylfaen" w:cstheme="minorHAnsi"/>
                <w:color w:val="000000" w:themeColor="text1"/>
                <w:sz w:val="22"/>
                <w:szCs w:val="22"/>
                <w:lang w:val="ka-GE"/>
              </w:rPr>
              <w:t xml:space="preserve">ცნობიერების ამაღლების კამპანიები </w:t>
            </w:r>
          </w:p>
        </w:tc>
        <w:tc>
          <w:tcPr>
            <w:tcW w:w="1710" w:type="dxa"/>
            <w:vAlign w:val="center"/>
          </w:tcPr>
          <w:p w14:paraId="46059A04" w14:textId="40F16021" w:rsidR="00F51513" w:rsidRPr="00346437" w:rsidRDefault="00F51513" w:rsidP="00346437">
            <w:pPr>
              <w:jc w:val="both"/>
              <w:rPr>
                <w:rFonts w:ascii="Sylfaen" w:hAnsi="Sylfaen" w:cstheme="minorHAnsi"/>
                <w:color w:val="000000" w:themeColor="text1"/>
                <w:sz w:val="22"/>
                <w:szCs w:val="22"/>
              </w:rPr>
            </w:pPr>
            <w:r w:rsidRPr="00346437">
              <w:rPr>
                <w:rFonts w:ascii="Sylfaen" w:hAnsi="Sylfaen" w:cstheme="minorHAnsi"/>
                <w:color w:val="000000" w:themeColor="text1"/>
                <w:sz w:val="22"/>
                <w:szCs w:val="22"/>
              </w:rPr>
              <w:t>0</w:t>
            </w:r>
          </w:p>
        </w:tc>
        <w:tc>
          <w:tcPr>
            <w:tcW w:w="1440" w:type="dxa"/>
            <w:vAlign w:val="center"/>
          </w:tcPr>
          <w:p w14:paraId="5FF252EF" w14:textId="3072F0AC" w:rsidR="00F51513" w:rsidRPr="00346437" w:rsidRDefault="00F51513" w:rsidP="00346437">
            <w:pPr>
              <w:jc w:val="both"/>
              <w:rPr>
                <w:rFonts w:ascii="Sylfaen" w:hAnsi="Sylfaen" w:cstheme="minorHAnsi"/>
                <w:color w:val="000000" w:themeColor="text1"/>
                <w:sz w:val="22"/>
                <w:szCs w:val="22"/>
              </w:rPr>
            </w:pPr>
            <w:r w:rsidRPr="00346437">
              <w:rPr>
                <w:rFonts w:ascii="Sylfaen" w:hAnsi="Sylfaen" w:cstheme="minorHAnsi"/>
                <w:color w:val="000000" w:themeColor="text1"/>
                <w:sz w:val="22"/>
                <w:szCs w:val="22"/>
              </w:rPr>
              <w:t>22,240</w:t>
            </w:r>
          </w:p>
        </w:tc>
        <w:tc>
          <w:tcPr>
            <w:tcW w:w="1440" w:type="dxa"/>
            <w:vAlign w:val="center"/>
          </w:tcPr>
          <w:p w14:paraId="6E647F9A" w14:textId="377EC5D8" w:rsidR="00F51513" w:rsidRPr="00346437" w:rsidRDefault="00F51513" w:rsidP="00346437">
            <w:pPr>
              <w:jc w:val="both"/>
              <w:rPr>
                <w:rFonts w:ascii="Sylfaen" w:hAnsi="Sylfaen" w:cstheme="minorHAnsi"/>
                <w:color w:val="000000" w:themeColor="text1"/>
                <w:sz w:val="22"/>
                <w:szCs w:val="22"/>
              </w:rPr>
            </w:pPr>
            <w:r w:rsidRPr="00346437">
              <w:rPr>
                <w:rFonts w:ascii="Sylfaen" w:hAnsi="Sylfaen" w:cstheme="minorHAnsi"/>
                <w:color w:val="000000" w:themeColor="text1"/>
                <w:sz w:val="22"/>
                <w:szCs w:val="22"/>
              </w:rPr>
              <w:t>22,240</w:t>
            </w:r>
          </w:p>
        </w:tc>
        <w:tc>
          <w:tcPr>
            <w:tcW w:w="1440" w:type="dxa"/>
            <w:vAlign w:val="center"/>
          </w:tcPr>
          <w:p w14:paraId="20801C8D" w14:textId="34DDE0B0" w:rsidR="00F51513" w:rsidRPr="00346437" w:rsidRDefault="00F51513" w:rsidP="00346437">
            <w:pPr>
              <w:jc w:val="both"/>
              <w:rPr>
                <w:rFonts w:ascii="Sylfaen" w:hAnsi="Sylfaen" w:cstheme="minorHAnsi"/>
                <w:color w:val="000000" w:themeColor="text1"/>
                <w:sz w:val="22"/>
                <w:szCs w:val="22"/>
              </w:rPr>
            </w:pPr>
            <w:r w:rsidRPr="00346437">
              <w:rPr>
                <w:rFonts w:ascii="Sylfaen" w:hAnsi="Sylfaen" w:cstheme="minorHAnsi"/>
                <w:color w:val="000000" w:themeColor="text1"/>
                <w:sz w:val="22"/>
                <w:szCs w:val="22"/>
              </w:rPr>
              <w:t>22 240</w:t>
            </w:r>
          </w:p>
        </w:tc>
        <w:tc>
          <w:tcPr>
            <w:tcW w:w="1350" w:type="dxa"/>
            <w:vAlign w:val="center"/>
          </w:tcPr>
          <w:p w14:paraId="6DD40C62" w14:textId="6EC6BC96" w:rsidR="00F51513" w:rsidRPr="00346437" w:rsidRDefault="00F51513" w:rsidP="00346437">
            <w:pPr>
              <w:jc w:val="both"/>
              <w:rPr>
                <w:rFonts w:ascii="Sylfaen" w:hAnsi="Sylfaen" w:cstheme="minorHAnsi"/>
                <w:color w:val="000000" w:themeColor="text1"/>
                <w:sz w:val="22"/>
                <w:szCs w:val="22"/>
              </w:rPr>
            </w:pPr>
            <w:r w:rsidRPr="00346437">
              <w:rPr>
                <w:rFonts w:ascii="Sylfaen" w:hAnsi="Sylfaen" w:cstheme="minorHAnsi"/>
                <w:color w:val="000000" w:themeColor="text1"/>
                <w:sz w:val="22"/>
                <w:szCs w:val="22"/>
              </w:rPr>
              <w:t>22 240</w:t>
            </w:r>
          </w:p>
        </w:tc>
      </w:tr>
      <w:tr w:rsidR="00741E16" w:rsidRPr="00346437" w14:paraId="1477706D" w14:textId="77777777" w:rsidTr="00F51513">
        <w:tc>
          <w:tcPr>
            <w:tcW w:w="2610" w:type="dxa"/>
            <w:shd w:val="clear" w:color="auto" w:fill="F2F2F2" w:themeFill="background1" w:themeFillShade="F2"/>
          </w:tcPr>
          <w:p w14:paraId="635D08AC" w14:textId="22A0716E" w:rsidR="00F51513" w:rsidRPr="00346437" w:rsidRDefault="00741E16" w:rsidP="00346437">
            <w:pPr>
              <w:jc w:val="both"/>
              <w:rPr>
                <w:rFonts w:ascii="Sylfaen" w:hAnsi="Sylfaen" w:cstheme="minorHAnsi"/>
                <w:b/>
                <w:color w:val="000000" w:themeColor="text1"/>
                <w:sz w:val="22"/>
                <w:szCs w:val="22"/>
                <w:lang w:val="ka-GE"/>
              </w:rPr>
            </w:pPr>
            <w:r w:rsidRPr="00346437">
              <w:rPr>
                <w:rFonts w:ascii="Sylfaen" w:hAnsi="Sylfaen" w:cstheme="minorHAnsi"/>
                <w:b/>
                <w:color w:val="000000" w:themeColor="text1"/>
                <w:sz w:val="22"/>
                <w:szCs w:val="22"/>
                <w:lang w:val="ka-GE"/>
              </w:rPr>
              <w:t xml:space="preserve">ჯამი </w:t>
            </w:r>
          </w:p>
        </w:tc>
        <w:tc>
          <w:tcPr>
            <w:tcW w:w="1710" w:type="dxa"/>
            <w:shd w:val="clear" w:color="auto" w:fill="F2F2F2" w:themeFill="background1" w:themeFillShade="F2"/>
            <w:vAlign w:val="center"/>
          </w:tcPr>
          <w:p w14:paraId="0322A83F" w14:textId="695E85E1" w:rsidR="00F51513" w:rsidRPr="00346437" w:rsidRDefault="00F51513" w:rsidP="00346437">
            <w:pPr>
              <w:jc w:val="both"/>
              <w:rPr>
                <w:rFonts w:ascii="Sylfaen" w:hAnsi="Sylfaen" w:cstheme="minorHAnsi"/>
                <w:color w:val="000000" w:themeColor="text1"/>
                <w:sz w:val="22"/>
                <w:szCs w:val="22"/>
              </w:rPr>
            </w:pPr>
            <w:r w:rsidRPr="00346437">
              <w:rPr>
                <w:rFonts w:ascii="Sylfaen" w:hAnsi="Sylfaen" w:cstheme="minorHAnsi"/>
                <w:color w:val="000000" w:themeColor="text1"/>
                <w:sz w:val="22"/>
                <w:szCs w:val="22"/>
              </w:rPr>
              <w:t>420,000</w:t>
            </w:r>
          </w:p>
        </w:tc>
        <w:tc>
          <w:tcPr>
            <w:tcW w:w="1440" w:type="dxa"/>
            <w:shd w:val="clear" w:color="auto" w:fill="F2F2F2" w:themeFill="background1" w:themeFillShade="F2"/>
            <w:vAlign w:val="center"/>
          </w:tcPr>
          <w:p w14:paraId="639D32BB" w14:textId="1915D0A0" w:rsidR="00F51513" w:rsidRPr="00346437" w:rsidRDefault="00F51513" w:rsidP="00346437">
            <w:pPr>
              <w:jc w:val="both"/>
              <w:rPr>
                <w:rFonts w:ascii="Sylfaen" w:hAnsi="Sylfaen" w:cstheme="minorHAnsi"/>
                <w:color w:val="000000" w:themeColor="text1"/>
                <w:sz w:val="22"/>
                <w:szCs w:val="22"/>
              </w:rPr>
            </w:pPr>
            <w:r w:rsidRPr="00346437">
              <w:rPr>
                <w:rFonts w:ascii="Sylfaen" w:hAnsi="Sylfaen" w:cstheme="minorHAnsi"/>
                <w:color w:val="000000" w:themeColor="text1"/>
                <w:sz w:val="22"/>
                <w:szCs w:val="22"/>
              </w:rPr>
              <w:t>596,240</w:t>
            </w:r>
          </w:p>
        </w:tc>
        <w:tc>
          <w:tcPr>
            <w:tcW w:w="1440" w:type="dxa"/>
            <w:shd w:val="clear" w:color="auto" w:fill="F2F2F2" w:themeFill="background1" w:themeFillShade="F2"/>
            <w:vAlign w:val="center"/>
          </w:tcPr>
          <w:p w14:paraId="20B01278" w14:textId="1578D05B" w:rsidR="00F51513" w:rsidRPr="00346437" w:rsidRDefault="00F51513" w:rsidP="00346437">
            <w:pPr>
              <w:jc w:val="both"/>
              <w:rPr>
                <w:rFonts w:ascii="Sylfaen" w:hAnsi="Sylfaen" w:cstheme="minorHAnsi"/>
                <w:color w:val="000000" w:themeColor="text1"/>
                <w:sz w:val="22"/>
                <w:szCs w:val="22"/>
              </w:rPr>
            </w:pPr>
            <w:r w:rsidRPr="00346437">
              <w:rPr>
                <w:rFonts w:ascii="Sylfaen" w:hAnsi="Sylfaen" w:cstheme="minorHAnsi"/>
                <w:color w:val="000000" w:themeColor="text1"/>
                <w:sz w:val="22"/>
                <w:szCs w:val="22"/>
              </w:rPr>
              <w:t>110,240</w:t>
            </w:r>
          </w:p>
        </w:tc>
        <w:tc>
          <w:tcPr>
            <w:tcW w:w="1440" w:type="dxa"/>
            <w:shd w:val="clear" w:color="auto" w:fill="F2F2F2" w:themeFill="background1" w:themeFillShade="F2"/>
            <w:vAlign w:val="center"/>
          </w:tcPr>
          <w:p w14:paraId="1DC14A9B" w14:textId="23DB4F5A" w:rsidR="00F51513" w:rsidRPr="00346437" w:rsidRDefault="00F51513" w:rsidP="00346437">
            <w:pPr>
              <w:jc w:val="both"/>
              <w:rPr>
                <w:rFonts w:ascii="Sylfaen" w:hAnsi="Sylfaen" w:cstheme="minorHAnsi"/>
                <w:color w:val="000000" w:themeColor="text1"/>
                <w:sz w:val="22"/>
                <w:szCs w:val="22"/>
              </w:rPr>
            </w:pPr>
            <w:r w:rsidRPr="00346437">
              <w:rPr>
                <w:rFonts w:ascii="Sylfaen" w:hAnsi="Sylfaen" w:cstheme="minorHAnsi"/>
                <w:color w:val="000000" w:themeColor="text1"/>
                <w:sz w:val="22"/>
                <w:szCs w:val="22"/>
              </w:rPr>
              <w:t>452,640</w:t>
            </w:r>
          </w:p>
        </w:tc>
        <w:tc>
          <w:tcPr>
            <w:tcW w:w="1350" w:type="dxa"/>
            <w:shd w:val="clear" w:color="auto" w:fill="F2F2F2" w:themeFill="background1" w:themeFillShade="F2"/>
            <w:vAlign w:val="center"/>
          </w:tcPr>
          <w:p w14:paraId="1B57DAF4" w14:textId="5BBBB84E" w:rsidR="00F51513" w:rsidRPr="00346437" w:rsidRDefault="00F51513" w:rsidP="00346437">
            <w:pPr>
              <w:jc w:val="both"/>
              <w:rPr>
                <w:rFonts w:ascii="Sylfaen" w:hAnsi="Sylfaen" w:cstheme="minorHAnsi"/>
                <w:color w:val="000000" w:themeColor="text1"/>
                <w:sz w:val="22"/>
                <w:szCs w:val="22"/>
              </w:rPr>
            </w:pPr>
            <w:r w:rsidRPr="00346437">
              <w:rPr>
                <w:rFonts w:ascii="Sylfaen" w:hAnsi="Sylfaen" w:cstheme="minorHAnsi"/>
                <w:color w:val="000000" w:themeColor="text1"/>
                <w:sz w:val="22"/>
                <w:szCs w:val="22"/>
              </w:rPr>
              <w:t>456,840</w:t>
            </w:r>
          </w:p>
        </w:tc>
      </w:tr>
      <w:tr w:rsidR="00741E16" w:rsidRPr="00346437" w14:paraId="4201ADA3" w14:textId="77777777" w:rsidTr="00741E16">
        <w:trPr>
          <w:trHeight w:val="188"/>
        </w:trPr>
        <w:tc>
          <w:tcPr>
            <w:tcW w:w="2610" w:type="dxa"/>
            <w:shd w:val="clear" w:color="auto" w:fill="F2F2F2" w:themeFill="background1" w:themeFillShade="F2"/>
          </w:tcPr>
          <w:p w14:paraId="7B0D6BA5" w14:textId="084FF902" w:rsidR="00F51513" w:rsidRPr="00346437" w:rsidRDefault="00741E16" w:rsidP="00346437">
            <w:pPr>
              <w:jc w:val="both"/>
              <w:rPr>
                <w:rFonts w:ascii="Sylfaen" w:hAnsi="Sylfaen" w:cstheme="minorHAnsi"/>
                <w:b/>
                <w:color w:val="000000" w:themeColor="text1"/>
                <w:sz w:val="22"/>
                <w:szCs w:val="22"/>
                <w:lang w:val="ka-GE"/>
              </w:rPr>
            </w:pPr>
            <w:r w:rsidRPr="00346437">
              <w:rPr>
                <w:rFonts w:ascii="Sylfaen" w:hAnsi="Sylfaen" w:cstheme="minorHAnsi"/>
                <w:b/>
                <w:color w:val="000000" w:themeColor="text1"/>
                <w:sz w:val="22"/>
                <w:szCs w:val="22"/>
                <w:lang w:val="ka-GE"/>
              </w:rPr>
              <w:t>ზრდა</w:t>
            </w:r>
            <w:r w:rsidR="00F51513" w:rsidRPr="00346437">
              <w:rPr>
                <w:rFonts w:ascii="Sylfaen" w:hAnsi="Sylfaen" w:cstheme="minorHAnsi"/>
                <w:b/>
                <w:color w:val="000000" w:themeColor="text1"/>
                <w:sz w:val="22"/>
                <w:szCs w:val="22"/>
              </w:rPr>
              <w:t xml:space="preserve"> 2018</w:t>
            </w:r>
            <w:r w:rsidRPr="00346437">
              <w:rPr>
                <w:rFonts w:ascii="Sylfaen" w:hAnsi="Sylfaen" w:cstheme="minorHAnsi"/>
                <w:b/>
                <w:color w:val="000000" w:themeColor="text1"/>
                <w:sz w:val="22"/>
                <w:szCs w:val="22"/>
                <w:lang w:val="ka-GE"/>
              </w:rPr>
              <w:t xml:space="preserve"> წელს </w:t>
            </w:r>
          </w:p>
        </w:tc>
        <w:tc>
          <w:tcPr>
            <w:tcW w:w="1710" w:type="dxa"/>
            <w:shd w:val="clear" w:color="auto" w:fill="F2F2F2" w:themeFill="background1" w:themeFillShade="F2"/>
            <w:vAlign w:val="center"/>
          </w:tcPr>
          <w:p w14:paraId="4CE792D9" w14:textId="0317FD10" w:rsidR="00F51513" w:rsidRPr="00346437" w:rsidRDefault="00F51513" w:rsidP="00346437">
            <w:pPr>
              <w:jc w:val="both"/>
              <w:rPr>
                <w:rFonts w:ascii="Sylfaen" w:hAnsi="Sylfaen" w:cstheme="minorHAnsi"/>
                <w:color w:val="000000" w:themeColor="text1"/>
                <w:sz w:val="22"/>
                <w:szCs w:val="22"/>
              </w:rPr>
            </w:pPr>
            <w:r w:rsidRPr="00346437">
              <w:rPr>
                <w:rFonts w:ascii="Sylfaen" w:hAnsi="Sylfaen" w:cstheme="minorHAnsi"/>
                <w:color w:val="000000" w:themeColor="text1"/>
                <w:sz w:val="22"/>
                <w:szCs w:val="22"/>
              </w:rPr>
              <w:t>0</w:t>
            </w:r>
          </w:p>
        </w:tc>
        <w:tc>
          <w:tcPr>
            <w:tcW w:w="1440" w:type="dxa"/>
            <w:shd w:val="clear" w:color="auto" w:fill="F2F2F2" w:themeFill="background1" w:themeFillShade="F2"/>
            <w:vAlign w:val="center"/>
          </w:tcPr>
          <w:p w14:paraId="6AF97D0D" w14:textId="641B7576" w:rsidR="00F51513" w:rsidRPr="00346437" w:rsidRDefault="00F51513" w:rsidP="00346437">
            <w:pPr>
              <w:jc w:val="both"/>
              <w:rPr>
                <w:rFonts w:ascii="Sylfaen" w:hAnsi="Sylfaen" w:cstheme="minorHAnsi"/>
                <w:color w:val="000000" w:themeColor="text1"/>
                <w:sz w:val="22"/>
                <w:szCs w:val="22"/>
              </w:rPr>
            </w:pPr>
            <w:r w:rsidRPr="00346437">
              <w:rPr>
                <w:rFonts w:ascii="Sylfaen" w:hAnsi="Sylfaen" w:cstheme="minorHAnsi"/>
                <w:color w:val="000000" w:themeColor="text1"/>
                <w:sz w:val="22"/>
                <w:szCs w:val="22"/>
              </w:rPr>
              <w:t>176,240</w:t>
            </w:r>
          </w:p>
        </w:tc>
        <w:tc>
          <w:tcPr>
            <w:tcW w:w="1440" w:type="dxa"/>
            <w:shd w:val="clear" w:color="auto" w:fill="F2F2F2" w:themeFill="background1" w:themeFillShade="F2"/>
            <w:vAlign w:val="center"/>
          </w:tcPr>
          <w:p w14:paraId="003F3CFC" w14:textId="71508EFD" w:rsidR="00F51513" w:rsidRPr="00346437" w:rsidRDefault="00F51513" w:rsidP="00346437">
            <w:pPr>
              <w:jc w:val="both"/>
              <w:rPr>
                <w:rFonts w:ascii="Sylfaen" w:hAnsi="Sylfaen" w:cstheme="minorHAnsi"/>
                <w:color w:val="000000" w:themeColor="text1"/>
                <w:sz w:val="22"/>
                <w:szCs w:val="22"/>
              </w:rPr>
            </w:pPr>
            <w:r w:rsidRPr="00346437">
              <w:rPr>
                <w:rFonts w:ascii="Sylfaen" w:hAnsi="Sylfaen" w:cstheme="minorHAnsi"/>
                <w:color w:val="000000" w:themeColor="text1"/>
                <w:sz w:val="22"/>
                <w:szCs w:val="22"/>
              </w:rPr>
              <w:t>(309,760)</w:t>
            </w:r>
          </w:p>
        </w:tc>
        <w:tc>
          <w:tcPr>
            <w:tcW w:w="1440" w:type="dxa"/>
            <w:shd w:val="clear" w:color="auto" w:fill="F2F2F2" w:themeFill="background1" w:themeFillShade="F2"/>
            <w:vAlign w:val="center"/>
          </w:tcPr>
          <w:p w14:paraId="15133A55" w14:textId="3D050D02" w:rsidR="00F51513" w:rsidRPr="00346437" w:rsidRDefault="00F51513" w:rsidP="00346437">
            <w:pPr>
              <w:jc w:val="both"/>
              <w:rPr>
                <w:rFonts w:ascii="Sylfaen" w:hAnsi="Sylfaen" w:cstheme="minorHAnsi"/>
                <w:color w:val="000000" w:themeColor="text1"/>
                <w:sz w:val="22"/>
                <w:szCs w:val="22"/>
              </w:rPr>
            </w:pPr>
            <w:r w:rsidRPr="00346437">
              <w:rPr>
                <w:rFonts w:ascii="Sylfaen" w:hAnsi="Sylfaen" w:cstheme="minorHAnsi"/>
                <w:color w:val="000000" w:themeColor="text1"/>
                <w:sz w:val="22"/>
                <w:szCs w:val="22"/>
              </w:rPr>
              <w:t>32,640</w:t>
            </w:r>
          </w:p>
        </w:tc>
        <w:tc>
          <w:tcPr>
            <w:tcW w:w="1350" w:type="dxa"/>
            <w:shd w:val="clear" w:color="auto" w:fill="F2F2F2" w:themeFill="background1" w:themeFillShade="F2"/>
            <w:vAlign w:val="center"/>
          </w:tcPr>
          <w:p w14:paraId="1DB19DDB" w14:textId="0998B0B3" w:rsidR="00F51513" w:rsidRPr="00346437" w:rsidRDefault="00F51513" w:rsidP="00346437">
            <w:pPr>
              <w:jc w:val="both"/>
              <w:rPr>
                <w:rFonts w:ascii="Sylfaen" w:hAnsi="Sylfaen" w:cstheme="minorHAnsi"/>
                <w:color w:val="000000" w:themeColor="text1"/>
                <w:sz w:val="22"/>
                <w:szCs w:val="22"/>
              </w:rPr>
            </w:pPr>
            <w:r w:rsidRPr="00346437">
              <w:rPr>
                <w:rFonts w:ascii="Sylfaen" w:hAnsi="Sylfaen" w:cstheme="minorHAnsi"/>
                <w:color w:val="000000" w:themeColor="text1"/>
                <w:sz w:val="22"/>
                <w:szCs w:val="22"/>
              </w:rPr>
              <w:t>36,840</w:t>
            </w:r>
          </w:p>
        </w:tc>
      </w:tr>
    </w:tbl>
    <w:p w14:paraId="5C7A6618" w14:textId="77777777" w:rsidR="00833D9E" w:rsidRPr="00346437" w:rsidRDefault="00833D9E" w:rsidP="00346437">
      <w:pPr>
        <w:jc w:val="both"/>
        <w:rPr>
          <w:rFonts w:ascii="Sylfaen" w:hAnsi="Sylfaen"/>
          <w:sz w:val="22"/>
          <w:szCs w:val="22"/>
        </w:rPr>
      </w:pPr>
    </w:p>
    <w:p w14:paraId="13362706" w14:textId="1F83C63B" w:rsidR="00833D9E" w:rsidRPr="00346437" w:rsidRDefault="00833D9E" w:rsidP="00346437">
      <w:pPr>
        <w:jc w:val="both"/>
        <w:rPr>
          <w:rFonts w:ascii="Sylfaen" w:hAnsi="Sylfaen"/>
          <w:sz w:val="22"/>
          <w:szCs w:val="22"/>
        </w:rPr>
      </w:pPr>
    </w:p>
    <w:tbl>
      <w:tblPr>
        <w:tblStyle w:val="TableGrid"/>
        <w:tblW w:w="9445" w:type="dxa"/>
        <w:tblLook w:val="04A0" w:firstRow="1" w:lastRow="0" w:firstColumn="1" w:lastColumn="0" w:noHBand="0" w:noVBand="1"/>
      </w:tblPr>
      <w:tblGrid>
        <w:gridCol w:w="5125"/>
        <w:gridCol w:w="4320"/>
      </w:tblGrid>
      <w:tr w:rsidR="0012644C" w:rsidRPr="00346437" w14:paraId="22C415C4" w14:textId="77777777" w:rsidTr="009707F6">
        <w:tc>
          <w:tcPr>
            <w:tcW w:w="9445" w:type="dxa"/>
            <w:gridSpan w:val="2"/>
          </w:tcPr>
          <w:p w14:paraId="49176D2C" w14:textId="5E7467F2" w:rsidR="0012644C" w:rsidRPr="00346437" w:rsidRDefault="004B68FE" w:rsidP="00346437">
            <w:pPr>
              <w:jc w:val="both"/>
              <w:rPr>
                <w:rFonts w:ascii="Sylfaen" w:hAnsi="Sylfaen" w:cstheme="minorHAnsi"/>
                <w:b/>
                <w:color w:val="000000" w:themeColor="text1"/>
                <w:sz w:val="22"/>
                <w:szCs w:val="22"/>
                <w:lang w:val="ka-GE"/>
              </w:rPr>
            </w:pPr>
            <w:r w:rsidRPr="00346437">
              <w:rPr>
                <w:rFonts w:ascii="Sylfaen" w:hAnsi="Sylfaen" w:cstheme="minorHAnsi"/>
                <w:b/>
                <w:color w:val="000000" w:themeColor="text1"/>
                <w:sz w:val="22"/>
                <w:szCs w:val="22"/>
                <w:lang w:val="ka-GE"/>
              </w:rPr>
              <w:t xml:space="preserve">ცხრილი </w:t>
            </w:r>
            <w:r w:rsidR="0012644C" w:rsidRPr="00346437">
              <w:rPr>
                <w:rFonts w:ascii="Sylfaen" w:hAnsi="Sylfaen" w:cstheme="minorHAnsi"/>
                <w:b/>
                <w:color w:val="000000" w:themeColor="text1"/>
                <w:sz w:val="22"/>
                <w:szCs w:val="22"/>
              </w:rPr>
              <w:t xml:space="preserve"> </w:t>
            </w:r>
            <w:r w:rsidR="009F4F8B" w:rsidRPr="00346437">
              <w:rPr>
                <w:rFonts w:ascii="Sylfaen" w:hAnsi="Sylfaen" w:cstheme="minorHAnsi"/>
                <w:b/>
                <w:color w:val="000000" w:themeColor="text1"/>
                <w:sz w:val="22"/>
                <w:szCs w:val="22"/>
              </w:rPr>
              <w:t>4</w:t>
            </w:r>
            <w:r w:rsidR="0012644C" w:rsidRPr="00346437">
              <w:rPr>
                <w:rFonts w:ascii="Sylfaen" w:hAnsi="Sylfaen" w:cstheme="minorHAnsi"/>
                <w:b/>
                <w:color w:val="000000" w:themeColor="text1"/>
                <w:sz w:val="22"/>
                <w:szCs w:val="22"/>
              </w:rPr>
              <w:t xml:space="preserve">: </w:t>
            </w:r>
            <w:r w:rsidRPr="00346437">
              <w:rPr>
                <w:rFonts w:ascii="Sylfaen" w:hAnsi="Sylfaen" w:cstheme="minorHAnsi"/>
                <w:b/>
                <w:color w:val="000000" w:themeColor="text1"/>
                <w:sz w:val="22"/>
                <w:szCs w:val="22"/>
                <w:lang w:val="ka-GE"/>
              </w:rPr>
              <w:t xml:space="preserve">იურიდიული დახმარების სამსახურის კანონპროექტთან სრული შესაბამისობის უზრუნველყოფის შესაძლო ვადები </w:t>
            </w:r>
          </w:p>
        </w:tc>
      </w:tr>
      <w:tr w:rsidR="00833D9E" w:rsidRPr="00346437" w14:paraId="67423E12" w14:textId="77777777" w:rsidTr="0012644C">
        <w:tc>
          <w:tcPr>
            <w:tcW w:w="5125" w:type="dxa"/>
          </w:tcPr>
          <w:p w14:paraId="4EC5A4AF" w14:textId="3AB34F48" w:rsidR="00833D9E" w:rsidRPr="00346437" w:rsidRDefault="004B68FE" w:rsidP="00346437">
            <w:pPr>
              <w:jc w:val="both"/>
              <w:rPr>
                <w:rFonts w:ascii="Sylfaen" w:hAnsi="Sylfaen" w:cstheme="minorHAnsi"/>
                <w:b/>
                <w:color w:val="000000" w:themeColor="text1"/>
                <w:sz w:val="22"/>
                <w:szCs w:val="22"/>
                <w:lang w:val="ka-GE"/>
              </w:rPr>
            </w:pPr>
            <w:r w:rsidRPr="00346437">
              <w:rPr>
                <w:rFonts w:ascii="Sylfaen" w:hAnsi="Sylfaen" w:cstheme="minorHAnsi"/>
                <w:b/>
                <w:color w:val="000000" w:themeColor="text1"/>
                <w:sz w:val="22"/>
                <w:szCs w:val="22"/>
                <w:lang w:val="ka-GE"/>
              </w:rPr>
              <w:t xml:space="preserve">გეგმა </w:t>
            </w:r>
          </w:p>
        </w:tc>
        <w:tc>
          <w:tcPr>
            <w:tcW w:w="4320" w:type="dxa"/>
          </w:tcPr>
          <w:p w14:paraId="0F4BBA99" w14:textId="5080CDF8" w:rsidR="00833D9E" w:rsidRPr="00346437" w:rsidRDefault="004B68FE" w:rsidP="00346437">
            <w:pPr>
              <w:jc w:val="both"/>
              <w:rPr>
                <w:rFonts w:ascii="Sylfaen" w:hAnsi="Sylfaen" w:cstheme="minorHAnsi"/>
                <w:b/>
                <w:color w:val="000000" w:themeColor="text1"/>
                <w:sz w:val="22"/>
                <w:szCs w:val="22"/>
                <w:lang w:val="ka-GE"/>
              </w:rPr>
            </w:pPr>
            <w:r w:rsidRPr="00346437">
              <w:rPr>
                <w:rFonts w:ascii="Sylfaen" w:hAnsi="Sylfaen" w:cstheme="minorHAnsi"/>
                <w:b/>
                <w:color w:val="000000" w:themeColor="text1"/>
                <w:sz w:val="22"/>
                <w:szCs w:val="22"/>
                <w:lang w:val="ka-GE"/>
              </w:rPr>
              <w:t xml:space="preserve">სრული დაფინანსების შემთხვევაში ოთხ წელიწადში დასრულების პროცენტული მაჩვენებელი </w:t>
            </w:r>
          </w:p>
        </w:tc>
      </w:tr>
      <w:tr w:rsidR="00833D9E" w:rsidRPr="00346437" w14:paraId="408B00B3" w14:textId="77777777" w:rsidTr="0012644C">
        <w:tc>
          <w:tcPr>
            <w:tcW w:w="5125" w:type="dxa"/>
          </w:tcPr>
          <w:p w14:paraId="7354251B" w14:textId="72B7ADB5" w:rsidR="00833D9E" w:rsidRPr="00346437" w:rsidRDefault="004B68FE" w:rsidP="00346437">
            <w:pPr>
              <w:jc w:val="both"/>
              <w:rPr>
                <w:rFonts w:ascii="Sylfaen" w:hAnsi="Sylfaen" w:cstheme="minorHAnsi"/>
                <w:color w:val="000000" w:themeColor="text1"/>
                <w:sz w:val="22"/>
                <w:szCs w:val="22"/>
                <w:lang w:val="ka-GE"/>
              </w:rPr>
            </w:pPr>
            <w:r w:rsidRPr="00346437">
              <w:rPr>
                <w:rFonts w:ascii="Sylfaen" w:hAnsi="Sylfaen" w:cstheme="minorHAnsi"/>
                <w:color w:val="000000" w:themeColor="text1"/>
                <w:sz w:val="22"/>
                <w:szCs w:val="22"/>
                <w:lang w:val="ka-GE"/>
              </w:rPr>
              <w:t xml:space="preserve">უფასი იურიდიული დახმარება შშმ პირებისთვის </w:t>
            </w:r>
          </w:p>
        </w:tc>
        <w:tc>
          <w:tcPr>
            <w:tcW w:w="4320" w:type="dxa"/>
            <w:vAlign w:val="center"/>
          </w:tcPr>
          <w:p w14:paraId="7E208493" w14:textId="77777777" w:rsidR="00833D9E" w:rsidRPr="00346437" w:rsidRDefault="00833D9E" w:rsidP="00346437">
            <w:pPr>
              <w:jc w:val="both"/>
              <w:rPr>
                <w:rFonts w:ascii="Sylfaen" w:hAnsi="Sylfaen" w:cstheme="minorHAnsi"/>
                <w:color w:val="000000" w:themeColor="text1"/>
                <w:sz w:val="22"/>
                <w:szCs w:val="22"/>
              </w:rPr>
            </w:pPr>
            <w:r w:rsidRPr="00346437">
              <w:rPr>
                <w:rFonts w:ascii="Sylfaen" w:hAnsi="Sylfaen" w:cstheme="minorHAnsi"/>
                <w:color w:val="000000" w:themeColor="text1"/>
                <w:sz w:val="22"/>
                <w:szCs w:val="22"/>
              </w:rPr>
              <w:t>100%</w:t>
            </w:r>
          </w:p>
        </w:tc>
      </w:tr>
      <w:tr w:rsidR="00833D9E" w:rsidRPr="00346437" w14:paraId="20C1F54F" w14:textId="77777777" w:rsidTr="0012644C">
        <w:tc>
          <w:tcPr>
            <w:tcW w:w="5125" w:type="dxa"/>
          </w:tcPr>
          <w:p w14:paraId="2FA6B243" w14:textId="7608AAE9" w:rsidR="00833D9E" w:rsidRPr="00346437" w:rsidRDefault="004B68FE" w:rsidP="00346437">
            <w:pPr>
              <w:jc w:val="both"/>
              <w:rPr>
                <w:rFonts w:ascii="Sylfaen" w:hAnsi="Sylfaen" w:cstheme="minorHAnsi"/>
                <w:color w:val="000000" w:themeColor="text1"/>
                <w:sz w:val="22"/>
                <w:szCs w:val="22"/>
                <w:lang w:val="ka-GE"/>
              </w:rPr>
            </w:pPr>
            <w:r w:rsidRPr="00346437">
              <w:rPr>
                <w:rFonts w:ascii="Sylfaen" w:hAnsi="Sylfaen" w:cstheme="minorHAnsi"/>
                <w:color w:val="000000" w:themeColor="text1"/>
                <w:sz w:val="22"/>
                <w:szCs w:val="22"/>
                <w:lang w:val="ka-GE"/>
              </w:rPr>
              <w:t xml:space="preserve">საოფისე ფართების სრული მისაწვდომობის უზრუნველყოფა (4 ოფისის ადაპტირება ვერ განხორციელდება; მხოლოდ ახალი საოფისე ფართების გადაცემის შემთხვევაში მოხდება 100% ადაპტირება) </w:t>
            </w:r>
          </w:p>
        </w:tc>
        <w:tc>
          <w:tcPr>
            <w:tcW w:w="4320" w:type="dxa"/>
            <w:vAlign w:val="center"/>
          </w:tcPr>
          <w:p w14:paraId="29118903" w14:textId="77777777" w:rsidR="00833D9E" w:rsidRPr="00346437" w:rsidRDefault="00833D9E" w:rsidP="00346437">
            <w:pPr>
              <w:jc w:val="both"/>
              <w:rPr>
                <w:rFonts w:ascii="Sylfaen" w:hAnsi="Sylfaen" w:cstheme="minorHAnsi"/>
                <w:color w:val="000000" w:themeColor="text1"/>
                <w:sz w:val="22"/>
                <w:szCs w:val="22"/>
              </w:rPr>
            </w:pPr>
            <w:r w:rsidRPr="00346437">
              <w:rPr>
                <w:rFonts w:ascii="Sylfaen" w:hAnsi="Sylfaen" w:cstheme="minorHAnsi"/>
                <w:color w:val="000000" w:themeColor="text1"/>
                <w:sz w:val="22"/>
                <w:szCs w:val="22"/>
                <w:lang w:val="ka-GE"/>
              </w:rPr>
              <w:t>25</w:t>
            </w:r>
            <w:r w:rsidRPr="00346437">
              <w:rPr>
                <w:rFonts w:ascii="Sylfaen" w:hAnsi="Sylfaen" w:cstheme="minorHAnsi"/>
                <w:color w:val="000000" w:themeColor="text1"/>
                <w:sz w:val="22"/>
                <w:szCs w:val="22"/>
              </w:rPr>
              <w:t>%</w:t>
            </w:r>
          </w:p>
        </w:tc>
      </w:tr>
      <w:tr w:rsidR="00833D9E" w:rsidRPr="00346437" w14:paraId="1B43D7CB" w14:textId="77777777" w:rsidTr="0012644C">
        <w:tc>
          <w:tcPr>
            <w:tcW w:w="5125" w:type="dxa"/>
          </w:tcPr>
          <w:p w14:paraId="4BEC9A89" w14:textId="7F871F40" w:rsidR="00833D9E" w:rsidRPr="00346437" w:rsidRDefault="004B68FE" w:rsidP="00346437">
            <w:pPr>
              <w:jc w:val="both"/>
              <w:rPr>
                <w:rFonts w:ascii="Sylfaen" w:hAnsi="Sylfaen" w:cstheme="minorHAnsi"/>
                <w:color w:val="000000" w:themeColor="text1"/>
                <w:sz w:val="22"/>
                <w:szCs w:val="22"/>
                <w:lang w:val="ka-GE"/>
              </w:rPr>
            </w:pPr>
            <w:r w:rsidRPr="00346437">
              <w:rPr>
                <w:rFonts w:ascii="Sylfaen" w:hAnsi="Sylfaen" w:cstheme="minorHAnsi"/>
                <w:color w:val="000000" w:themeColor="text1"/>
                <w:sz w:val="22"/>
                <w:szCs w:val="22"/>
                <w:lang w:val="ka-GE"/>
              </w:rPr>
              <w:t xml:space="preserve">ცნობიერების ამაღლების ტრენინგი თანამშრომლებისთვის </w:t>
            </w:r>
          </w:p>
        </w:tc>
        <w:tc>
          <w:tcPr>
            <w:tcW w:w="4320" w:type="dxa"/>
            <w:vAlign w:val="center"/>
          </w:tcPr>
          <w:p w14:paraId="4EF15482" w14:textId="77777777" w:rsidR="00833D9E" w:rsidRPr="00346437" w:rsidRDefault="00833D9E" w:rsidP="00346437">
            <w:pPr>
              <w:jc w:val="both"/>
              <w:rPr>
                <w:rFonts w:ascii="Sylfaen" w:hAnsi="Sylfaen" w:cstheme="minorHAnsi"/>
                <w:color w:val="000000" w:themeColor="text1"/>
                <w:sz w:val="22"/>
                <w:szCs w:val="22"/>
              </w:rPr>
            </w:pPr>
            <w:r w:rsidRPr="00346437">
              <w:rPr>
                <w:rFonts w:ascii="Sylfaen" w:hAnsi="Sylfaen" w:cstheme="minorHAnsi"/>
                <w:color w:val="000000" w:themeColor="text1"/>
                <w:sz w:val="22"/>
                <w:szCs w:val="22"/>
              </w:rPr>
              <w:t>96%</w:t>
            </w:r>
          </w:p>
        </w:tc>
      </w:tr>
      <w:tr w:rsidR="00833D9E" w:rsidRPr="00346437" w14:paraId="5D076D7C" w14:textId="77777777" w:rsidTr="0012644C">
        <w:tc>
          <w:tcPr>
            <w:tcW w:w="5125" w:type="dxa"/>
          </w:tcPr>
          <w:p w14:paraId="14BA550D" w14:textId="2424704F" w:rsidR="00833D9E" w:rsidRPr="00346437" w:rsidRDefault="004B68FE" w:rsidP="00346437">
            <w:pPr>
              <w:jc w:val="both"/>
              <w:rPr>
                <w:rFonts w:ascii="Sylfaen" w:hAnsi="Sylfaen" w:cstheme="minorHAnsi"/>
                <w:color w:val="000000" w:themeColor="text1"/>
                <w:sz w:val="22"/>
                <w:szCs w:val="22"/>
                <w:lang w:val="ka-GE"/>
              </w:rPr>
            </w:pPr>
            <w:r w:rsidRPr="00346437">
              <w:rPr>
                <w:rFonts w:ascii="Sylfaen" w:hAnsi="Sylfaen" w:cstheme="minorHAnsi"/>
                <w:color w:val="000000" w:themeColor="text1"/>
                <w:sz w:val="22"/>
                <w:szCs w:val="22"/>
                <w:lang w:val="ka-GE"/>
              </w:rPr>
              <w:t xml:space="preserve">ჟესტური ენის თარჯიმანი </w:t>
            </w:r>
          </w:p>
        </w:tc>
        <w:tc>
          <w:tcPr>
            <w:tcW w:w="4320" w:type="dxa"/>
            <w:vAlign w:val="center"/>
          </w:tcPr>
          <w:p w14:paraId="4B5D8014" w14:textId="77777777" w:rsidR="00833D9E" w:rsidRPr="00346437" w:rsidRDefault="00833D9E" w:rsidP="00346437">
            <w:pPr>
              <w:jc w:val="both"/>
              <w:rPr>
                <w:rFonts w:ascii="Sylfaen" w:hAnsi="Sylfaen" w:cstheme="minorHAnsi"/>
                <w:color w:val="000000" w:themeColor="text1"/>
                <w:sz w:val="22"/>
                <w:szCs w:val="22"/>
              </w:rPr>
            </w:pPr>
            <w:r w:rsidRPr="00346437">
              <w:rPr>
                <w:rFonts w:ascii="Sylfaen" w:hAnsi="Sylfaen" w:cstheme="minorHAnsi"/>
                <w:color w:val="000000" w:themeColor="text1"/>
                <w:sz w:val="22"/>
                <w:szCs w:val="22"/>
              </w:rPr>
              <w:t>85%</w:t>
            </w:r>
          </w:p>
        </w:tc>
      </w:tr>
      <w:tr w:rsidR="00833D9E" w:rsidRPr="00346437" w14:paraId="1B454849" w14:textId="77777777" w:rsidTr="0012644C">
        <w:tc>
          <w:tcPr>
            <w:tcW w:w="5125" w:type="dxa"/>
          </w:tcPr>
          <w:p w14:paraId="01000F4F" w14:textId="10335785" w:rsidR="00833D9E" w:rsidRPr="00346437" w:rsidRDefault="004B68FE" w:rsidP="00346437">
            <w:pPr>
              <w:jc w:val="both"/>
              <w:rPr>
                <w:rFonts w:ascii="Sylfaen" w:hAnsi="Sylfaen" w:cstheme="minorHAnsi"/>
                <w:color w:val="000000" w:themeColor="text1"/>
                <w:sz w:val="22"/>
                <w:szCs w:val="22"/>
                <w:lang w:val="ka-GE"/>
              </w:rPr>
            </w:pPr>
            <w:r w:rsidRPr="00346437">
              <w:rPr>
                <w:rFonts w:ascii="Sylfaen" w:hAnsi="Sylfaen" w:cstheme="minorHAnsi"/>
                <w:color w:val="000000" w:themeColor="text1"/>
                <w:sz w:val="22"/>
                <w:szCs w:val="22"/>
                <w:lang w:val="ka-GE"/>
              </w:rPr>
              <w:t xml:space="preserve">ბრაილის და მარტივად წასაკითხი ფორმით მასალების უზრუნველყოფა </w:t>
            </w:r>
          </w:p>
        </w:tc>
        <w:tc>
          <w:tcPr>
            <w:tcW w:w="4320" w:type="dxa"/>
            <w:vAlign w:val="center"/>
          </w:tcPr>
          <w:p w14:paraId="7A57F455" w14:textId="77777777" w:rsidR="00833D9E" w:rsidRPr="00346437" w:rsidRDefault="00833D9E" w:rsidP="00346437">
            <w:pPr>
              <w:jc w:val="both"/>
              <w:rPr>
                <w:rFonts w:ascii="Sylfaen" w:hAnsi="Sylfaen" w:cstheme="minorHAnsi"/>
                <w:color w:val="000000" w:themeColor="text1"/>
                <w:sz w:val="22"/>
                <w:szCs w:val="22"/>
              </w:rPr>
            </w:pPr>
            <w:r w:rsidRPr="00346437">
              <w:rPr>
                <w:rFonts w:ascii="Sylfaen" w:hAnsi="Sylfaen" w:cstheme="minorHAnsi"/>
                <w:color w:val="000000" w:themeColor="text1"/>
                <w:sz w:val="22"/>
                <w:szCs w:val="22"/>
              </w:rPr>
              <w:t>65%</w:t>
            </w:r>
          </w:p>
        </w:tc>
      </w:tr>
    </w:tbl>
    <w:p w14:paraId="1D588FFD" w14:textId="73757FE5" w:rsidR="00833D9E" w:rsidRPr="00346437" w:rsidRDefault="00833D9E" w:rsidP="00346437">
      <w:pPr>
        <w:jc w:val="both"/>
        <w:rPr>
          <w:rFonts w:ascii="Sylfaen" w:hAnsi="Sylfaen"/>
          <w:sz w:val="22"/>
          <w:szCs w:val="22"/>
        </w:rPr>
      </w:pPr>
    </w:p>
    <w:p w14:paraId="51F29244" w14:textId="77777777" w:rsidR="00F459AC" w:rsidRPr="00346437" w:rsidRDefault="00F459AC" w:rsidP="00346437">
      <w:pPr>
        <w:jc w:val="both"/>
        <w:rPr>
          <w:rFonts w:ascii="Sylfaen" w:hAnsi="Sylfaen"/>
          <w:sz w:val="22"/>
          <w:szCs w:val="22"/>
        </w:rPr>
      </w:pPr>
    </w:p>
    <w:p w14:paraId="014EA07F" w14:textId="59E2C1F9" w:rsidR="009B4660" w:rsidRPr="00346437" w:rsidRDefault="004B68FE" w:rsidP="00346437">
      <w:pPr>
        <w:pStyle w:val="Heading2"/>
        <w:jc w:val="both"/>
        <w:rPr>
          <w:rFonts w:ascii="Sylfaen" w:hAnsi="Sylfaen"/>
          <w:sz w:val="22"/>
          <w:szCs w:val="22"/>
          <w:lang w:val="ka-GE"/>
        </w:rPr>
      </w:pPr>
      <w:bookmarkStart w:id="6" w:name="_Toc534754769"/>
      <w:r w:rsidRPr="00346437">
        <w:rPr>
          <w:rFonts w:ascii="Sylfaen" w:hAnsi="Sylfaen"/>
          <w:sz w:val="22"/>
          <w:szCs w:val="22"/>
          <w:lang w:val="ka-GE"/>
        </w:rPr>
        <w:t>თავდაცვა</w:t>
      </w:r>
      <w:bookmarkEnd w:id="6"/>
      <w:r w:rsidRPr="00346437">
        <w:rPr>
          <w:rFonts w:ascii="Sylfaen" w:hAnsi="Sylfaen"/>
          <w:sz w:val="22"/>
          <w:szCs w:val="22"/>
          <w:lang w:val="ka-GE"/>
        </w:rPr>
        <w:t xml:space="preserve"> </w:t>
      </w:r>
    </w:p>
    <w:p w14:paraId="01F3C54F" w14:textId="7FE52510" w:rsidR="00C47A9E" w:rsidRPr="00346437" w:rsidRDefault="00C47A9E" w:rsidP="00346437">
      <w:pPr>
        <w:jc w:val="both"/>
        <w:rPr>
          <w:rFonts w:ascii="Sylfaen" w:hAnsi="Sylfaen"/>
          <w:sz w:val="22"/>
          <w:szCs w:val="22"/>
        </w:rPr>
      </w:pPr>
    </w:p>
    <w:p w14:paraId="1589F849" w14:textId="3A93DDD0" w:rsidR="00F141BD" w:rsidRPr="00346437" w:rsidRDefault="004B68FE" w:rsidP="00346437">
      <w:pPr>
        <w:jc w:val="both"/>
        <w:rPr>
          <w:rFonts w:ascii="Sylfaen" w:hAnsi="Sylfaen"/>
          <w:sz w:val="22"/>
          <w:szCs w:val="22"/>
          <w:lang w:val="ka-GE"/>
        </w:rPr>
      </w:pPr>
      <w:r w:rsidRPr="00346437">
        <w:rPr>
          <w:rFonts w:ascii="Sylfaen" w:hAnsi="Sylfaen"/>
          <w:sz w:val="22"/>
          <w:szCs w:val="22"/>
          <w:lang w:val="ka-GE"/>
        </w:rPr>
        <w:lastRenderedPageBreak/>
        <w:t>თავდაცვის სამინისტრო</w:t>
      </w:r>
      <w:r w:rsidR="00F141BD" w:rsidRPr="00346437">
        <w:rPr>
          <w:rFonts w:ascii="Sylfaen" w:hAnsi="Sylfaen"/>
          <w:sz w:val="22"/>
          <w:szCs w:val="22"/>
          <w:lang w:val="ka-GE"/>
        </w:rPr>
        <w:t xml:space="preserve">მ წარმოადგინა დოკუმენტი, რომელიც მე-5-ე ცხრილშია ასახული. მონაცემებში ასახულია მიმდინარე ხარჯები. არ არის მინიშნება სივრცეების მისაწვდომობის თაობაზე. არ არის ნათელი გრაფა „პროდუქტებთან  და მომსახურებასთან დაკავშირებული ყველა სხვა ხარჯები“ მოიცავს თუ არა მაგალითად ჟესტურ ენას და ბრაილს. ჩამონათვალი ძირითადად შეეხება ფიზიკურ შეზღუდულ შესაძლებლობებს. სამინისტროს უფრო მეტი ხარჯი აქვს გათვალისწინებული 2019 წელს  ვიდრე მომდევნო წლებში, მაგრამ არ არის ნათელი თუ რამდენად აღემატება ხარჯები 2018 წელს უკვე გაწეულ ხარჯებს კანონპროექტის შესაბამისად.  </w:t>
      </w:r>
    </w:p>
    <w:p w14:paraId="44D6BB3F" w14:textId="77777777" w:rsidR="00F141BD" w:rsidRPr="00346437" w:rsidRDefault="00F141BD" w:rsidP="00346437">
      <w:pPr>
        <w:jc w:val="both"/>
        <w:rPr>
          <w:rFonts w:ascii="Sylfaen" w:hAnsi="Sylfaen"/>
          <w:sz w:val="22"/>
          <w:szCs w:val="22"/>
          <w:lang w:val="ka-GE"/>
        </w:rPr>
      </w:pPr>
    </w:p>
    <w:p w14:paraId="609DC790" w14:textId="6F7CC3A2" w:rsidR="00FA32F9" w:rsidRPr="00346437" w:rsidRDefault="00FA32F9" w:rsidP="00346437">
      <w:pPr>
        <w:jc w:val="both"/>
        <w:rPr>
          <w:rFonts w:ascii="Sylfaen" w:hAnsi="Sylfaen"/>
          <w:sz w:val="22"/>
          <w:szCs w:val="22"/>
        </w:rPr>
      </w:pPr>
    </w:p>
    <w:p w14:paraId="0E09200B" w14:textId="59D4AF12" w:rsidR="009F4F8B" w:rsidRPr="00346437" w:rsidRDefault="009F4F8B" w:rsidP="00346437">
      <w:pPr>
        <w:jc w:val="both"/>
        <w:rPr>
          <w:rFonts w:ascii="Sylfaen" w:hAnsi="Sylfaen"/>
          <w:sz w:val="22"/>
          <w:szCs w:val="22"/>
        </w:rPr>
      </w:pPr>
      <w:r w:rsidRPr="00346437">
        <w:rPr>
          <w:rFonts w:ascii="Sylfaen" w:hAnsi="Sylfaen"/>
          <w:sz w:val="22"/>
          <w:szCs w:val="22"/>
        </w:rPr>
        <w:br w:type="page"/>
      </w:r>
    </w:p>
    <w:p w14:paraId="4F4D2EBD" w14:textId="77777777" w:rsidR="00A54D9C" w:rsidRPr="00346437" w:rsidRDefault="00A54D9C" w:rsidP="00346437">
      <w:pPr>
        <w:jc w:val="both"/>
        <w:rPr>
          <w:rFonts w:ascii="Sylfaen" w:hAnsi="Sylfaen"/>
          <w:sz w:val="22"/>
          <w:szCs w:val="22"/>
        </w:rPr>
      </w:pPr>
    </w:p>
    <w:tbl>
      <w:tblPr>
        <w:tblW w:w="10700" w:type="dxa"/>
        <w:tblLook w:val="04A0" w:firstRow="1" w:lastRow="0" w:firstColumn="1" w:lastColumn="0" w:noHBand="0" w:noVBand="1"/>
      </w:tblPr>
      <w:tblGrid>
        <w:gridCol w:w="4620"/>
        <w:gridCol w:w="1520"/>
        <w:gridCol w:w="1520"/>
        <w:gridCol w:w="1520"/>
        <w:gridCol w:w="1520"/>
      </w:tblGrid>
      <w:tr w:rsidR="00D744BF" w:rsidRPr="00346437" w14:paraId="0BD43C17" w14:textId="77777777" w:rsidTr="00D744BF">
        <w:trPr>
          <w:trHeight w:val="500"/>
        </w:trPr>
        <w:tc>
          <w:tcPr>
            <w:tcW w:w="10700" w:type="dxa"/>
            <w:gridSpan w:val="5"/>
            <w:tcBorders>
              <w:top w:val="nil"/>
              <w:left w:val="nil"/>
              <w:bottom w:val="nil"/>
              <w:right w:val="nil"/>
            </w:tcBorders>
            <w:shd w:val="clear" w:color="000000" w:fill="FFFFFF"/>
            <w:hideMark/>
          </w:tcPr>
          <w:p w14:paraId="7260EF96" w14:textId="2B017ED7" w:rsidR="00D744BF" w:rsidRPr="00346437" w:rsidRDefault="00F141BD" w:rsidP="00346437">
            <w:pPr>
              <w:jc w:val="both"/>
              <w:rPr>
                <w:rFonts w:ascii="Sylfaen" w:eastAsia="Times New Roman" w:hAnsi="Sylfaen" w:cstheme="minorHAnsi"/>
                <w:b/>
                <w:bCs/>
                <w:sz w:val="22"/>
                <w:szCs w:val="22"/>
              </w:rPr>
            </w:pPr>
            <w:bookmarkStart w:id="7" w:name="RANGE!A1:E22"/>
            <w:r w:rsidRPr="00346437">
              <w:rPr>
                <w:rFonts w:ascii="Sylfaen" w:eastAsia="Times New Roman" w:hAnsi="Sylfaen" w:cstheme="minorHAnsi"/>
                <w:b/>
                <w:bCs/>
                <w:sz w:val="22"/>
                <w:szCs w:val="22"/>
                <w:lang w:val="ka-GE"/>
              </w:rPr>
              <w:t>ცხრილი</w:t>
            </w:r>
            <w:r w:rsidR="00D744BF" w:rsidRPr="00346437">
              <w:rPr>
                <w:rFonts w:ascii="Sylfaen" w:eastAsia="Times New Roman" w:hAnsi="Sylfaen" w:cstheme="minorHAnsi"/>
                <w:b/>
                <w:bCs/>
                <w:sz w:val="22"/>
                <w:szCs w:val="22"/>
              </w:rPr>
              <w:t xml:space="preserve"> </w:t>
            </w:r>
            <w:r w:rsidR="009F4F8B" w:rsidRPr="00346437">
              <w:rPr>
                <w:rFonts w:ascii="Sylfaen" w:eastAsia="Times New Roman" w:hAnsi="Sylfaen" w:cstheme="minorHAnsi"/>
                <w:b/>
                <w:bCs/>
                <w:sz w:val="22"/>
                <w:szCs w:val="22"/>
              </w:rPr>
              <w:t>5</w:t>
            </w:r>
            <w:r w:rsidR="00D744BF" w:rsidRPr="00346437">
              <w:rPr>
                <w:rFonts w:ascii="Sylfaen" w:eastAsia="Times New Roman" w:hAnsi="Sylfaen" w:cstheme="minorHAnsi"/>
                <w:b/>
                <w:bCs/>
                <w:sz w:val="22"/>
                <w:szCs w:val="22"/>
              </w:rPr>
              <w:t xml:space="preserve">: </w:t>
            </w:r>
            <w:r w:rsidRPr="00346437">
              <w:rPr>
                <w:rFonts w:ascii="Sylfaen" w:eastAsia="Times New Roman" w:hAnsi="Sylfaen" w:cstheme="minorHAnsi"/>
                <w:b/>
                <w:bCs/>
                <w:sz w:val="22"/>
                <w:szCs w:val="22"/>
                <w:lang w:val="ka-GE"/>
              </w:rPr>
              <w:t xml:space="preserve">თავდაცვის სამინისტროს 2019 წლის ბიუჯეტის პროექტი, ლარებში </w:t>
            </w:r>
            <w:bookmarkEnd w:id="7"/>
          </w:p>
        </w:tc>
      </w:tr>
      <w:tr w:rsidR="00D744BF" w:rsidRPr="00346437" w14:paraId="20046A67" w14:textId="77777777" w:rsidTr="00D744BF">
        <w:trPr>
          <w:trHeight w:val="440"/>
        </w:trPr>
        <w:tc>
          <w:tcPr>
            <w:tcW w:w="46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9F0BE14" w14:textId="1C26CDD2" w:rsidR="00D744BF" w:rsidRPr="00346437" w:rsidRDefault="003514B3" w:rsidP="00346437">
            <w:pPr>
              <w:jc w:val="both"/>
              <w:rPr>
                <w:rFonts w:ascii="Sylfaen" w:eastAsia="Times New Roman" w:hAnsi="Sylfaen" w:cs="Calibri"/>
                <w:b/>
                <w:bCs/>
                <w:sz w:val="22"/>
                <w:szCs w:val="22"/>
                <w:lang w:val="ka-GE"/>
              </w:rPr>
            </w:pPr>
            <w:r w:rsidRPr="00346437">
              <w:rPr>
                <w:rFonts w:ascii="Sylfaen" w:eastAsia="Times New Roman" w:hAnsi="Sylfaen" w:cs="Calibri"/>
                <w:b/>
                <w:bCs/>
                <w:sz w:val="22"/>
                <w:szCs w:val="22"/>
                <w:lang w:val="ka-GE"/>
              </w:rPr>
              <w:t>პროექტის დასახელება</w:t>
            </w:r>
          </w:p>
        </w:tc>
        <w:tc>
          <w:tcPr>
            <w:tcW w:w="15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3B8DEE2" w14:textId="5254B692" w:rsidR="00D744BF" w:rsidRPr="00346437" w:rsidRDefault="00D744BF" w:rsidP="00346437">
            <w:pPr>
              <w:jc w:val="both"/>
              <w:rPr>
                <w:rFonts w:ascii="Sylfaen" w:eastAsia="Times New Roman" w:hAnsi="Sylfaen" w:cs="Calibri"/>
                <w:b/>
                <w:bCs/>
                <w:sz w:val="22"/>
                <w:szCs w:val="22"/>
              </w:rPr>
            </w:pPr>
            <w:r w:rsidRPr="00346437">
              <w:rPr>
                <w:rFonts w:ascii="Sylfaen" w:eastAsia="Times New Roman" w:hAnsi="Sylfaen" w:cs="Calibri"/>
                <w:b/>
                <w:bCs/>
                <w:sz w:val="22"/>
                <w:szCs w:val="22"/>
              </w:rPr>
              <w:t xml:space="preserve">2019 </w:t>
            </w:r>
            <w:r w:rsidR="00F141BD" w:rsidRPr="00346437">
              <w:rPr>
                <w:rFonts w:ascii="Sylfaen" w:eastAsia="Times New Roman" w:hAnsi="Sylfaen" w:cs="Calibri"/>
                <w:b/>
                <w:bCs/>
                <w:sz w:val="22"/>
                <w:szCs w:val="22"/>
                <w:lang w:val="ka-GE"/>
              </w:rPr>
              <w:t>ბიუჯეტის პროექტი</w:t>
            </w:r>
            <w:r w:rsidRPr="00346437">
              <w:rPr>
                <w:rFonts w:ascii="Sylfaen" w:eastAsia="Times New Roman" w:hAnsi="Sylfaen" w:cs="Calibri"/>
                <w:b/>
                <w:bCs/>
                <w:sz w:val="22"/>
                <w:szCs w:val="22"/>
              </w:rPr>
              <w:t xml:space="preserve"> </w:t>
            </w:r>
          </w:p>
        </w:tc>
        <w:tc>
          <w:tcPr>
            <w:tcW w:w="4560" w:type="dxa"/>
            <w:gridSpan w:val="3"/>
            <w:tcBorders>
              <w:top w:val="single" w:sz="4" w:space="0" w:color="auto"/>
              <w:left w:val="nil"/>
              <w:bottom w:val="single" w:sz="4" w:space="0" w:color="auto"/>
              <w:right w:val="single" w:sz="4" w:space="0" w:color="000000"/>
            </w:tcBorders>
            <w:shd w:val="clear" w:color="000000" w:fill="FFFFFF"/>
            <w:vAlign w:val="center"/>
            <w:hideMark/>
          </w:tcPr>
          <w:p w14:paraId="564B40DE" w14:textId="6AC81E39" w:rsidR="00D744BF" w:rsidRPr="00346437" w:rsidRDefault="00F141BD" w:rsidP="00346437">
            <w:pPr>
              <w:jc w:val="both"/>
              <w:rPr>
                <w:rFonts w:ascii="Sylfaen" w:eastAsia="Times New Roman" w:hAnsi="Sylfaen" w:cs="Calibri"/>
                <w:b/>
                <w:bCs/>
                <w:sz w:val="22"/>
                <w:szCs w:val="22"/>
                <w:lang w:val="ka-GE"/>
              </w:rPr>
            </w:pPr>
            <w:r w:rsidRPr="00346437">
              <w:rPr>
                <w:rFonts w:ascii="Sylfaen" w:eastAsia="Times New Roman" w:hAnsi="Sylfaen" w:cs="Calibri"/>
                <w:b/>
                <w:bCs/>
                <w:sz w:val="22"/>
                <w:szCs w:val="22"/>
                <w:lang w:val="ka-GE"/>
              </w:rPr>
              <w:t xml:space="preserve">პროგნოზი </w:t>
            </w:r>
          </w:p>
        </w:tc>
      </w:tr>
      <w:tr w:rsidR="00D744BF" w:rsidRPr="00346437" w14:paraId="7DDA2B02" w14:textId="77777777" w:rsidTr="00D744BF">
        <w:trPr>
          <w:trHeight w:val="900"/>
        </w:trPr>
        <w:tc>
          <w:tcPr>
            <w:tcW w:w="4620" w:type="dxa"/>
            <w:vMerge/>
            <w:tcBorders>
              <w:top w:val="single" w:sz="4" w:space="0" w:color="auto"/>
              <w:left w:val="single" w:sz="4" w:space="0" w:color="auto"/>
              <w:bottom w:val="single" w:sz="4" w:space="0" w:color="auto"/>
              <w:right w:val="single" w:sz="4" w:space="0" w:color="auto"/>
            </w:tcBorders>
            <w:vAlign w:val="center"/>
            <w:hideMark/>
          </w:tcPr>
          <w:p w14:paraId="6472BE84" w14:textId="77777777" w:rsidR="00D744BF" w:rsidRPr="00346437" w:rsidRDefault="00D744BF" w:rsidP="00346437">
            <w:pPr>
              <w:jc w:val="both"/>
              <w:rPr>
                <w:rFonts w:ascii="Sylfaen" w:eastAsia="Times New Roman" w:hAnsi="Sylfaen" w:cs="Calibri"/>
                <w:b/>
                <w:bCs/>
                <w:sz w:val="22"/>
                <w:szCs w:val="22"/>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14:paraId="2103CAA3" w14:textId="77777777" w:rsidR="00D744BF" w:rsidRPr="00346437" w:rsidRDefault="00D744BF" w:rsidP="00346437">
            <w:pPr>
              <w:jc w:val="both"/>
              <w:rPr>
                <w:rFonts w:ascii="Sylfaen" w:eastAsia="Times New Roman" w:hAnsi="Sylfaen" w:cs="Calibri"/>
                <w:b/>
                <w:bCs/>
                <w:sz w:val="22"/>
                <w:szCs w:val="22"/>
              </w:rPr>
            </w:pPr>
          </w:p>
        </w:tc>
        <w:tc>
          <w:tcPr>
            <w:tcW w:w="1520" w:type="dxa"/>
            <w:tcBorders>
              <w:top w:val="nil"/>
              <w:left w:val="nil"/>
              <w:bottom w:val="single" w:sz="4" w:space="0" w:color="auto"/>
              <w:right w:val="single" w:sz="4" w:space="0" w:color="auto"/>
            </w:tcBorders>
            <w:shd w:val="clear" w:color="000000" w:fill="FFFFFF"/>
            <w:vAlign w:val="center"/>
            <w:hideMark/>
          </w:tcPr>
          <w:p w14:paraId="29818C48" w14:textId="77777777" w:rsidR="00D744BF" w:rsidRPr="00346437" w:rsidRDefault="00D744BF" w:rsidP="00346437">
            <w:pPr>
              <w:jc w:val="both"/>
              <w:rPr>
                <w:rFonts w:ascii="Sylfaen" w:eastAsia="Times New Roman" w:hAnsi="Sylfaen" w:cs="Calibri"/>
                <w:b/>
                <w:bCs/>
                <w:sz w:val="22"/>
                <w:szCs w:val="22"/>
              </w:rPr>
            </w:pPr>
            <w:r w:rsidRPr="00346437">
              <w:rPr>
                <w:rFonts w:ascii="Sylfaen" w:eastAsia="Times New Roman" w:hAnsi="Sylfaen" w:cs="Calibri"/>
                <w:b/>
                <w:bCs/>
                <w:sz w:val="22"/>
                <w:szCs w:val="22"/>
              </w:rPr>
              <w:t>2020</w:t>
            </w:r>
          </w:p>
        </w:tc>
        <w:tc>
          <w:tcPr>
            <w:tcW w:w="1520" w:type="dxa"/>
            <w:tcBorders>
              <w:top w:val="nil"/>
              <w:left w:val="nil"/>
              <w:bottom w:val="single" w:sz="4" w:space="0" w:color="auto"/>
              <w:right w:val="single" w:sz="4" w:space="0" w:color="auto"/>
            </w:tcBorders>
            <w:shd w:val="clear" w:color="000000" w:fill="FFFFFF"/>
            <w:vAlign w:val="center"/>
            <w:hideMark/>
          </w:tcPr>
          <w:p w14:paraId="69EF816B" w14:textId="77777777" w:rsidR="00D744BF" w:rsidRPr="00346437" w:rsidRDefault="00D744BF" w:rsidP="00346437">
            <w:pPr>
              <w:jc w:val="both"/>
              <w:rPr>
                <w:rFonts w:ascii="Sylfaen" w:eastAsia="Times New Roman" w:hAnsi="Sylfaen" w:cs="Calibri"/>
                <w:b/>
                <w:bCs/>
                <w:sz w:val="22"/>
                <w:szCs w:val="22"/>
              </w:rPr>
            </w:pPr>
            <w:r w:rsidRPr="00346437">
              <w:rPr>
                <w:rFonts w:ascii="Sylfaen" w:eastAsia="Times New Roman" w:hAnsi="Sylfaen" w:cs="Calibri"/>
                <w:b/>
                <w:bCs/>
                <w:sz w:val="22"/>
                <w:szCs w:val="22"/>
              </w:rPr>
              <w:t>2021</w:t>
            </w:r>
          </w:p>
        </w:tc>
        <w:tc>
          <w:tcPr>
            <w:tcW w:w="1520" w:type="dxa"/>
            <w:tcBorders>
              <w:top w:val="nil"/>
              <w:left w:val="nil"/>
              <w:bottom w:val="single" w:sz="4" w:space="0" w:color="auto"/>
              <w:right w:val="single" w:sz="4" w:space="0" w:color="auto"/>
            </w:tcBorders>
            <w:shd w:val="clear" w:color="000000" w:fill="FFFFFF"/>
            <w:vAlign w:val="center"/>
            <w:hideMark/>
          </w:tcPr>
          <w:p w14:paraId="2444C8DA" w14:textId="77777777" w:rsidR="00D744BF" w:rsidRPr="00346437" w:rsidRDefault="00D744BF" w:rsidP="00346437">
            <w:pPr>
              <w:jc w:val="both"/>
              <w:rPr>
                <w:rFonts w:ascii="Sylfaen" w:eastAsia="Times New Roman" w:hAnsi="Sylfaen" w:cs="Calibri"/>
                <w:b/>
                <w:bCs/>
                <w:sz w:val="22"/>
                <w:szCs w:val="22"/>
              </w:rPr>
            </w:pPr>
            <w:r w:rsidRPr="00346437">
              <w:rPr>
                <w:rFonts w:ascii="Sylfaen" w:eastAsia="Times New Roman" w:hAnsi="Sylfaen" w:cs="Calibri"/>
                <w:b/>
                <w:bCs/>
                <w:sz w:val="22"/>
                <w:szCs w:val="22"/>
              </w:rPr>
              <w:t>2022</w:t>
            </w:r>
          </w:p>
        </w:tc>
      </w:tr>
      <w:tr w:rsidR="00D744BF" w:rsidRPr="00346437" w14:paraId="57D93131" w14:textId="77777777" w:rsidTr="00D744BF">
        <w:trPr>
          <w:trHeight w:val="400"/>
        </w:trPr>
        <w:tc>
          <w:tcPr>
            <w:tcW w:w="4620" w:type="dxa"/>
            <w:tcBorders>
              <w:top w:val="nil"/>
              <w:left w:val="single" w:sz="4" w:space="0" w:color="auto"/>
              <w:bottom w:val="single" w:sz="4" w:space="0" w:color="auto"/>
              <w:right w:val="nil"/>
            </w:tcBorders>
            <w:shd w:val="clear" w:color="000000" w:fill="FFC000"/>
            <w:vAlign w:val="center"/>
            <w:hideMark/>
          </w:tcPr>
          <w:p w14:paraId="35B0E76F" w14:textId="16F06401" w:rsidR="00D744BF" w:rsidRPr="00346437" w:rsidRDefault="00F141BD" w:rsidP="00346437">
            <w:pPr>
              <w:jc w:val="both"/>
              <w:rPr>
                <w:rFonts w:ascii="Sylfaen" w:eastAsia="Times New Roman" w:hAnsi="Sylfaen" w:cs="Calibri"/>
                <w:b/>
                <w:bCs/>
                <w:sz w:val="22"/>
                <w:szCs w:val="22"/>
                <w:lang w:val="ka-GE"/>
              </w:rPr>
            </w:pPr>
            <w:r w:rsidRPr="00346437">
              <w:rPr>
                <w:rFonts w:ascii="Sylfaen" w:eastAsia="Times New Roman" w:hAnsi="Sylfaen" w:cs="Calibri"/>
                <w:b/>
                <w:bCs/>
                <w:sz w:val="22"/>
                <w:szCs w:val="22"/>
                <w:lang w:val="ka-GE"/>
              </w:rPr>
              <w:t>ჯამი</w:t>
            </w:r>
          </w:p>
        </w:tc>
        <w:tc>
          <w:tcPr>
            <w:tcW w:w="1520" w:type="dxa"/>
            <w:tcBorders>
              <w:top w:val="nil"/>
              <w:left w:val="single" w:sz="4" w:space="0" w:color="auto"/>
              <w:bottom w:val="single" w:sz="4" w:space="0" w:color="auto"/>
              <w:right w:val="single" w:sz="4" w:space="0" w:color="auto"/>
            </w:tcBorders>
            <w:shd w:val="clear" w:color="000000" w:fill="FFC000"/>
            <w:vAlign w:val="center"/>
            <w:hideMark/>
          </w:tcPr>
          <w:p w14:paraId="5EAB62F7" w14:textId="77777777" w:rsidR="00D744BF" w:rsidRPr="00346437" w:rsidRDefault="00D744BF" w:rsidP="00346437">
            <w:pPr>
              <w:jc w:val="both"/>
              <w:rPr>
                <w:rFonts w:ascii="Sylfaen" w:eastAsia="Times New Roman" w:hAnsi="Sylfaen" w:cs="Calibri"/>
                <w:b/>
                <w:bCs/>
                <w:sz w:val="22"/>
                <w:szCs w:val="22"/>
              </w:rPr>
            </w:pPr>
            <w:r w:rsidRPr="00346437">
              <w:rPr>
                <w:rFonts w:ascii="Sylfaen" w:eastAsia="Times New Roman" w:hAnsi="Sylfaen" w:cs="Calibri"/>
                <w:b/>
                <w:bCs/>
                <w:sz w:val="22"/>
                <w:szCs w:val="22"/>
              </w:rPr>
              <w:t>3,054,635</w:t>
            </w:r>
          </w:p>
        </w:tc>
        <w:tc>
          <w:tcPr>
            <w:tcW w:w="1520" w:type="dxa"/>
            <w:tcBorders>
              <w:top w:val="nil"/>
              <w:left w:val="nil"/>
              <w:bottom w:val="single" w:sz="4" w:space="0" w:color="auto"/>
              <w:right w:val="single" w:sz="4" w:space="0" w:color="auto"/>
            </w:tcBorders>
            <w:shd w:val="clear" w:color="000000" w:fill="FFC000"/>
            <w:vAlign w:val="center"/>
            <w:hideMark/>
          </w:tcPr>
          <w:p w14:paraId="70008F2B" w14:textId="77777777" w:rsidR="00D744BF" w:rsidRPr="00346437" w:rsidRDefault="00D744BF" w:rsidP="00346437">
            <w:pPr>
              <w:jc w:val="both"/>
              <w:rPr>
                <w:rFonts w:ascii="Sylfaen" w:eastAsia="Times New Roman" w:hAnsi="Sylfaen" w:cs="Calibri"/>
                <w:b/>
                <w:bCs/>
                <w:sz w:val="22"/>
                <w:szCs w:val="22"/>
              </w:rPr>
            </w:pPr>
            <w:r w:rsidRPr="00346437">
              <w:rPr>
                <w:rFonts w:ascii="Sylfaen" w:eastAsia="Times New Roman" w:hAnsi="Sylfaen" w:cs="Calibri"/>
                <w:b/>
                <w:bCs/>
                <w:sz w:val="22"/>
                <w:szCs w:val="22"/>
              </w:rPr>
              <w:t>2,020,000</w:t>
            </w:r>
          </w:p>
        </w:tc>
        <w:tc>
          <w:tcPr>
            <w:tcW w:w="1520" w:type="dxa"/>
            <w:tcBorders>
              <w:top w:val="nil"/>
              <w:left w:val="nil"/>
              <w:bottom w:val="single" w:sz="4" w:space="0" w:color="auto"/>
              <w:right w:val="single" w:sz="4" w:space="0" w:color="auto"/>
            </w:tcBorders>
            <w:shd w:val="clear" w:color="000000" w:fill="FFC000"/>
            <w:vAlign w:val="center"/>
            <w:hideMark/>
          </w:tcPr>
          <w:p w14:paraId="608164F9" w14:textId="77777777" w:rsidR="00D744BF" w:rsidRPr="00346437" w:rsidRDefault="00D744BF" w:rsidP="00346437">
            <w:pPr>
              <w:jc w:val="both"/>
              <w:rPr>
                <w:rFonts w:ascii="Sylfaen" w:eastAsia="Times New Roman" w:hAnsi="Sylfaen" w:cs="Calibri"/>
                <w:b/>
                <w:bCs/>
                <w:sz w:val="22"/>
                <w:szCs w:val="22"/>
              </w:rPr>
            </w:pPr>
            <w:r w:rsidRPr="00346437">
              <w:rPr>
                <w:rFonts w:ascii="Sylfaen" w:eastAsia="Times New Roman" w:hAnsi="Sylfaen" w:cs="Calibri"/>
                <w:b/>
                <w:bCs/>
                <w:sz w:val="22"/>
                <w:szCs w:val="22"/>
              </w:rPr>
              <w:t>2,020,000</w:t>
            </w:r>
          </w:p>
        </w:tc>
        <w:tc>
          <w:tcPr>
            <w:tcW w:w="1520" w:type="dxa"/>
            <w:tcBorders>
              <w:top w:val="nil"/>
              <w:left w:val="nil"/>
              <w:bottom w:val="single" w:sz="4" w:space="0" w:color="auto"/>
              <w:right w:val="single" w:sz="4" w:space="0" w:color="auto"/>
            </w:tcBorders>
            <w:shd w:val="clear" w:color="000000" w:fill="FFC000"/>
            <w:vAlign w:val="center"/>
            <w:hideMark/>
          </w:tcPr>
          <w:p w14:paraId="5F0B8424" w14:textId="77777777" w:rsidR="00D744BF" w:rsidRPr="00346437" w:rsidRDefault="00D744BF" w:rsidP="00346437">
            <w:pPr>
              <w:jc w:val="both"/>
              <w:rPr>
                <w:rFonts w:ascii="Sylfaen" w:eastAsia="Times New Roman" w:hAnsi="Sylfaen" w:cs="Calibri"/>
                <w:b/>
                <w:bCs/>
                <w:sz w:val="22"/>
                <w:szCs w:val="22"/>
              </w:rPr>
            </w:pPr>
            <w:r w:rsidRPr="00346437">
              <w:rPr>
                <w:rFonts w:ascii="Sylfaen" w:eastAsia="Times New Roman" w:hAnsi="Sylfaen" w:cs="Calibri"/>
                <w:b/>
                <w:bCs/>
                <w:sz w:val="22"/>
                <w:szCs w:val="22"/>
              </w:rPr>
              <w:t>2,020,000</w:t>
            </w:r>
          </w:p>
        </w:tc>
      </w:tr>
      <w:tr w:rsidR="00D744BF" w:rsidRPr="00346437" w14:paraId="62A1ADB7" w14:textId="77777777" w:rsidTr="00D744BF">
        <w:trPr>
          <w:trHeight w:val="400"/>
        </w:trPr>
        <w:tc>
          <w:tcPr>
            <w:tcW w:w="4620" w:type="dxa"/>
            <w:tcBorders>
              <w:top w:val="nil"/>
              <w:left w:val="single" w:sz="4" w:space="0" w:color="auto"/>
              <w:bottom w:val="single" w:sz="4" w:space="0" w:color="auto"/>
              <w:right w:val="single" w:sz="4" w:space="0" w:color="auto"/>
            </w:tcBorders>
            <w:shd w:val="clear" w:color="000000" w:fill="A6D86E"/>
            <w:vAlign w:val="center"/>
            <w:hideMark/>
          </w:tcPr>
          <w:p w14:paraId="42411605" w14:textId="71B42AD9" w:rsidR="00D744BF" w:rsidRPr="00346437" w:rsidRDefault="00F141BD" w:rsidP="00346437">
            <w:pPr>
              <w:ind w:firstLineChars="200" w:firstLine="442"/>
              <w:jc w:val="both"/>
              <w:rPr>
                <w:rFonts w:ascii="Sylfaen" w:eastAsia="Times New Roman" w:hAnsi="Sylfaen" w:cs="Calibri"/>
                <w:b/>
                <w:bCs/>
                <w:sz w:val="22"/>
                <w:szCs w:val="22"/>
              </w:rPr>
            </w:pPr>
            <w:r w:rsidRPr="00346437">
              <w:rPr>
                <w:rFonts w:ascii="Sylfaen" w:eastAsia="Times New Roman" w:hAnsi="Sylfaen" w:cs="Calibri"/>
                <w:b/>
                <w:bCs/>
                <w:sz w:val="22"/>
                <w:szCs w:val="22"/>
                <w:lang w:val="ka-GE"/>
              </w:rPr>
              <w:t>ხელფასები</w:t>
            </w:r>
            <w:r w:rsidR="00D744BF" w:rsidRPr="00346437">
              <w:rPr>
                <w:rFonts w:ascii="Sylfaen" w:eastAsia="Times New Roman" w:hAnsi="Sylfaen" w:cs="Calibri"/>
                <w:b/>
                <w:bCs/>
                <w:sz w:val="22"/>
                <w:szCs w:val="22"/>
              </w:rPr>
              <w:t xml:space="preserve"> </w:t>
            </w:r>
          </w:p>
        </w:tc>
        <w:tc>
          <w:tcPr>
            <w:tcW w:w="1520" w:type="dxa"/>
            <w:tcBorders>
              <w:top w:val="nil"/>
              <w:left w:val="nil"/>
              <w:bottom w:val="single" w:sz="4" w:space="0" w:color="auto"/>
              <w:right w:val="single" w:sz="4" w:space="0" w:color="auto"/>
            </w:tcBorders>
            <w:shd w:val="clear" w:color="000000" w:fill="A6D86E"/>
            <w:vAlign w:val="center"/>
            <w:hideMark/>
          </w:tcPr>
          <w:p w14:paraId="55F682E6" w14:textId="77777777" w:rsidR="00D744BF" w:rsidRPr="00346437" w:rsidRDefault="00D744BF" w:rsidP="00346437">
            <w:pPr>
              <w:jc w:val="both"/>
              <w:rPr>
                <w:rFonts w:ascii="Sylfaen" w:eastAsia="Times New Roman" w:hAnsi="Sylfaen" w:cs="Calibri"/>
                <w:b/>
                <w:bCs/>
                <w:sz w:val="22"/>
                <w:szCs w:val="22"/>
              </w:rPr>
            </w:pPr>
            <w:r w:rsidRPr="00346437">
              <w:rPr>
                <w:rFonts w:ascii="Sylfaen" w:eastAsia="Times New Roman" w:hAnsi="Sylfaen" w:cs="Calibri"/>
                <w:b/>
                <w:bCs/>
                <w:sz w:val="22"/>
                <w:szCs w:val="22"/>
              </w:rPr>
              <w:t>240,000</w:t>
            </w:r>
          </w:p>
        </w:tc>
        <w:tc>
          <w:tcPr>
            <w:tcW w:w="1520" w:type="dxa"/>
            <w:tcBorders>
              <w:top w:val="nil"/>
              <w:left w:val="nil"/>
              <w:bottom w:val="single" w:sz="4" w:space="0" w:color="auto"/>
              <w:right w:val="single" w:sz="4" w:space="0" w:color="auto"/>
            </w:tcBorders>
            <w:shd w:val="clear" w:color="000000" w:fill="A6D86E"/>
            <w:vAlign w:val="center"/>
            <w:hideMark/>
          </w:tcPr>
          <w:p w14:paraId="6D089D86" w14:textId="77777777" w:rsidR="00D744BF" w:rsidRPr="00346437" w:rsidRDefault="00D744BF" w:rsidP="00346437">
            <w:pPr>
              <w:jc w:val="both"/>
              <w:rPr>
                <w:rFonts w:ascii="Sylfaen" w:eastAsia="Times New Roman" w:hAnsi="Sylfaen" w:cs="Calibri"/>
                <w:b/>
                <w:bCs/>
                <w:sz w:val="22"/>
                <w:szCs w:val="22"/>
              </w:rPr>
            </w:pPr>
            <w:r w:rsidRPr="00346437">
              <w:rPr>
                <w:rFonts w:ascii="Sylfaen" w:eastAsia="Times New Roman" w:hAnsi="Sylfaen" w:cs="Calibri"/>
                <w:b/>
                <w:bCs/>
                <w:sz w:val="22"/>
                <w:szCs w:val="22"/>
              </w:rPr>
              <w:t>240,000</w:t>
            </w:r>
          </w:p>
        </w:tc>
        <w:tc>
          <w:tcPr>
            <w:tcW w:w="1520" w:type="dxa"/>
            <w:tcBorders>
              <w:top w:val="nil"/>
              <w:left w:val="nil"/>
              <w:bottom w:val="single" w:sz="4" w:space="0" w:color="auto"/>
              <w:right w:val="single" w:sz="4" w:space="0" w:color="auto"/>
            </w:tcBorders>
            <w:shd w:val="clear" w:color="000000" w:fill="A6D86E"/>
            <w:vAlign w:val="center"/>
            <w:hideMark/>
          </w:tcPr>
          <w:p w14:paraId="7E901410" w14:textId="77777777" w:rsidR="00D744BF" w:rsidRPr="00346437" w:rsidRDefault="00D744BF" w:rsidP="00346437">
            <w:pPr>
              <w:jc w:val="both"/>
              <w:rPr>
                <w:rFonts w:ascii="Sylfaen" w:eastAsia="Times New Roman" w:hAnsi="Sylfaen" w:cs="Calibri"/>
                <w:b/>
                <w:bCs/>
                <w:sz w:val="22"/>
                <w:szCs w:val="22"/>
              </w:rPr>
            </w:pPr>
            <w:r w:rsidRPr="00346437">
              <w:rPr>
                <w:rFonts w:ascii="Sylfaen" w:eastAsia="Times New Roman" w:hAnsi="Sylfaen" w:cs="Calibri"/>
                <w:b/>
                <w:bCs/>
                <w:sz w:val="22"/>
                <w:szCs w:val="22"/>
              </w:rPr>
              <w:t>240,000</w:t>
            </w:r>
          </w:p>
        </w:tc>
        <w:tc>
          <w:tcPr>
            <w:tcW w:w="1520" w:type="dxa"/>
            <w:tcBorders>
              <w:top w:val="nil"/>
              <w:left w:val="nil"/>
              <w:bottom w:val="single" w:sz="4" w:space="0" w:color="auto"/>
              <w:right w:val="single" w:sz="4" w:space="0" w:color="auto"/>
            </w:tcBorders>
            <w:shd w:val="clear" w:color="000000" w:fill="A6D86E"/>
            <w:vAlign w:val="center"/>
            <w:hideMark/>
          </w:tcPr>
          <w:p w14:paraId="785EA9B6" w14:textId="77777777" w:rsidR="00D744BF" w:rsidRPr="00346437" w:rsidRDefault="00D744BF" w:rsidP="00346437">
            <w:pPr>
              <w:jc w:val="both"/>
              <w:rPr>
                <w:rFonts w:ascii="Sylfaen" w:eastAsia="Times New Roman" w:hAnsi="Sylfaen" w:cs="Calibri"/>
                <w:b/>
                <w:bCs/>
                <w:sz w:val="22"/>
                <w:szCs w:val="22"/>
              </w:rPr>
            </w:pPr>
            <w:r w:rsidRPr="00346437">
              <w:rPr>
                <w:rFonts w:ascii="Sylfaen" w:eastAsia="Times New Roman" w:hAnsi="Sylfaen" w:cs="Calibri"/>
                <w:b/>
                <w:bCs/>
                <w:sz w:val="22"/>
                <w:szCs w:val="22"/>
              </w:rPr>
              <w:t>240,000</w:t>
            </w:r>
          </w:p>
        </w:tc>
      </w:tr>
      <w:tr w:rsidR="00D744BF" w:rsidRPr="00346437" w14:paraId="34060B40" w14:textId="77777777" w:rsidTr="00D744BF">
        <w:trPr>
          <w:trHeight w:val="400"/>
        </w:trPr>
        <w:tc>
          <w:tcPr>
            <w:tcW w:w="4620" w:type="dxa"/>
            <w:tcBorders>
              <w:top w:val="nil"/>
              <w:left w:val="single" w:sz="4" w:space="0" w:color="auto"/>
              <w:bottom w:val="single" w:sz="4" w:space="0" w:color="auto"/>
              <w:right w:val="single" w:sz="4" w:space="0" w:color="auto"/>
            </w:tcBorders>
            <w:shd w:val="clear" w:color="000000" w:fill="92D050"/>
            <w:vAlign w:val="center"/>
            <w:hideMark/>
          </w:tcPr>
          <w:p w14:paraId="6F923665" w14:textId="5C760E4F" w:rsidR="00D744BF" w:rsidRPr="00346437" w:rsidRDefault="00F141BD" w:rsidP="00346437">
            <w:pPr>
              <w:ind w:firstLineChars="200" w:firstLine="442"/>
              <w:jc w:val="both"/>
              <w:rPr>
                <w:rFonts w:ascii="Sylfaen" w:eastAsia="Times New Roman" w:hAnsi="Sylfaen" w:cs="Calibri"/>
                <w:b/>
                <w:bCs/>
                <w:sz w:val="22"/>
                <w:szCs w:val="22"/>
              </w:rPr>
            </w:pPr>
            <w:r w:rsidRPr="00346437">
              <w:rPr>
                <w:rFonts w:ascii="Sylfaen" w:eastAsia="Times New Roman" w:hAnsi="Sylfaen" w:cs="Calibri"/>
                <w:b/>
                <w:bCs/>
                <w:sz w:val="22"/>
                <w:szCs w:val="22"/>
                <w:lang w:val="ka-GE"/>
              </w:rPr>
              <w:t xml:space="preserve">პროდუქტი და მომსახურება </w:t>
            </w:r>
            <w:r w:rsidR="00D744BF" w:rsidRPr="00346437">
              <w:rPr>
                <w:rFonts w:ascii="Sylfaen" w:eastAsia="Times New Roman" w:hAnsi="Sylfaen" w:cs="Calibri"/>
                <w:b/>
                <w:bCs/>
                <w:sz w:val="22"/>
                <w:szCs w:val="22"/>
              </w:rPr>
              <w:t xml:space="preserve"> </w:t>
            </w:r>
          </w:p>
        </w:tc>
        <w:tc>
          <w:tcPr>
            <w:tcW w:w="1520" w:type="dxa"/>
            <w:tcBorders>
              <w:top w:val="nil"/>
              <w:left w:val="nil"/>
              <w:bottom w:val="single" w:sz="4" w:space="0" w:color="auto"/>
              <w:right w:val="single" w:sz="4" w:space="0" w:color="auto"/>
            </w:tcBorders>
            <w:shd w:val="clear" w:color="000000" w:fill="92D050"/>
            <w:vAlign w:val="center"/>
            <w:hideMark/>
          </w:tcPr>
          <w:p w14:paraId="573DB6A1" w14:textId="77777777" w:rsidR="00D744BF" w:rsidRPr="00346437" w:rsidRDefault="00D744BF" w:rsidP="00346437">
            <w:pPr>
              <w:jc w:val="both"/>
              <w:rPr>
                <w:rFonts w:ascii="Sylfaen" w:eastAsia="Times New Roman" w:hAnsi="Sylfaen" w:cs="Calibri"/>
                <w:b/>
                <w:bCs/>
                <w:sz w:val="22"/>
                <w:szCs w:val="22"/>
              </w:rPr>
            </w:pPr>
            <w:r w:rsidRPr="00346437">
              <w:rPr>
                <w:rFonts w:ascii="Sylfaen" w:eastAsia="Times New Roman" w:hAnsi="Sylfaen" w:cs="Calibri"/>
                <w:b/>
                <w:bCs/>
                <w:sz w:val="22"/>
                <w:szCs w:val="22"/>
              </w:rPr>
              <w:t>1,287,371</w:t>
            </w:r>
          </w:p>
        </w:tc>
        <w:tc>
          <w:tcPr>
            <w:tcW w:w="1520" w:type="dxa"/>
            <w:tcBorders>
              <w:top w:val="nil"/>
              <w:left w:val="nil"/>
              <w:bottom w:val="single" w:sz="4" w:space="0" w:color="auto"/>
              <w:right w:val="single" w:sz="4" w:space="0" w:color="auto"/>
            </w:tcBorders>
            <w:shd w:val="clear" w:color="000000" w:fill="92D050"/>
            <w:vAlign w:val="center"/>
            <w:hideMark/>
          </w:tcPr>
          <w:p w14:paraId="759414BA" w14:textId="77777777" w:rsidR="00D744BF" w:rsidRPr="00346437" w:rsidRDefault="00D744BF" w:rsidP="00346437">
            <w:pPr>
              <w:jc w:val="both"/>
              <w:rPr>
                <w:rFonts w:ascii="Sylfaen" w:eastAsia="Times New Roman" w:hAnsi="Sylfaen" w:cs="Calibri"/>
                <w:b/>
                <w:bCs/>
                <w:sz w:val="22"/>
                <w:szCs w:val="22"/>
              </w:rPr>
            </w:pPr>
            <w:r w:rsidRPr="00346437">
              <w:rPr>
                <w:rFonts w:ascii="Sylfaen" w:eastAsia="Times New Roman" w:hAnsi="Sylfaen" w:cs="Calibri"/>
                <w:b/>
                <w:bCs/>
                <w:sz w:val="22"/>
                <w:szCs w:val="22"/>
              </w:rPr>
              <w:t>960,000</w:t>
            </w:r>
          </w:p>
        </w:tc>
        <w:tc>
          <w:tcPr>
            <w:tcW w:w="1520" w:type="dxa"/>
            <w:tcBorders>
              <w:top w:val="nil"/>
              <w:left w:val="nil"/>
              <w:bottom w:val="single" w:sz="4" w:space="0" w:color="auto"/>
              <w:right w:val="single" w:sz="4" w:space="0" w:color="auto"/>
            </w:tcBorders>
            <w:shd w:val="clear" w:color="000000" w:fill="92D050"/>
            <w:vAlign w:val="center"/>
            <w:hideMark/>
          </w:tcPr>
          <w:p w14:paraId="4CEC2665" w14:textId="77777777" w:rsidR="00D744BF" w:rsidRPr="00346437" w:rsidRDefault="00D744BF" w:rsidP="00346437">
            <w:pPr>
              <w:jc w:val="both"/>
              <w:rPr>
                <w:rFonts w:ascii="Sylfaen" w:eastAsia="Times New Roman" w:hAnsi="Sylfaen" w:cs="Calibri"/>
                <w:b/>
                <w:bCs/>
                <w:sz w:val="22"/>
                <w:szCs w:val="22"/>
              </w:rPr>
            </w:pPr>
            <w:r w:rsidRPr="00346437">
              <w:rPr>
                <w:rFonts w:ascii="Sylfaen" w:eastAsia="Times New Roman" w:hAnsi="Sylfaen" w:cs="Calibri"/>
                <w:b/>
                <w:bCs/>
                <w:sz w:val="22"/>
                <w:szCs w:val="22"/>
              </w:rPr>
              <w:t>960,000</w:t>
            </w:r>
          </w:p>
        </w:tc>
        <w:tc>
          <w:tcPr>
            <w:tcW w:w="1520" w:type="dxa"/>
            <w:tcBorders>
              <w:top w:val="nil"/>
              <w:left w:val="nil"/>
              <w:bottom w:val="single" w:sz="4" w:space="0" w:color="auto"/>
              <w:right w:val="single" w:sz="4" w:space="0" w:color="auto"/>
            </w:tcBorders>
            <w:shd w:val="clear" w:color="000000" w:fill="92D050"/>
            <w:vAlign w:val="center"/>
            <w:hideMark/>
          </w:tcPr>
          <w:p w14:paraId="1A89D03A" w14:textId="77777777" w:rsidR="00D744BF" w:rsidRPr="00346437" w:rsidRDefault="00D744BF" w:rsidP="00346437">
            <w:pPr>
              <w:jc w:val="both"/>
              <w:rPr>
                <w:rFonts w:ascii="Sylfaen" w:eastAsia="Times New Roman" w:hAnsi="Sylfaen" w:cs="Calibri"/>
                <w:b/>
                <w:bCs/>
                <w:sz w:val="22"/>
                <w:szCs w:val="22"/>
              </w:rPr>
            </w:pPr>
            <w:r w:rsidRPr="00346437">
              <w:rPr>
                <w:rFonts w:ascii="Sylfaen" w:eastAsia="Times New Roman" w:hAnsi="Sylfaen" w:cs="Calibri"/>
                <w:b/>
                <w:bCs/>
                <w:sz w:val="22"/>
                <w:szCs w:val="22"/>
              </w:rPr>
              <w:t>960,000</w:t>
            </w:r>
          </w:p>
        </w:tc>
      </w:tr>
      <w:tr w:rsidR="00D744BF" w:rsidRPr="00346437" w14:paraId="616518B7" w14:textId="77777777" w:rsidTr="00D744BF">
        <w:trPr>
          <w:trHeight w:val="400"/>
        </w:trPr>
        <w:tc>
          <w:tcPr>
            <w:tcW w:w="4620" w:type="dxa"/>
            <w:tcBorders>
              <w:top w:val="nil"/>
              <w:left w:val="single" w:sz="4" w:space="0" w:color="auto"/>
              <w:bottom w:val="single" w:sz="4" w:space="0" w:color="auto"/>
              <w:right w:val="single" w:sz="4" w:space="0" w:color="auto"/>
            </w:tcBorders>
            <w:shd w:val="clear" w:color="auto" w:fill="auto"/>
            <w:vAlign w:val="center"/>
            <w:hideMark/>
          </w:tcPr>
          <w:p w14:paraId="66EA6958" w14:textId="279A3FD2" w:rsidR="00D744BF" w:rsidRPr="00346437" w:rsidRDefault="00F141BD" w:rsidP="00346437">
            <w:pPr>
              <w:ind w:firstLineChars="300" w:firstLine="660"/>
              <w:jc w:val="both"/>
              <w:rPr>
                <w:rFonts w:ascii="Sylfaen" w:eastAsia="Times New Roman" w:hAnsi="Sylfaen" w:cs="Calibri"/>
                <w:sz w:val="22"/>
                <w:szCs w:val="22"/>
              </w:rPr>
            </w:pPr>
            <w:r w:rsidRPr="00346437">
              <w:rPr>
                <w:rFonts w:ascii="Sylfaen" w:eastAsia="Times New Roman" w:hAnsi="Sylfaen" w:cs="Calibri"/>
                <w:sz w:val="22"/>
                <w:szCs w:val="22"/>
                <w:lang w:val="ka-GE"/>
              </w:rPr>
              <w:t>საოფისე ხარჯები</w:t>
            </w:r>
            <w:r w:rsidR="00D744BF" w:rsidRPr="00346437">
              <w:rPr>
                <w:rFonts w:ascii="Sylfaen" w:eastAsia="Times New Roman" w:hAnsi="Sylfaen" w:cs="Calibri"/>
                <w:sz w:val="22"/>
                <w:szCs w:val="22"/>
              </w:rPr>
              <w:t xml:space="preserve"> (</w:t>
            </w:r>
            <w:r w:rsidRPr="00346437">
              <w:rPr>
                <w:rFonts w:ascii="Sylfaen" w:eastAsia="Times New Roman" w:hAnsi="Sylfaen" w:cs="Calibri"/>
                <w:sz w:val="22"/>
                <w:szCs w:val="22"/>
                <w:lang w:val="ka-GE"/>
              </w:rPr>
              <w:t>დაბალი ფასის ავეჯი და ინვენტარი</w:t>
            </w:r>
            <w:r w:rsidR="00D744BF" w:rsidRPr="00346437">
              <w:rPr>
                <w:rFonts w:ascii="Sylfaen" w:eastAsia="Times New Roman" w:hAnsi="Sylfaen" w:cs="Calibri"/>
                <w:sz w:val="22"/>
                <w:szCs w:val="22"/>
              </w:rPr>
              <w:t>)</w:t>
            </w:r>
          </w:p>
        </w:tc>
        <w:tc>
          <w:tcPr>
            <w:tcW w:w="1520" w:type="dxa"/>
            <w:tcBorders>
              <w:top w:val="nil"/>
              <w:left w:val="nil"/>
              <w:bottom w:val="single" w:sz="4" w:space="0" w:color="auto"/>
              <w:right w:val="single" w:sz="4" w:space="0" w:color="auto"/>
            </w:tcBorders>
            <w:shd w:val="clear" w:color="auto" w:fill="auto"/>
            <w:vAlign w:val="center"/>
            <w:hideMark/>
          </w:tcPr>
          <w:p w14:paraId="49D83FAB"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58,100</w:t>
            </w:r>
          </w:p>
        </w:tc>
        <w:tc>
          <w:tcPr>
            <w:tcW w:w="1520" w:type="dxa"/>
            <w:tcBorders>
              <w:top w:val="nil"/>
              <w:left w:val="nil"/>
              <w:bottom w:val="single" w:sz="4" w:space="0" w:color="auto"/>
              <w:right w:val="single" w:sz="4" w:space="0" w:color="auto"/>
            </w:tcBorders>
            <w:shd w:val="clear" w:color="auto" w:fill="auto"/>
            <w:vAlign w:val="center"/>
            <w:hideMark/>
          </w:tcPr>
          <w:p w14:paraId="080F4FC7"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60,000</w:t>
            </w:r>
          </w:p>
        </w:tc>
        <w:tc>
          <w:tcPr>
            <w:tcW w:w="1520" w:type="dxa"/>
            <w:tcBorders>
              <w:top w:val="nil"/>
              <w:left w:val="nil"/>
              <w:bottom w:val="single" w:sz="4" w:space="0" w:color="auto"/>
              <w:right w:val="single" w:sz="4" w:space="0" w:color="auto"/>
            </w:tcBorders>
            <w:shd w:val="clear" w:color="auto" w:fill="auto"/>
            <w:vAlign w:val="center"/>
            <w:hideMark/>
          </w:tcPr>
          <w:p w14:paraId="4E7431CD"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60,000</w:t>
            </w:r>
          </w:p>
        </w:tc>
        <w:tc>
          <w:tcPr>
            <w:tcW w:w="1520" w:type="dxa"/>
            <w:tcBorders>
              <w:top w:val="nil"/>
              <w:left w:val="nil"/>
              <w:bottom w:val="single" w:sz="4" w:space="0" w:color="auto"/>
              <w:right w:val="single" w:sz="4" w:space="0" w:color="auto"/>
            </w:tcBorders>
            <w:shd w:val="clear" w:color="auto" w:fill="auto"/>
            <w:vAlign w:val="center"/>
            <w:hideMark/>
          </w:tcPr>
          <w:p w14:paraId="5AA75B44"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60,000</w:t>
            </w:r>
          </w:p>
        </w:tc>
      </w:tr>
      <w:tr w:rsidR="00D744BF" w:rsidRPr="00346437" w14:paraId="07A53F6C" w14:textId="77777777" w:rsidTr="00D744BF">
        <w:trPr>
          <w:trHeight w:val="400"/>
        </w:trPr>
        <w:tc>
          <w:tcPr>
            <w:tcW w:w="4620" w:type="dxa"/>
            <w:tcBorders>
              <w:top w:val="nil"/>
              <w:left w:val="single" w:sz="4" w:space="0" w:color="auto"/>
              <w:bottom w:val="single" w:sz="4" w:space="0" w:color="auto"/>
              <w:right w:val="single" w:sz="4" w:space="0" w:color="auto"/>
            </w:tcBorders>
            <w:shd w:val="clear" w:color="auto" w:fill="auto"/>
            <w:vAlign w:val="center"/>
            <w:hideMark/>
          </w:tcPr>
          <w:p w14:paraId="7E721C96" w14:textId="53E3FC1F" w:rsidR="00D744BF" w:rsidRPr="00346437" w:rsidRDefault="00F141BD" w:rsidP="00346437">
            <w:pPr>
              <w:ind w:firstLineChars="300" w:firstLine="660"/>
              <w:jc w:val="both"/>
              <w:rPr>
                <w:rFonts w:ascii="Sylfaen" w:eastAsia="Times New Roman" w:hAnsi="Sylfaen" w:cs="Calibri"/>
                <w:sz w:val="22"/>
                <w:szCs w:val="22"/>
              </w:rPr>
            </w:pPr>
            <w:r w:rsidRPr="00346437">
              <w:rPr>
                <w:rFonts w:ascii="Sylfaen" w:eastAsia="Times New Roman" w:hAnsi="Sylfaen" w:cs="Calibri"/>
                <w:sz w:val="22"/>
                <w:szCs w:val="22"/>
                <w:lang w:val="ka-GE"/>
              </w:rPr>
              <w:t>საკვები</w:t>
            </w:r>
            <w:r w:rsidR="00D744BF" w:rsidRPr="00346437">
              <w:rPr>
                <w:rFonts w:ascii="Sylfaen" w:eastAsia="Times New Roman" w:hAnsi="Sylfaen" w:cs="Calibri"/>
                <w:sz w:val="22"/>
                <w:szCs w:val="22"/>
              </w:rPr>
              <w:t xml:space="preserve"> (</w:t>
            </w:r>
            <w:r w:rsidRPr="00346437">
              <w:rPr>
                <w:rFonts w:ascii="Sylfaen" w:eastAsia="Times New Roman" w:hAnsi="Sylfaen" w:cs="Calibri"/>
                <w:sz w:val="22"/>
                <w:szCs w:val="22"/>
                <w:lang w:val="ka-GE"/>
              </w:rPr>
              <w:t>წეროვანში რეაბილიტაციის დროს</w:t>
            </w:r>
            <w:r w:rsidR="00D744BF" w:rsidRPr="00346437">
              <w:rPr>
                <w:rFonts w:ascii="Sylfaen" w:eastAsia="Times New Roman" w:hAnsi="Sylfaen" w:cs="Calibri"/>
                <w:sz w:val="22"/>
                <w:szCs w:val="22"/>
              </w:rPr>
              <w:t>)</w:t>
            </w:r>
          </w:p>
        </w:tc>
        <w:tc>
          <w:tcPr>
            <w:tcW w:w="1520" w:type="dxa"/>
            <w:tcBorders>
              <w:top w:val="nil"/>
              <w:left w:val="nil"/>
              <w:bottom w:val="single" w:sz="4" w:space="0" w:color="auto"/>
              <w:right w:val="single" w:sz="4" w:space="0" w:color="auto"/>
            </w:tcBorders>
            <w:shd w:val="clear" w:color="auto" w:fill="auto"/>
            <w:vAlign w:val="center"/>
            <w:hideMark/>
          </w:tcPr>
          <w:p w14:paraId="7ABFAD36"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46,091</w:t>
            </w:r>
          </w:p>
        </w:tc>
        <w:tc>
          <w:tcPr>
            <w:tcW w:w="1520" w:type="dxa"/>
            <w:tcBorders>
              <w:top w:val="nil"/>
              <w:left w:val="nil"/>
              <w:bottom w:val="single" w:sz="4" w:space="0" w:color="auto"/>
              <w:right w:val="single" w:sz="4" w:space="0" w:color="auto"/>
            </w:tcBorders>
            <w:shd w:val="clear" w:color="auto" w:fill="auto"/>
            <w:vAlign w:val="center"/>
            <w:hideMark/>
          </w:tcPr>
          <w:p w14:paraId="2664E13C"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50,000</w:t>
            </w:r>
          </w:p>
        </w:tc>
        <w:tc>
          <w:tcPr>
            <w:tcW w:w="1520" w:type="dxa"/>
            <w:tcBorders>
              <w:top w:val="nil"/>
              <w:left w:val="nil"/>
              <w:bottom w:val="single" w:sz="4" w:space="0" w:color="auto"/>
              <w:right w:val="single" w:sz="4" w:space="0" w:color="auto"/>
            </w:tcBorders>
            <w:shd w:val="clear" w:color="auto" w:fill="auto"/>
            <w:vAlign w:val="center"/>
            <w:hideMark/>
          </w:tcPr>
          <w:p w14:paraId="072194F0"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50,000</w:t>
            </w:r>
          </w:p>
        </w:tc>
        <w:tc>
          <w:tcPr>
            <w:tcW w:w="1520" w:type="dxa"/>
            <w:tcBorders>
              <w:top w:val="nil"/>
              <w:left w:val="nil"/>
              <w:bottom w:val="single" w:sz="4" w:space="0" w:color="auto"/>
              <w:right w:val="single" w:sz="4" w:space="0" w:color="auto"/>
            </w:tcBorders>
            <w:shd w:val="clear" w:color="auto" w:fill="auto"/>
            <w:vAlign w:val="center"/>
            <w:hideMark/>
          </w:tcPr>
          <w:p w14:paraId="2E5B825F"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50,000</w:t>
            </w:r>
          </w:p>
        </w:tc>
      </w:tr>
      <w:tr w:rsidR="00D744BF" w:rsidRPr="00346437" w14:paraId="0AB15E22" w14:textId="77777777" w:rsidTr="00D744BF">
        <w:trPr>
          <w:trHeight w:val="400"/>
        </w:trPr>
        <w:tc>
          <w:tcPr>
            <w:tcW w:w="4620" w:type="dxa"/>
            <w:tcBorders>
              <w:top w:val="nil"/>
              <w:left w:val="single" w:sz="4" w:space="0" w:color="auto"/>
              <w:bottom w:val="single" w:sz="4" w:space="0" w:color="auto"/>
              <w:right w:val="single" w:sz="4" w:space="0" w:color="auto"/>
            </w:tcBorders>
            <w:shd w:val="clear" w:color="auto" w:fill="auto"/>
            <w:vAlign w:val="center"/>
            <w:hideMark/>
          </w:tcPr>
          <w:p w14:paraId="697EBB98" w14:textId="3B4B1CF8" w:rsidR="00D744BF" w:rsidRPr="00346437" w:rsidRDefault="00F141BD" w:rsidP="00346437">
            <w:pPr>
              <w:ind w:firstLineChars="300" w:firstLine="660"/>
              <w:jc w:val="both"/>
              <w:rPr>
                <w:rFonts w:ascii="Sylfaen" w:eastAsia="Times New Roman" w:hAnsi="Sylfaen" w:cs="Calibri"/>
                <w:sz w:val="22"/>
                <w:szCs w:val="22"/>
              </w:rPr>
            </w:pPr>
            <w:r w:rsidRPr="00346437">
              <w:rPr>
                <w:rFonts w:ascii="Sylfaen" w:eastAsia="Times New Roman" w:hAnsi="Sylfaen" w:cs="Calibri"/>
                <w:sz w:val="22"/>
                <w:szCs w:val="22"/>
                <w:lang w:val="ka-GE"/>
              </w:rPr>
              <w:t xml:space="preserve">სამედიცინო ხარჯები </w:t>
            </w:r>
            <w:r w:rsidR="00D744BF" w:rsidRPr="00346437">
              <w:rPr>
                <w:rFonts w:ascii="Sylfaen" w:eastAsia="Times New Roman" w:hAnsi="Sylfaen" w:cs="Calibri"/>
                <w:sz w:val="22"/>
                <w:szCs w:val="22"/>
              </w:rPr>
              <w:t>(</w:t>
            </w:r>
            <w:r w:rsidR="00A11BE0" w:rsidRPr="00346437">
              <w:rPr>
                <w:rFonts w:ascii="Sylfaen" w:eastAsia="Times New Roman" w:hAnsi="Sylfaen" w:cs="Calibri"/>
                <w:sz w:val="22"/>
                <w:szCs w:val="22"/>
                <w:lang w:val="ka-GE"/>
              </w:rPr>
              <w:t>მათ შორის პროთეზები</w:t>
            </w:r>
            <w:r w:rsidR="00D744BF" w:rsidRPr="00346437">
              <w:rPr>
                <w:rFonts w:ascii="Sylfaen" w:eastAsia="Times New Roman" w:hAnsi="Sylfaen" w:cs="Calibri"/>
                <w:sz w:val="22"/>
                <w:szCs w:val="22"/>
              </w:rPr>
              <w:t>)</w:t>
            </w:r>
          </w:p>
        </w:tc>
        <w:tc>
          <w:tcPr>
            <w:tcW w:w="1520" w:type="dxa"/>
            <w:tcBorders>
              <w:top w:val="nil"/>
              <w:left w:val="nil"/>
              <w:bottom w:val="single" w:sz="4" w:space="0" w:color="auto"/>
              <w:right w:val="single" w:sz="4" w:space="0" w:color="auto"/>
            </w:tcBorders>
            <w:shd w:val="clear" w:color="auto" w:fill="auto"/>
            <w:vAlign w:val="center"/>
            <w:hideMark/>
          </w:tcPr>
          <w:p w14:paraId="3DEF9A40"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245,280</w:t>
            </w:r>
          </w:p>
        </w:tc>
        <w:tc>
          <w:tcPr>
            <w:tcW w:w="1520" w:type="dxa"/>
            <w:tcBorders>
              <w:top w:val="nil"/>
              <w:left w:val="nil"/>
              <w:bottom w:val="single" w:sz="4" w:space="0" w:color="auto"/>
              <w:right w:val="single" w:sz="4" w:space="0" w:color="auto"/>
            </w:tcBorders>
            <w:shd w:val="clear" w:color="auto" w:fill="auto"/>
            <w:vAlign w:val="center"/>
            <w:hideMark/>
          </w:tcPr>
          <w:p w14:paraId="2BFD4F89"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300,000</w:t>
            </w:r>
          </w:p>
        </w:tc>
        <w:tc>
          <w:tcPr>
            <w:tcW w:w="1520" w:type="dxa"/>
            <w:tcBorders>
              <w:top w:val="nil"/>
              <w:left w:val="nil"/>
              <w:bottom w:val="single" w:sz="4" w:space="0" w:color="auto"/>
              <w:right w:val="single" w:sz="4" w:space="0" w:color="auto"/>
            </w:tcBorders>
            <w:shd w:val="clear" w:color="auto" w:fill="auto"/>
            <w:vAlign w:val="center"/>
            <w:hideMark/>
          </w:tcPr>
          <w:p w14:paraId="2FE0FCC8"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300,000</w:t>
            </w:r>
          </w:p>
        </w:tc>
        <w:tc>
          <w:tcPr>
            <w:tcW w:w="1520" w:type="dxa"/>
            <w:tcBorders>
              <w:top w:val="nil"/>
              <w:left w:val="nil"/>
              <w:bottom w:val="single" w:sz="4" w:space="0" w:color="auto"/>
              <w:right w:val="single" w:sz="4" w:space="0" w:color="auto"/>
            </w:tcBorders>
            <w:shd w:val="clear" w:color="auto" w:fill="auto"/>
            <w:vAlign w:val="center"/>
            <w:hideMark/>
          </w:tcPr>
          <w:p w14:paraId="654E5F78"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300,000</w:t>
            </w:r>
          </w:p>
        </w:tc>
      </w:tr>
      <w:tr w:rsidR="00D744BF" w:rsidRPr="00346437" w14:paraId="3ED2E6D3" w14:textId="77777777" w:rsidTr="00D744BF">
        <w:trPr>
          <w:trHeight w:val="400"/>
        </w:trPr>
        <w:tc>
          <w:tcPr>
            <w:tcW w:w="4620" w:type="dxa"/>
            <w:tcBorders>
              <w:top w:val="nil"/>
              <w:left w:val="single" w:sz="4" w:space="0" w:color="auto"/>
              <w:bottom w:val="single" w:sz="4" w:space="0" w:color="auto"/>
              <w:right w:val="single" w:sz="4" w:space="0" w:color="auto"/>
            </w:tcBorders>
            <w:shd w:val="clear" w:color="auto" w:fill="auto"/>
            <w:vAlign w:val="center"/>
            <w:hideMark/>
          </w:tcPr>
          <w:p w14:paraId="5174E22B" w14:textId="4EEB7010" w:rsidR="00D744BF" w:rsidRPr="00346437" w:rsidRDefault="00A11BE0" w:rsidP="00346437">
            <w:pPr>
              <w:ind w:firstLineChars="300" w:firstLine="660"/>
              <w:jc w:val="both"/>
              <w:rPr>
                <w:rFonts w:ascii="Sylfaen" w:eastAsia="Times New Roman" w:hAnsi="Sylfaen" w:cs="Calibri"/>
                <w:sz w:val="22"/>
                <w:szCs w:val="22"/>
              </w:rPr>
            </w:pPr>
            <w:r w:rsidRPr="00346437">
              <w:rPr>
                <w:rFonts w:ascii="Sylfaen" w:eastAsia="Times New Roman" w:hAnsi="Sylfaen" w:cs="Calibri"/>
                <w:sz w:val="22"/>
                <w:szCs w:val="22"/>
                <w:lang w:val="ka-GE"/>
              </w:rPr>
              <w:t xml:space="preserve">რბილი ინვენტარი და ფორმების ხარჯები </w:t>
            </w:r>
          </w:p>
        </w:tc>
        <w:tc>
          <w:tcPr>
            <w:tcW w:w="1520" w:type="dxa"/>
            <w:tcBorders>
              <w:top w:val="nil"/>
              <w:left w:val="nil"/>
              <w:bottom w:val="single" w:sz="4" w:space="0" w:color="auto"/>
              <w:right w:val="single" w:sz="4" w:space="0" w:color="auto"/>
            </w:tcBorders>
            <w:shd w:val="clear" w:color="auto" w:fill="auto"/>
            <w:vAlign w:val="center"/>
            <w:hideMark/>
          </w:tcPr>
          <w:p w14:paraId="0C155EB8"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40,758</w:t>
            </w:r>
          </w:p>
        </w:tc>
        <w:tc>
          <w:tcPr>
            <w:tcW w:w="1520" w:type="dxa"/>
            <w:tcBorders>
              <w:top w:val="nil"/>
              <w:left w:val="nil"/>
              <w:bottom w:val="single" w:sz="4" w:space="0" w:color="auto"/>
              <w:right w:val="single" w:sz="4" w:space="0" w:color="auto"/>
            </w:tcBorders>
            <w:shd w:val="clear" w:color="auto" w:fill="auto"/>
            <w:vAlign w:val="center"/>
            <w:hideMark/>
          </w:tcPr>
          <w:p w14:paraId="2ADF7D2E"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50,000</w:t>
            </w:r>
          </w:p>
        </w:tc>
        <w:tc>
          <w:tcPr>
            <w:tcW w:w="1520" w:type="dxa"/>
            <w:tcBorders>
              <w:top w:val="nil"/>
              <w:left w:val="nil"/>
              <w:bottom w:val="single" w:sz="4" w:space="0" w:color="auto"/>
              <w:right w:val="single" w:sz="4" w:space="0" w:color="auto"/>
            </w:tcBorders>
            <w:shd w:val="clear" w:color="auto" w:fill="auto"/>
            <w:vAlign w:val="center"/>
            <w:hideMark/>
          </w:tcPr>
          <w:p w14:paraId="5AD21A5C"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50,000</w:t>
            </w:r>
          </w:p>
        </w:tc>
        <w:tc>
          <w:tcPr>
            <w:tcW w:w="1520" w:type="dxa"/>
            <w:tcBorders>
              <w:top w:val="nil"/>
              <w:left w:val="nil"/>
              <w:bottom w:val="single" w:sz="4" w:space="0" w:color="auto"/>
              <w:right w:val="single" w:sz="4" w:space="0" w:color="auto"/>
            </w:tcBorders>
            <w:shd w:val="clear" w:color="auto" w:fill="auto"/>
            <w:vAlign w:val="center"/>
            <w:hideMark/>
          </w:tcPr>
          <w:p w14:paraId="494A34A8"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50,000</w:t>
            </w:r>
          </w:p>
        </w:tc>
      </w:tr>
      <w:tr w:rsidR="00D744BF" w:rsidRPr="00346437" w14:paraId="70BB9FAE" w14:textId="77777777" w:rsidTr="00D744BF">
        <w:trPr>
          <w:trHeight w:val="400"/>
        </w:trPr>
        <w:tc>
          <w:tcPr>
            <w:tcW w:w="4620" w:type="dxa"/>
            <w:tcBorders>
              <w:top w:val="nil"/>
              <w:left w:val="single" w:sz="4" w:space="0" w:color="auto"/>
              <w:bottom w:val="single" w:sz="4" w:space="0" w:color="auto"/>
              <w:right w:val="single" w:sz="4" w:space="0" w:color="auto"/>
            </w:tcBorders>
            <w:shd w:val="clear" w:color="auto" w:fill="auto"/>
            <w:vAlign w:val="center"/>
            <w:hideMark/>
          </w:tcPr>
          <w:p w14:paraId="3BEE05AB" w14:textId="0E520BCA" w:rsidR="00D744BF" w:rsidRPr="00346437" w:rsidRDefault="00A11BE0" w:rsidP="00346437">
            <w:pPr>
              <w:ind w:firstLineChars="300" w:firstLine="660"/>
              <w:jc w:val="both"/>
              <w:rPr>
                <w:rFonts w:ascii="Sylfaen" w:eastAsia="Times New Roman" w:hAnsi="Sylfaen" w:cs="Calibri"/>
                <w:sz w:val="22"/>
                <w:szCs w:val="22"/>
              </w:rPr>
            </w:pPr>
            <w:r w:rsidRPr="00346437">
              <w:rPr>
                <w:rFonts w:ascii="Sylfaen" w:eastAsia="Times New Roman" w:hAnsi="Sylfaen" w:cs="Calibri"/>
                <w:sz w:val="22"/>
                <w:szCs w:val="22"/>
                <w:lang w:val="ka-GE"/>
              </w:rPr>
              <w:t xml:space="preserve">ყველა სხვა ხარჯები პროდუქტების და მომსახურებისთვის </w:t>
            </w:r>
          </w:p>
        </w:tc>
        <w:tc>
          <w:tcPr>
            <w:tcW w:w="1520" w:type="dxa"/>
            <w:tcBorders>
              <w:top w:val="nil"/>
              <w:left w:val="nil"/>
              <w:bottom w:val="single" w:sz="4" w:space="0" w:color="auto"/>
              <w:right w:val="single" w:sz="4" w:space="0" w:color="auto"/>
            </w:tcBorders>
            <w:shd w:val="clear" w:color="000000" w:fill="FFFFFF"/>
            <w:vAlign w:val="center"/>
            <w:hideMark/>
          </w:tcPr>
          <w:p w14:paraId="355C42DE"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897,142</w:t>
            </w:r>
          </w:p>
        </w:tc>
        <w:tc>
          <w:tcPr>
            <w:tcW w:w="1520" w:type="dxa"/>
            <w:tcBorders>
              <w:top w:val="nil"/>
              <w:left w:val="nil"/>
              <w:bottom w:val="single" w:sz="4" w:space="0" w:color="auto"/>
              <w:right w:val="single" w:sz="4" w:space="0" w:color="auto"/>
            </w:tcBorders>
            <w:shd w:val="clear" w:color="000000" w:fill="FFFFFF"/>
            <w:vAlign w:val="center"/>
            <w:hideMark/>
          </w:tcPr>
          <w:p w14:paraId="2F7E1F02"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500,000</w:t>
            </w:r>
          </w:p>
        </w:tc>
        <w:tc>
          <w:tcPr>
            <w:tcW w:w="1520" w:type="dxa"/>
            <w:tcBorders>
              <w:top w:val="nil"/>
              <w:left w:val="nil"/>
              <w:bottom w:val="single" w:sz="4" w:space="0" w:color="auto"/>
              <w:right w:val="single" w:sz="4" w:space="0" w:color="auto"/>
            </w:tcBorders>
            <w:shd w:val="clear" w:color="000000" w:fill="FFFFFF"/>
            <w:vAlign w:val="center"/>
            <w:hideMark/>
          </w:tcPr>
          <w:p w14:paraId="147859D5"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500,000</w:t>
            </w:r>
          </w:p>
        </w:tc>
        <w:tc>
          <w:tcPr>
            <w:tcW w:w="1520" w:type="dxa"/>
            <w:tcBorders>
              <w:top w:val="nil"/>
              <w:left w:val="nil"/>
              <w:bottom w:val="single" w:sz="4" w:space="0" w:color="auto"/>
              <w:right w:val="single" w:sz="4" w:space="0" w:color="auto"/>
            </w:tcBorders>
            <w:shd w:val="clear" w:color="000000" w:fill="FFFFFF"/>
            <w:vAlign w:val="center"/>
            <w:hideMark/>
          </w:tcPr>
          <w:p w14:paraId="681B0C81"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500,000</w:t>
            </w:r>
          </w:p>
        </w:tc>
      </w:tr>
      <w:tr w:rsidR="00D744BF" w:rsidRPr="00346437" w14:paraId="16DD6177" w14:textId="77777777" w:rsidTr="00D744BF">
        <w:trPr>
          <w:trHeight w:val="400"/>
        </w:trPr>
        <w:tc>
          <w:tcPr>
            <w:tcW w:w="4620" w:type="dxa"/>
            <w:tcBorders>
              <w:top w:val="nil"/>
              <w:left w:val="single" w:sz="4" w:space="0" w:color="auto"/>
              <w:bottom w:val="single" w:sz="4" w:space="0" w:color="auto"/>
              <w:right w:val="single" w:sz="4" w:space="0" w:color="auto"/>
            </w:tcBorders>
            <w:shd w:val="clear" w:color="000000" w:fill="92D050"/>
            <w:vAlign w:val="center"/>
            <w:hideMark/>
          </w:tcPr>
          <w:p w14:paraId="68E9C8D9" w14:textId="79303BC7" w:rsidR="00D744BF" w:rsidRPr="00346437" w:rsidRDefault="00A11BE0" w:rsidP="00346437">
            <w:pPr>
              <w:ind w:firstLineChars="200" w:firstLine="442"/>
              <w:jc w:val="both"/>
              <w:rPr>
                <w:rFonts w:ascii="Sylfaen" w:eastAsia="Times New Roman" w:hAnsi="Sylfaen" w:cs="Calibri"/>
                <w:b/>
                <w:bCs/>
                <w:sz w:val="22"/>
                <w:szCs w:val="22"/>
              </w:rPr>
            </w:pPr>
            <w:r w:rsidRPr="00346437">
              <w:rPr>
                <w:rFonts w:ascii="Sylfaen" w:eastAsia="Times New Roman" w:hAnsi="Sylfaen" w:cs="Calibri"/>
                <w:b/>
                <w:bCs/>
                <w:sz w:val="22"/>
                <w:szCs w:val="22"/>
                <w:lang w:val="ka-GE"/>
              </w:rPr>
              <w:t>სოციალური დაცვა</w:t>
            </w:r>
            <w:r w:rsidR="00D744BF" w:rsidRPr="00346437">
              <w:rPr>
                <w:rFonts w:ascii="Sylfaen" w:eastAsia="Times New Roman" w:hAnsi="Sylfaen" w:cs="Calibri"/>
                <w:b/>
                <w:bCs/>
                <w:sz w:val="22"/>
                <w:szCs w:val="22"/>
              </w:rPr>
              <w:t xml:space="preserve"> (</w:t>
            </w:r>
            <w:r w:rsidRPr="00346437">
              <w:rPr>
                <w:rFonts w:ascii="Sylfaen" w:eastAsia="Times New Roman" w:hAnsi="Sylfaen" w:cs="Calibri"/>
                <w:b/>
                <w:bCs/>
                <w:sz w:val="22"/>
                <w:szCs w:val="22"/>
                <w:lang w:val="ka-GE"/>
              </w:rPr>
              <w:t>დახმარება</w:t>
            </w:r>
            <w:r w:rsidR="00D744BF" w:rsidRPr="00346437">
              <w:rPr>
                <w:rFonts w:ascii="Sylfaen" w:eastAsia="Times New Roman" w:hAnsi="Sylfaen" w:cs="Calibri"/>
                <w:b/>
                <w:bCs/>
                <w:sz w:val="22"/>
                <w:szCs w:val="22"/>
              </w:rPr>
              <w:t>)</w:t>
            </w:r>
          </w:p>
        </w:tc>
        <w:tc>
          <w:tcPr>
            <w:tcW w:w="1520" w:type="dxa"/>
            <w:tcBorders>
              <w:top w:val="nil"/>
              <w:left w:val="nil"/>
              <w:bottom w:val="single" w:sz="4" w:space="0" w:color="auto"/>
              <w:right w:val="single" w:sz="4" w:space="0" w:color="auto"/>
            </w:tcBorders>
            <w:shd w:val="clear" w:color="000000" w:fill="92D050"/>
            <w:vAlign w:val="center"/>
            <w:hideMark/>
          </w:tcPr>
          <w:p w14:paraId="6BCB29BC" w14:textId="77777777" w:rsidR="00D744BF" w:rsidRPr="00346437" w:rsidRDefault="00D744BF" w:rsidP="00346437">
            <w:pPr>
              <w:jc w:val="both"/>
              <w:rPr>
                <w:rFonts w:ascii="Sylfaen" w:eastAsia="Times New Roman" w:hAnsi="Sylfaen" w:cs="Calibri"/>
                <w:b/>
                <w:bCs/>
                <w:sz w:val="22"/>
                <w:szCs w:val="22"/>
              </w:rPr>
            </w:pPr>
            <w:r w:rsidRPr="00346437">
              <w:rPr>
                <w:rFonts w:ascii="Sylfaen" w:eastAsia="Times New Roman" w:hAnsi="Sylfaen" w:cs="Calibri"/>
                <w:b/>
                <w:bCs/>
                <w:sz w:val="22"/>
                <w:szCs w:val="22"/>
              </w:rPr>
              <w:t>150,000</w:t>
            </w:r>
          </w:p>
        </w:tc>
        <w:tc>
          <w:tcPr>
            <w:tcW w:w="1520" w:type="dxa"/>
            <w:tcBorders>
              <w:top w:val="nil"/>
              <w:left w:val="nil"/>
              <w:bottom w:val="single" w:sz="4" w:space="0" w:color="auto"/>
              <w:right w:val="single" w:sz="4" w:space="0" w:color="auto"/>
            </w:tcBorders>
            <w:shd w:val="clear" w:color="000000" w:fill="92D050"/>
            <w:vAlign w:val="center"/>
            <w:hideMark/>
          </w:tcPr>
          <w:p w14:paraId="6C0D09A1" w14:textId="77777777" w:rsidR="00D744BF" w:rsidRPr="00346437" w:rsidRDefault="00D744BF" w:rsidP="00346437">
            <w:pPr>
              <w:jc w:val="both"/>
              <w:rPr>
                <w:rFonts w:ascii="Sylfaen" w:eastAsia="Times New Roman" w:hAnsi="Sylfaen" w:cs="Calibri"/>
                <w:b/>
                <w:bCs/>
                <w:sz w:val="22"/>
                <w:szCs w:val="22"/>
              </w:rPr>
            </w:pPr>
            <w:r w:rsidRPr="00346437">
              <w:rPr>
                <w:rFonts w:ascii="Sylfaen" w:eastAsia="Times New Roman" w:hAnsi="Sylfaen" w:cs="Calibri"/>
                <w:b/>
                <w:bCs/>
                <w:sz w:val="22"/>
                <w:szCs w:val="22"/>
              </w:rPr>
              <w:t>150,000</w:t>
            </w:r>
          </w:p>
        </w:tc>
        <w:tc>
          <w:tcPr>
            <w:tcW w:w="1520" w:type="dxa"/>
            <w:tcBorders>
              <w:top w:val="nil"/>
              <w:left w:val="nil"/>
              <w:bottom w:val="single" w:sz="4" w:space="0" w:color="auto"/>
              <w:right w:val="single" w:sz="4" w:space="0" w:color="auto"/>
            </w:tcBorders>
            <w:shd w:val="clear" w:color="000000" w:fill="92D050"/>
            <w:vAlign w:val="center"/>
            <w:hideMark/>
          </w:tcPr>
          <w:p w14:paraId="4B375AE7" w14:textId="77777777" w:rsidR="00D744BF" w:rsidRPr="00346437" w:rsidRDefault="00D744BF" w:rsidP="00346437">
            <w:pPr>
              <w:jc w:val="both"/>
              <w:rPr>
                <w:rFonts w:ascii="Sylfaen" w:eastAsia="Times New Roman" w:hAnsi="Sylfaen" w:cs="Calibri"/>
                <w:b/>
                <w:bCs/>
                <w:sz w:val="22"/>
                <w:szCs w:val="22"/>
              </w:rPr>
            </w:pPr>
            <w:r w:rsidRPr="00346437">
              <w:rPr>
                <w:rFonts w:ascii="Sylfaen" w:eastAsia="Times New Roman" w:hAnsi="Sylfaen" w:cs="Calibri"/>
                <w:b/>
                <w:bCs/>
                <w:sz w:val="22"/>
                <w:szCs w:val="22"/>
              </w:rPr>
              <w:t>150,000</w:t>
            </w:r>
          </w:p>
        </w:tc>
        <w:tc>
          <w:tcPr>
            <w:tcW w:w="1520" w:type="dxa"/>
            <w:tcBorders>
              <w:top w:val="nil"/>
              <w:left w:val="nil"/>
              <w:bottom w:val="single" w:sz="4" w:space="0" w:color="auto"/>
              <w:right w:val="single" w:sz="4" w:space="0" w:color="auto"/>
            </w:tcBorders>
            <w:shd w:val="clear" w:color="000000" w:fill="92D050"/>
            <w:vAlign w:val="center"/>
            <w:hideMark/>
          </w:tcPr>
          <w:p w14:paraId="25A71BAC" w14:textId="77777777" w:rsidR="00D744BF" w:rsidRPr="00346437" w:rsidRDefault="00D744BF" w:rsidP="00346437">
            <w:pPr>
              <w:jc w:val="both"/>
              <w:rPr>
                <w:rFonts w:ascii="Sylfaen" w:eastAsia="Times New Roman" w:hAnsi="Sylfaen" w:cs="Calibri"/>
                <w:b/>
                <w:bCs/>
                <w:sz w:val="22"/>
                <w:szCs w:val="22"/>
              </w:rPr>
            </w:pPr>
            <w:r w:rsidRPr="00346437">
              <w:rPr>
                <w:rFonts w:ascii="Sylfaen" w:eastAsia="Times New Roman" w:hAnsi="Sylfaen" w:cs="Calibri"/>
                <w:b/>
                <w:bCs/>
                <w:sz w:val="22"/>
                <w:szCs w:val="22"/>
              </w:rPr>
              <w:t>150,000</w:t>
            </w:r>
          </w:p>
        </w:tc>
      </w:tr>
      <w:tr w:rsidR="00D744BF" w:rsidRPr="00346437" w14:paraId="5A067ADA" w14:textId="77777777" w:rsidTr="00D744BF">
        <w:trPr>
          <w:trHeight w:val="400"/>
        </w:trPr>
        <w:tc>
          <w:tcPr>
            <w:tcW w:w="4620" w:type="dxa"/>
            <w:tcBorders>
              <w:top w:val="nil"/>
              <w:left w:val="single" w:sz="4" w:space="0" w:color="auto"/>
              <w:bottom w:val="single" w:sz="4" w:space="0" w:color="auto"/>
              <w:right w:val="single" w:sz="4" w:space="0" w:color="auto"/>
            </w:tcBorders>
            <w:shd w:val="clear" w:color="000000" w:fill="92D050"/>
            <w:vAlign w:val="center"/>
            <w:hideMark/>
          </w:tcPr>
          <w:p w14:paraId="45F0CCC0" w14:textId="521271FA" w:rsidR="00D744BF" w:rsidRPr="00346437" w:rsidRDefault="00A11BE0" w:rsidP="00346437">
            <w:pPr>
              <w:ind w:firstLineChars="200" w:firstLine="442"/>
              <w:jc w:val="both"/>
              <w:rPr>
                <w:rFonts w:ascii="Sylfaen" w:eastAsia="Times New Roman" w:hAnsi="Sylfaen" w:cs="Calibri"/>
                <w:b/>
                <w:bCs/>
                <w:sz w:val="22"/>
                <w:szCs w:val="22"/>
              </w:rPr>
            </w:pPr>
            <w:r w:rsidRPr="00346437">
              <w:rPr>
                <w:rFonts w:ascii="Sylfaen" w:eastAsia="Times New Roman" w:hAnsi="Sylfaen" w:cs="Calibri"/>
                <w:b/>
                <w:bCs/>
                <w:sz w:val="22"/>
                <w:szCs w:val="22"/>
                <w:lang w:val="ka-GE"/>
              </w:rPr>
              <w:t xml:space="preserve">სხვა ხარჯები </w:t>
            </w:r>
            <w:r w:rsidR="00D744BF" w:rsidRPr="00346437">
              <w:rPr>
                <w:rFonts w:ascii="Sylfaen" w:eastAsia="Times New Roman" w:hAnsi="Sylfaen" w:cs="Calibri"/>
                <w:b/>
                <w:bCs/>
                <w:sz w:val="22"/>
                <w:szCs w:val="22"/>
              </w:rPr>
              <w:t xml:space="preserve"> (</w:t>
            </w:r>
            <w:r w:rsidRPr="00346437">
              <w:rPr>
                <w:rFonts w:ascii="Sylfaen" w:eastAsia="Times New Roman" w:hAnsi="Sylfaen" w:cs="Calibri"/>
                <w:b/>
                <w:bCs/>
                <w:sz w:val="22"/>
                <w:szCs w:val="22"/>
                <w:lang w:val="ka-GE"/>
              </w:rPr>
              <w:t>სამედიცინო დაზღვევა</w:t>
            </w:r>
            <w:r w:rsidR="00D744BF" w:rsidRPr="00346437">
              <w:rPr>
                <w:rFonts w:ascii="Sylfaen" w:eastAsia="Times New Roman" w:hAnsi="Sylfaen" w:cs="Calibri"/>
                <w:b/>
                <w:bCs/>
                <w:sz w:val="22"/>
                <w:szCs w:val="22"/>
              </w:rPr>
              <w:t>)</w:t>
            </w:r>
          </w:p>
        </w:tc>
        <w:tc>
          <w:tcPr>
            <w:tcW w:w="1520" w:type="dxa"/>
            <w:tcBorders>
              <w:top w:val="nil"/>
              <w:left w:val="nil"/>
              <w:bottom w:val="single" w:sz="4" w:space="0" w:color="auto"/>
              <w:right w:val="single" w:sz="4" w:space="0" w:color="auto"/>
            </w:tcBorders>
            <w:shd w:val="clear" w:color="000000" w:fill="92D050"/>
            <w:vAlign w:val="center"/>
            <w:hideMark/>
          </w:tcPr>
          <w:p w14:paraId="41EBB645" w14:textId="77777777" w:rsidR="00D744BF" w:rsidRPr="00346437" w:rsidRDefault="00D744BF" w:rsidP="00346437">
            <w:pPr>
              <w:jc w:val="both"/>
              <w:rPr>
                <w:rFonts w:ascii="Sylfaen" w:eastAsia="Times New Roman" w:hAnsi="Sylfaen" w:cs="Calibri"/>
                <w:b/>
                <w:bCs/>
                <w:sz w:val="22"/>
                <w:szCs w:val="22"/>
              </w:rPr>
            </w:pPr>
            <w:r w:rsidRPr="00346437">
              <w:rPr>
                <w:rFonts w:ascii="Sylfaen" w:eastAsia="Times New Roman" w:hAnsi="Sylfaen" w:cs="Calibri"/>
                <w:b/>
                <w:bCs/>
                <w:sz w:val="22"/>
                <w:szCs w:val="22"/>
              </w:rPr>
              <w:t>234,464</w:t>
            </w:r>
          </w:p>
        </w:tc>
        <w:tc>
          <w:tcPr>
            <w:tcW w:w="1520" w:type="dxa"/>
            <w:tcBorders>
              <w:top w:val="nil"/>
              <w:left w:val="nil"/>
              <w:bottom w:val="single" w:sz="4" w:space="0" w:color="auto"/>
              <w:right w:val="single" w:sz="4" w:space="0" w:color="auto"/>
            </w:tcBorders>
            <w:shd w:val="clear" w:color="000000" w:fill="92D050"/>
            <w:vAlign w:val="center"/>
            <w:hideMark/>
          </w:tcPr>
          <w:p w14:paraId="0ABC4AB7" w14:textId="77777777" w:rsidR="00D744BF" w:rsidRPr="00346437" w:rsidRDefault="00D744BF" w:rsidP="00346437">
            <w:pPr>
              <w:jc w:val="both"/>
              <w:rPr>
                <w:rFonts w:ascii="Sylfaen" w:eastAsia="Times New Roman" w:hAnsi="Sylfaen" w:cs="Calibri"/>
                <w:b/>
                <w:bCs/>
                <w:sz w:val="22"/>
                <w:szCs w:val="22"/>
              </w:rPr>
            </w:pPr>
            <w:r w:rsidRPr="00346437">
              <w:rPr>
                <w:rFonts w:ascii="Sylfaen" w:eastAsia="Times New Roman" w:hAnsi="Sylfaen" w:cs="Calibri"/>
                <w:b/>
                <w:bCs/>
                <w:sz w:val="22"/>
                <w:szCs w:val="22"/>
              </w:rPr>
              <w:t>250,000</w:t>
            </w:r>
          </w:p>
        </w:tc>
        <w:tc>
          <w:tcPr>
            <w:tcW w:w="1520" w:type="dxa"/>
            <w:tcBorders>
              <w:top w:val="nil"/>
              <w:left w:val="nil"/>
              <w:bottom w:val="single" w:sz="4" w:space="0" w:color="auto"/>
              <w:right w:val="single" w:sz="4" w:space="0" w:color="auto"/>
            </w:tcBorders>
            <w:shd w:val="clear" w:color="000000" w:fill="92D050"/>
            <w:vAlign w:val="center"/>
            <w:hideMark/>
          </w:tcPr>
          <w:p w14:paraId="748AF331" w14:textId="77777777" w:rsidR="00D744BF" w:rsidRPr="00346437" w:rsidRDefault="00D744BF" w:rsidP="00346437">
            <w:pPr>
              <w:jc w:val="both"/>
              <w:rPr>
                <w:rFonts w:ascii="Sylfaen" w:eastAsia="Times New Roman" w:hAnsi="Sylfaen" w:cs="Calibri"/>
                <w:b/>
                <w:bCs/>
                <w:sz w:val="22"/>
                <w:szCs w:val="22"/>
              </w:rPr>
            </w:pPr>
            <w:r w:rsidRPr="00346437">
              <w:rPr>
                <w:rFonts w:ascii="Sylfaen" w:eastAsia="Times New Roman" w:hAnsi="Sylfaen" w:cs="Calibri"/>
                <w:b/>
                <w:bCs/>
                <w:sz w:val="22"/>
                <w:szCs w:val="22"/>
              </w:rPr>
              <w:t>250,000</w:t>
            </w:r>
          </w:p>
        </w:tc>
        <w:tc>
          <w:tcPr>
            <w:tcW w:w="1520" w:type="dxa"/>
            <w:tcBorders>
              <w:top w:val="nil"/>
              <w:left w:val="nil"/>
              <w:bottom w:val="single" w:sz="4" w:space="0" w:color="auto"/>
              <w:right w:val="single" w:sz="4" w:space="0" w:color="auto"/>
            </w:tcBorders>
            <w:shd w:val="clear" w:color="000000" w:fill="92D050"/>
            <w:vAlign w:val="center"/>
            <w:hideMark/>
          </w:tcPr>
          <w:p w14:paraId="11A09F28" w14:textId="77777777" w:rsidR="00D744BF" w:rsidRPr="00346437" w:rsidRDefault="00D744BF" w:rsidP="00346437">
            <w:pPr>
              <w:jc w:val="both"/>
              <w:rPr>
                <w:rFonts w:ascii="Sylfaen" w:eastAsia="Times New Roman" w:hAnsi="Sylfaen" w:cs="Calibri"/>
                <w:b/>
                <w:bCs/>
                <w:sz w:val="22"/>
                <w:szCs w:val="22"/>
              </w:rPr>
            </w:pPr>
            <w:r w:rsidRPr="00346437">
              <w:rPr>
                <w:rFonts w:ascii="Sylfaen" w:eastAsia="Times New Roman" w:hAnsi="Sylfaen" w:cs="Calibri"/>
                <w:b/>
                <w:bCs/>
                <w:sz w:val="22"/>
                <w:szCs w:val="22"/>
              </w:rPr>
              <w:t>250,000</w:t>
            </w:r>
          </w:p>
        </w:tc>
      </w:tr>
      <w:tr w:rsidR="00D744BF" w:rsidRPr="00346437" w14:paraId="17E2A17E" w14:textId="77777777" w:rsidTr="00D744BF">
        <w:trPr>
          <w:trHeight w:val="400"/>
        </w:trPr>
        <w:tc>
          <w:tcPr>
            <w:tcW w:w="4620" w:type="dxa"/>
            <w:tcBorders>
              <w:top w:val="nil"/>
              <w:left w:val="single" w:sz="4" w:space="0" w:color="auto"/>
              <w:bottom w:val="single" w:sz="4" w:space="0" w:color="auto"/>
              <w:right w:val="single" w:sz="4" w:space="0" w:color="auto"/>
            </w:tcBorders>
            <w:shd w:val="clear" w:color="000000" w:fill="92D050"/>
            <w:vAlign w:val="center"/>
            <w:hideMark/>
          </w:tcPr>
          <w:p w14:paraId="45A3D550" w14:textId="51714B5A" w:rsidR="00D744BF" w:rsidRPr="00346437" w:rsidRDefault="00A11BE0" w:rsidP="00346437">
            <w:pPr>
              <w:ind w:firstLineChars="200" w:firstLine="442"/>
              <w:jc w:val="both"/>
              <w:rPr>
                <w:rFonts w:ascii="Sylfaen" w:eastAsia="Times New Roman" w:hAnsi="Sylfaen" w:cs="Calibri"/>
                <w:b/>
                <w:bCs/>
                <w:sz w:val="22"/>
                <w:szCs w:val="22"/>
              </w:rPr>
            </w:pPr>
            <w:r w:rsidRPr="00346437">
              <w:rPr>
                <w:rFonts w:ascii="Sylfaen" w:eastAsia="Times New Roman" w:hAnsi="Sylfaen" w:cs="Calibri"/>
                <w:b/>
                <w:bCs/>
                <w:sz w:val="22"/>
                <w:szCs w:val="22"/>
                <w:lang w:val="ka-GE"/>
              </w:rPr>
              <w:t xml:space="preserve">არა ფინანსური აქტივების ზრდა </w:t>
            </w:r>
          </w:p>
        </w:tc>
        <w:tc>
          <w:tcPr>
            <w:tcW w:w="1520" w:type="dxa"/>
            <w:tcBorders>
              <w:top w:val="nil"/>
              <w:left w:val="nil"/>
              <w:bottom w:val="single" w:sz="4" w:space="0" w:color="auto"/>
              <w:right w:val="single" w:sz="4" w:space="0" w:color="auto"/>
            </w:tcBorders>
            <w:shd w:val="clear" w:color="000000" w:fill="92D050"/>
            <w:vAlign w:val="center"/>
            <w:hideMark/>
          </w:tcPr>
          <w:p w14:paraId="393B28EB" w14:textId="77777777" w:rsidR="00D744BF" w:rsidRPr="00346437" w:rsidRDefault="00D744BF" w:rsidP="00346437">
            <w:pPr>
              <w:jc w:val="both"/>
              <w:rPr>
                <w:rFonts w:ascii="Sylfaen" w:eastAsia="Times New Roman" w:hAnsi="Sylfaen" w:cs="Calibri"/>
                <w:b/>
                <w:bCs/>
                <w:sz w:val="22"/>
                <w:szCs w:val="22"/>
              </w:rPr>
            </w:pPr>
            <w:r w:rsidRPr="00346437">
              <w:rPr>
                <w:rFonts w:ascii="Sylfaen" w:eastAsia="Times New Roman" w:hAnsi="Sylfaen" w:cs="Calibri"/>
                <w:b/>
                <w:bCs/>
                <w:sz w:val="22"/>
                <w:szCs w:val="22"/>
              </w:rPr>
              <w:t>1,142,800</w:t>
            </w:r>
          </w:p>
        </w:tc>
        <w:tc>
          <w:tcPr>
            <w:tcW w:w="1520" w:type="dxa"/>
            <w:tcBorders>
              <w:top w:val="nil"/>
              <w:left w:val="nil"/>
              <w:bottom w:val="single" w:sz="4" w:space="0" w:color="auto"/>
              <w:right w:val="single" w:sz="4" w:space="0" w:color="auto"/>
            </w:tcBorders>
            <w:shd w:val="clear" w:color="000000" w:fill="92D050"/>
            <w:vAlign w:val="center"/>
            <w:hideMark/>
          </w:tcPr>
          <w:p w14:paraId="2D9D8475" w14:textId="77777777" w:rsidR="00D744BF" w:rsidRPr="00346437" w:rsidRDefault="00D744BF" w:rsidP="00346437">
            <w:pPr>
              <w:jc w:val="both"/>
              <w:rPr>
                <w:rFonts w:ascii="Sylfaen" w:eastAsia="Times New Roman" w:hAnsi="Sylfaen" w:cs="Calibri"/>
                <w:b/>
                <w:bCs/>
                <w:sz w:val="22"/>
                <w:szCs w:val="22"/>
              </w:rPr>
            </w:pPr>
            <w:r w:rsidRPr="00346437">
              <w:rPr>
                <w:rFonts w:ascii="Sylfaen" w:eastAsia="Times New Roman" w:hAnsi="Sylfaen" w:cs="Calibri"/>
                <w:b/>
                <w:bCs/>
                <w:sz w:val="22"/>
                <w:szCs w:val="22"/>
              </w:rPr>
              <w:t>420,000</w:t>
            </w:r>
          </w:p>
        </w:tc>
        <w:tc>
          <w:tcPr>
            <w:tcW w:w="1520" w:type="dxa"/>
            <w:tcBorders>
              <w:top w:val="nil"/>
              <w:left w:val="nil"/>
              <w:bottom w:val="single" w:sz="4" w:space="0" w:color="auto"/>
              <w:right w:val="single" w:sz="4" w:space="0" w:color="auto"/>
            </w:tcBorders>
            <w:shd w:val="clear" w:color="000000" w:fill="92D050"/>
            <w:vAlign w:val="center"/>
            <w:hideMark/>
          </w:tcPr>
          <w:p w14:paraId="0EEF421E" w14:textId="77777777" w:rsidR="00D744BF" w:rsidRPr="00346437" w:rsidRDefault="00D744BF" w:rsidP="00346437">
            <w:pPr>
              <w:jc w:val="both"/>
              <w:rPr>
                <w:rFonts w:ascii="Sylfaen" w:eastAsia="Times New Roman" w:hAnsi="Sylfaen" w:cs="Calibri"/>
                <w:b/>
                <w:bCs/>
                <w:sz w:val="22"/>
                <w:szCs w:val="22"/>
              </w:rPr>
            </w:pPr>
            <w:r w:rsidRPr="00346437">
              <w:rPr>
                <w:rFonts w:ascii="Sylfaen" w:eastAsia="Times New Roman" w:hAnsi="Sylfaen" w:cs="Calibri"/>
                <w:b/>
                <w:bCs/>
                <w:sz w:val="22"/>
                <w:szCs w:val="22"/>
              </w:rPr>
              <w:t>420,000</w:t>
            </w:r>
          </w:p>
        </w:tc>
        <w:tc>
          <w:tcPr>
            <w:tcW w:w="1520" w:type="dxa"/>
            <w:tcBorders>
              <w:top w:val="nil"/>
              <w:left w:val="nil"/>
              <w:bottom w:val="single" w:sz="4" w:space="0" w:color="auto"/>
              <w:right w:val="single" w:sz="4" w:space="0" w:color="auto"/>
            </w:tcBorders>
            <w:shd w:val="clear" w:color="000000" w:fill="92D050"/>
            <w:vAlign w:val="center"/>
            <w:hideMark/>
          </w:tcPr>
          <w:p w14:paraId="0BC82290" w14:textId="77777777" w:rsidR="00D744BF" w:rsidRPr="00346437" w:rsidRDefault="00D744BF" w:rsidP="00346437">
            <w:pPr>
              <w:jc w:val="both"/>
              <w:rPr>
                <w:rFonts w:ascii="Sylfaen" w:eastAsia="Times New Roman" w:hAnsi="Sylfaen" w:cs="Calibri"/>
                <w:b/>
                <w:bCs/>
                <w:sz w:val="22"/>
                <w:szCs w:val="22"/>
              </w:rPr>
            </w:pPr>
            <w:r w:rsidRPr="00346437">
              <w:rPr>
                <w:rFonts w:ascii="Sylfaen" w:eastAsia="Times New Roman" w:hAnsi="Sylfaen" w:cs="Calibri"/>
                <w:b/>
                <w:bCs/>
                <w:sz w:val="22"/>
                <w:szCs w:val="22"/>
              </w:rPr>
              <w:t>420,000</w:t>
            </w:r>
          </w:p>
        </w:tc>
      </w:tr>
      <w:tr w:rsidR="00D744BF" w:rsidRPr="00346437" w14:paraId="4154448F" w14:textId="77777777" w:rsidTr="00D744BF">
        <w:trPr>
          <w:trHeight w:val="400"/>
        </w:trPr>
        <w:tc>
          <w:tcPr>
            <w:tcW w:w="4620" w:type="dxa"/>
            <w:tcBorders>
              <w:top w:val="nil"/>
              <w:left w:val="single" w:sz="4" w:space="0" w:color="auto"/>
              <w:bottom w:val="single" w:sz="4" w:space="0" w:color="auto"/>
              <w:right w:val="single" w:sz="4" w:space="0" w:color="auto"/>
            </w:tcBorders>
            <w:shd w:val="clear" w:color="auto" w:fill="auto"/>
            <w:vAlign w:val="center"/>
            <w:hideMark/>
          </w:tcPr>
          <w:p w14:paraId="6C5A1492" w14:textId="5E202F16" w:rsidR="00D744BF" w:rsidRPr="00346437" w:rsidRDefault="00A11BE0" w:rsidP="00346437">
            <w:pPr>
              <w:ind w:firstLineChars="300" w:firstLine="660"/>
              <w:jc w:val="both"/>
              <w:rPr>
                <w:rFonts w:ascii="Sylfaen" w:eastAsia="Times New Roman" w:hAnsi="Sylfaen" w:cs="Calibri"/>
                <w:sz w:val="22"/>
                <w:szCs w:val="22"/>
              </w:rPr>
            </w:pPr>
            <w:r w:rsidRPr="00346437">
              <w:rPr>
                <w:rFonts w:ascii="Sylfaen" w:eastAsia="Times New Roman" w:hAnsi="Sylfaen" w:cs="Calibri"/>
                <w:sz w:val="22"/>
                <w:szCs w:val="22"/>
                <w:lang w:val="ka-GE"/>
              </w:rPr>
              <w:t xml:space="preserve">სატრანსპორტო საშუალებები </w:t>
            </w:r>
            <w:r w:rsidR="00D744BF" w:rsidRPr="00346437">
              <w:rPr>
                <w:rFonts w:ascii="Sylfaen" w:eastAsia="Times New Roman" w:hAnsi="Sylfaen" w:cs="Calibri"/>
                <w:sz w:val="22"/>
                <w:szCs w:val="22"/>
              </w:rPr>
              <w:t>(</w:t>
            </w:r>
            <w:r w:rsidRPr="00346437">
              <w:rPr>
                <w:rFonts w:ascii="Sylfaen" w:eastAsia="Times New Roman" w:hAnsi="Sylfaen" w:cs="Calibri"/>
                <w:sz w:val="22"/>
                <w:szCs w:val="22"/>
                <w:lang w:val="ka-GE"/>
              </w:rPr>
              <w:t>ადაპტირებული სასწრაფო დახმარების მანქანა</w:t>
            </w:r>
            <w:r w:rsidR="00D744BF" w:rsidRPr="00346437">
              <w:rPr>
                <w:rFonts w:ascii="Sylfaen" w:eastAsia="Times New Roman" w:hAnsi="Sylfaen" w:cs="Calibri"/>
                <w:sz w:val="22"/>
                <w:szCs w:val="22"/>
              </w:rPr>
              <w:t>)</w:t>
            </w:r>
          </w:p>
        </w:tc>
        <w:tc>
          <w:tcPr>
            <w:tcW w:w="1520" w:type="dxa"/>
            <w:tcBorders>
              <w:top w:val="nil"/>
              <w:left w:val="nil"/>
              <w:bottom w:val="single" w:sz="4" w:space="0" w:color="auto"/>
              <w:right w:val="single" w:sz="4" w:space="0" w:color="auto"/>
            </w:tcBorders>
            <w:shd w:val="clear" w:color="auto" w:fill="auto"/>
            <w:vAlign w:val="center"/>
            <w:hideMark/>
          </w:tcPr>
          <w:p w14:paraId="56D40EE9"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340,000</w:t>
            </w:r>
          </w:p>
        </w:tc>
        <w:tc>
          <w:tcPr>
            <w:tcW w:w="1520" w:type="dxa"/>
            <w:tcBorders>
              <w:top w:val="nil"/>
              <w:left w:val="nil"/>
              <w:bottom w:val="single" w:sz="4" w:space="0" w:color="auto"/>
              <w:right w:val="single" w:sz="4" w:space="0" w:color="auto"/>
            </w:tcBorders>
            <w:shd w:val="clear" w:color="auto" w:fill="auto"/>
            <w:vAlign w:val="center"/>
            <w:hideMark/>
          </w:tcPr>
          <w:p w14:paraId="204CF3D0"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170,000</w:t>
            </w:r>
          </w:p>
        </w:tc>
        <w:tc>
          <w:tcPr>
            <w:tcW w:w="1520" w:type="dxa"/>
            <w:tcBorders>
              <w:top w:val="nil"/>
              <w:left w:val="nil"/>
              <w:bottom w:val="single" w:sz="4" w:space="0" w:color="auto"/>
              <w:right w:val="single" w:sz="4" w:space="0" w:color="auto"/>
            </w:tcBorders>
            <w:shd w:val="clear" w:color="auto" w:fill="auto"/>
            <w:vAlign w:val="center"/>
            <w:hideMark/>
          </w:tcPr>
          <w:p w14:paraId="43322D02"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170,000</w:t>
            </w:r>
          </w:p>
        </w:tc>
        <w:tc>
          <w:tcPr>
            <w:tcW w:w="1520" w:type="dxa"/>
            <w:tcBorders>
              <w:top w:val="nil"/>
              <w:left w:val="nil"/>
              <w:bottom w:val="single" w:sz="4" w:space="0" w:color="auto"/>
              <w:right w:val="single" w:sz="4" w:space="0" w:color="auto"/>
            </w:tcBorders>
            <w:shd w:val="clear" w:color="auto" w:fill="auto"/>
            <w:vAlign w:val="center"/>
            <w:hideMark/>
          </w:tcPr>
          <w:p w14:paraId="76F57346"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170,000</w:t>
            </w:r>
          </w:p>
        </w:tc>
      </w:tr>
      <w:tr w:rsidR="00D744BF" w:rsidRPr="00346437" w14:paraId="5AB321CC" w14:textId="77777777" w:rsidTr="00D744BF">
        <w:trPr>
          <w:trHeight w:val="400"/>
        </w:trPr>
        <w:tc>
          <w:tcPr>
            <w:tcW w:w="4620" w:type="dxa"/>
            <w:tcBorders>
              <w:top w:val="nil"/>
              <w:left w:val="single" w:sz="4" w:space="0" w:color="auto"/>
              <w:bottom w:val="single" w:sz="4" w:space="0" w:color="auto"/>
              <w:right w:val="single" w:sz="4" w:space="0" w:color="auto"/>
            </w:tcBorders>
            <w:shd w:val="clear" w:color="auto" w:fill="auto"/>
            <w:vAlign w:val="center"/>
            <w:hideMark/>
          </w:tcPr>
          <w:p w14:paraId="58D6ECCD" w14:textId="0FE9B2DC" w:rsidR="00D744BF" w:rsidRPr="00346437" w:rsidRDefault="00A11BE0" w:rsidP="00346437">
            <w:pPr>
              <w:ind w:firstLineChars="300" w:firstLine="660"/>
              <w:jc w:val="both"/>
              <w:rPr>
                <w:rFonts w:ascii="Sylfaen" w:eastAsia="Times New Roman" w:hAnsi="Sylfaen" w:cs="Calibri"/>
                <w:sz w:val="22"/>
                <w:szCs w:val="22"/>
              </w:rPr>
            </w:pPr>
            <w:r w:rsidRPr="00346437">
              <w:rPr>
                <w:rFonts w:ascii="Sylfaen" w:eastAsia="Times New Roman" w:hAnsi="Sylfaen" w:cs="Calibri"/>
                <w:sz w:val="22"/>
                <w:szCs w:val="22"/>
                <w:lang w:val="ka-GE"/>
              </w:rPr>
              <w:t>სამედიცინო ხელსაწყოები</w:t>
            </w:r>
            <w:r w:rsidR="00D744BF" w:rsidRPr="00346437">
              <w:rPr>
                <w:rFonts w:ascii="Sylfaen" w:eastAsia="Times New Roman" w:hAnsi="Sylfaen" w:cs="Calibri"/>
                <w:sz w:val="22"/>
                <w:szCs w:val="22"/>
              </w:rPr>
              <w:t xml:space="preserve"> (</w:t>
            </w:r>
            <w:r w:rsidRPr="00346437">
              <w:rPr>
                <w:rFonts w:ascii="Sylfaen" w:eastAsia="Times New Roman" w:hAnsi="Sylfaen" w:cs="Calibri"/>
                <w:sz w:val="22"/>
                <w:szCs w:val="22"/>
                <w:lang w:val="ka-GE"/>
              </w:rPr>
              <w:t>წეროვანისთვის</w:t>
            </w:r>
            <w:r w:rsidR="00D744BF" w:rsidRPr="00346437">
              <w:rPr>
                <w:rFonts w:ascii="Sylfaen" w:eastAsia="Times New Roman" w:hAnsi="Sylfaen" w:cs="Calibri"/>
                <w:sz w:val="22"/>
                <w:szCs w:val="22"/>
              </w:rPr>
              <w:t>)</w:t>
            </w:r>
          </w:p>
        </w:tc>
        <w:tc>
          <w:tcPr>
            <w:tcW w:w="1520" w:type="dxa"/>
            <w:tcBorders>
              <w:top w:val="nil"/>
              <w:left w:val="nil"/>
              <w:bottom w:val="single" w:sz="4" w:space="0" w:color="auto"/>
              <w:right w:val="single" w:sz="4" w:space="0" w:color="auto"/>
            </w:tcBorders>
            <w:shd w:val="clear" w:color="auto" w:fill="auto"/>
            <w:vAlign w:val="center"/>
            <w:hideMark/>
          </w:tcPr>
          <w:p w14:paraId="48475FEB"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115,800</w:t>
            </w:r>
          </w:p>
        </w:tc>
        <w:tc>
          <w:tcPr>
            <w:tcW w:w="1520" w:type="dxa"/>
            <w:tcBorders>
              <w:top w:val="nil"/>
              <w:left w:val="nil"/>
              <w:bottom w:val="single" w:sz="4" w:space="0" w:color="auto"/>
              <w:right w:val="single" w:sz="4" w:space="0" w:color="auto"/>
            </w:tcBorders>
            <w:shd w:val="clear" w:color="auto" w:fill="auto"/>
            <w:vAlign w:val="center"/>
            <w:hideMark/>
          </w:tcPr>
          <w:p w14:paraId="7537A657"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50,000</w:t>
            </w:r>
          </w:p>
        </w:tc>
        <w:tc>
          <w:tcPr>
            <w:tcW w:w="1520" w:type="dxa"/>
            <w:tcBorders>
              <w:top w:val="nil"/>
              <w:left w:val="nil"/>
              <w:bottom w:val="single" w:sz="4" w:space="0" w:color="auto"/>
              <w:right w:val="single" w:sz="4" w:space="0" w:color="auto"/>
            </w:tcBorders>
            <w:shd w:val="clear" w:color="auto" w:fill="auto"/>
            <w:vAlign w:val="center"/>
            <w:hideMark/>
          </w:tcPr>
          <w:p w14:paraId="72F54DFD"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50,000</w:t>
            </w:r>
          </w:p>
        </w:tc>
        <w:tc>
          <w:tcPr>
            <w:tcW w:w="1520" w:type="dxa"/>
            <w:tcBorders>
              <w:top w:val="nil"/>
              <w:left w:val="nil"/>
              <w:bottom w:val="single" w:sz="4" w:space="0" w:color="auto"/>
              <w:right w:val="single" w:sz="4" w:space="0" w:color="auto"/>
            </w:tcBorders>
            <w:shd w:val="clear" w:color="auto" w:fill="auto"/>
            <w:vAlign w:val="center"/>
            <w:hideMark/>
          </w:tcPr>
          <w:p w14:paraId="47BDE2D0"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50,000</w:t>
            </w:r>
          </w:p>
        </w:tc>
      </w:tr>
      <w:tr w:rsidR="00D744BF" w:rsidRPr="00346437" w14:paraId="57EFCE3F" w14:textId="77777777" w:rsidTr="00D744BF">
        <w:trPr>
          <w:trHeight w:val="400"/>
        </w:trPr>
        <w:tc>
          <w:tcPr>
            <w:tcW w:w="4620" w:type="dxa"/>
            <w:tcBorders>
              <w:top w:val="nil"/>
              <w:left w:val="single" w:sz="4" w:space="0" w:color="auto"/>
              <w:bottom w:val="single" w:sz="4" w:space="0" w:color="auto"/>
              <w:right w:val="single" w:sz="4" w:space="0" w:color="auto"/>
            </w:tcBorders>
            <w:shd w:val="clear" w:color="auto" w:fill="auto"/>
            <w:vAlign w:val="center"/>
            <w:hideMark/>
          </w:tcPr>
          <w:p w14:paraId="25247FF4" w14:textId="3BA3A1B8" w:rsidR="00D744BF" w:rsidRPr="00346437" w:rsidRDefault="00A11BE0" w:rsidP="00346437">
            <w:pPr>
              <w:ind w:firstLineChars="300" w:firstLine="660"/>
              <w:jc w:val="both"/>
              <w:rPr>
                <w:rFonts w:ascii="Sylfaen" w:eastAsia="Times New Roman" w:hAnsi="Sylfaen" w:cs="Calibri"/>
                <w:sz w:val="22"/>
                <w:szCs w:val="22"/>
                <w:lang w:val="ka-GE"/>
              </w:rPr>
            </w:pPr>
            <w:r w:rsidRPr="00346437">
              <w:rPr>
                <w:rFonts w:ascii="Sylfaen" w:eastAsia="Times New Roman" w:hAnsi="Sylfaen" w:cs="Calibri"/>
                <w:sz w:val="22"/>
                <w:szCs w:val="22"/>
                <w:lang w:val="ka-GE"/>
              </w:rPr>
              <w:t>ავეჯი</w:t>
            </w:r>
            <w:r w:rsidRPr="00346437">
              <w:rPr>
                <w:rFonts w:ascii="Sylfaen" w:eastAsia="Times New Roman" w:hAnsi="Sylfaen" w:cs="Calibri"/>
                <w:sz w:val="22"/>
                <w:szCs w:val="22"/>
              </w:rPr>
              <w:t xml:space="preserve"> (</w:t>
            </w:r>
            <w:r w:rsidRPr="00346437">
              <w:rPr>
                <w:rFonts w:ascii="Sylfaen" w:eastAsia="Times New Roman" w:hAnsi="Sylfaen" w:cs="Calibri"/>
                <w:sz w:val="22"/>
                <w:szCs w:val="22"/>
                <w:lang w:val="ka-GE"/>
              </w:rPr>
              <w:t>წეროვანისთვის</w:t>
            </w:r>
            <w:r w:rsidRPr="00346437">
              <w:rPr>
                <w:rFonts w:ascii="Sylfaen" w:eastAsia="Times New Roman" w:hAnsi="Sylfaen" w:cs="Calibri"/>
                <w:sz w:val="22"/>
                <w:szCs w:val="22"/>
              </w:rPr>
              <w:t>)</w:t>
            </w:r>
          </w:p>
        </w:tc>
        <w:tc>
          <w:tcPr>
            <w:tcW w:w="1520" w:type="dxa"/>
            <w:tcBorders>
              <w:top w:val="nil"/>
              <w:left w:val="nil"/>
              <w:bottom w:val="single" w:sz="4" w:space="0" w:color="auto"/>
              <w:right w:val="single" w:sz="4" w:space="0" w:color="auto"/>
            </w:tcBorders>
            <w:shd w:val="clear" w:color="auto" w:fill="auto"/>
            <w:vAlign w:val="center"/>
            <w:hideMark/>
          </w:tcPr>
          <w:p w14:paraId="044D7C40"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98,300</w:t>
            </w:r>
          </w:p>
        </w:tc>
        <w:tc>
          <w:tcPr>
            <w:tcW w:w="1520" w:type="dxa"/>
            <w:tcBorders>
              <w:top w:val="nil"/>
              <w:left w:val="nil"/>
              <w:bottom w:val="single" w:sz="4" w:space="0" w:color="auto"/>
              <w:right w:val="single" w:sz="4" w:space="0" w:color="auto"/>
            </w:tcBorders>
            <w:shd w:val="clear" w:color="auto" w:fill="auto"/>
            <w:vAlign w:val="center"/>
            <w:hideMark/>
          </w:tcPr>
          <w:p w14:paraId="2BA4571A"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40,000</w:t>
            </w:r>
          </w:p>
        </w:tc>
        <w:tc>
          <w:tcPr>
            <w:tcW w:w="1520" w:type="dxa"/>
            <w:tcBorders>
              <w:top w:val="nil"/>
              <w:left w:val="nil"/>
              <w:bottom w:val="single" w:sz="4" w:space="0" w:color="auto"/>
              <w:right w:val="single" w:sz="4" w:space="0" w:color="auto"/>
            </w:tcBorders>
            <w:shd w:val="clear" w:color="auto" w:fill="auto"/>
            <w:vAlign w:val="center"/>
            <w:hideMark/>
          </w:tcPr>
          <w:p w14:paraId="5AAE4E98"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40,000</w:t>
            </w:r>
          </w:p>
        </w:tc>
        <w:tc>
          <w:tcPr>
            <w:tcW w:w="1520" w:type="dxa"/>
            <w:tcBorders>
              <w:top w:val="nil"/>
              <w:left w:val="nil"/>
              <w:bottom w:val="single" w:sz="4" w:space="0" w:color="auto"/>
              <w:right w:val="single" w:sz="4" w:space="0" w:color="auto"/>
            </w:tcBorders>
            <w:shd w:val="clear" w:color="auto" w:fill="auto"/>
            <w:vAlign w:val="center"/>
            <w:hideMark/>
          </w:tcPr>
          <w:p w14:paraId="6C0A085D"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40,000</w:t>
            </w:r>
          </w:p>
        </w:tc>
      </w:tr>
      <w:tr w:rsidR="00D744BF" w:rsidRPr="00346437" w14:paraId="3C0A5EC8" w14:textId="77777777" w:rsidTr="00D744BF">
        <w:trPr>
          <w:trHeight w:val="400"/>
        </w:trPr>
        <w:tc>
          <w:tcPr>
            <w:tcW w:w="4620" w:type="dxa"/>
            <w:tcBorders>
              <w:top w:val="nil"/>
              <w:left w:val="single" w:sz="4" w:space="0" w:color="auto"/>
              <w:bottom w:val="single" w:sz="4" w:space="0" w:color="auto"/>
              <w:right w:val="single" w:sz="4" w:space="0" w:color="auto"/>
            </w:tcBorders>
            <w:shd w:val="clear" w:color="auto" w:fill="auto"/>
            <w:vAlign w:val="center"/>
            <w:hideMark/>
          </w:tcPr>
          <w:p w14:paraId="25C82779" w14:textId="15CDD081" w:rsidR="00D744BF" w:rsidRPr="00346437" w:rsidRDefault="00A11BE0" w:rsidP="00346437">
            <w:pPr>
              <w:ind w:firstLineChars="300" w:firstLine="660"/>
              <w:jc w:val="both"/>
              <w:rPr>
                <w:rFonts w:ascii="Sylfaen" w:eastAsia="Times New Roman" w:hAnsi="Sylfaen" w:cs="Calibri"/>
                <w:sz w:val="22"/>
                <w:szCs w:val="22"/>
              </w:rPr>
            </w:pPr>
            <w:r w:rsidRPr="00346437">
              <w:rPr>
                <w:rFonts w:ascii="Sylfaen" w:eastAsia="Times New Roman" w:hAnsi="Sylfaen" w:cs="Calibri"/>
                <w:sz w:val="22"/>
                <w:szCs w:val="22"/>
                <w:lang w:val="ka-GE"/>
              </w:rPr>
              <w:t xml:space="preserve">სპორტული ინვენტარი </w:t>
            </w:r>
            <w:r w:rsidR="00D744BF" w:rsidRPr="00346437">
              <w:rPr>
                <w:rFonts w:ascii="Sylfaen" w:eastAsia="Times New Roman" w:hAnsi="Sylfaen" w:cs="Calibri"/>
                <w:sz w:val="22"/>
                <w:szCs w:val="22"/>
              </w:rPr>
              <w:t xml:space="preserve"> </w:t>
            </w:r>
          </w:p>
        </w:tc>
        <w:tc>
          <w:tcPr>
            <w:tcW w:w="1520" w:type="dxa"/>
            <w:tcBorders>
              <w:top w:val="nil"/>
              <w:left w:val="nil"/>
              <w:bottom w:val="single" w:sz="4" w:space="0" w:color="auto"/>
              <w:right w:val="single" w:sz="4" w:space="0" w:color="auto"/>
            </w:tcBorders>
            <w:shd w:val="clear" w:color="000000" w:fill="FFFFFF"/>
            <w:vAlign w:val="center"/>
            <w:hideMark/>
          </w:tcPr>
          <w:p w14:paraId="0A9F059B"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501,800</w:t>
            </w:r>
          </w:p>
        </w:tc>
        <w:tc>
          <w:tcPr>
            <w:tcW w:w="1520" w:type="dxa"/>
            <w:tcBorders>
              <w:top w:val="nil"/>
              <w:left w:val="nil"/>
              <w:bottom w:val="single" w:sz="4" w:space="0" w:color="auto"/>
              <w:right w:val="single" w:sz="4" w:space="0" w:color="auto"/>
            </w:tcBorders>
            <w:shd w:val="clear" w:color="auto" w:fill="auto"/>
            <w:vAlign w:val="center"/>
            <w:hideMark/>
          </w:tcPr>
          <w:p w14:paraId="11A6CB13"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100,000</w:t>
            </w:r>
          </w:p>
        </w:tc>
        <w:tc>
          <w:tcPr>
            <w:tcW w:w="1520" w:type="dxa"/>
            <w:tcBorders>
              <w:top w:val="nil"/>
              <w:left w:val="nil"/>
              <w:bottom w:val="single" w:sz="4" w:space="0" w:color="auto"/>
              <w:right w:val="single" w:sz="4" w:space="0" w:color="auto"/>
            </w:tcBorders>
            <w:shd w:val="clear" w:color="auto" w:fill="auto"/>
            <w:vAlign w:val="center"/>
            <w:hideMark/>
          </w:tcPr>
          <w:p w14:paraId="46C9617B"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100,000</w:t>
            </w:r>
          </w:p>
        </w:tc>
        <w:tc>
          <w:tcPr>
            <w:tcW w:w="1520" w:type="dxa"/>
            <w:tcBorders>
              <w:top w:val="nil"/>
              <w:left w:val="nil"/>
              <w:bottom w:val="single" w:sz="4" w:space="0" w:color="auto"/>
              <w:right w:val="single" w:sz="4" w:space="0" w:color="auto"/>
            </w:tcBorders>
            <w:shd w:val="clear" w:color="auto" w:fill="auto"/>
            <w:vAlign w:val="center"/>
            <w:hideMark/>
          </w:tcPr>
          <w:p w14:paraId="36AD93C3"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100,000</w:t>
            </w:r>
          </w:p>
        </w:tc>
      </w:tr>
      <w:tr w:rsidR="00D744BF" w:rsidRPr="00346437" w14:paraId="579B7344" w14:textId="77777777" w:rsidTr="00D744BF">
        <w:trPr>
          <w:trHeight w:val="400"/>
        </w:trPr>
        <w:tc>
          <w:tcPr>
            <w:tcW w:w="4620" w:type="dxa"/>
            <w:tcBorders>
              <w:top w:val="nil"/>
              <w:left w:val="single" w:sz="4" w:space="0" w:color="auto"/>
              <w:bottom w:val="single" w:sz="4" w:space="0" w:color="auto"/>
              <w:right w:val="single" w:sz="4" w:space="0" w:color="auto"/>
            </w:tcBorders>
            <w:shd w:val="clear" w:color="auto" w:fill="auto"/>
            <w:vAlign w:val="center"/>
            <w:hideMark/>
          </w:tcPr>
          <w:p w14:paraId="74E2E84F" w14:textId="016EFCEF" w:rsidR="00D744BF" w:rsidRPr="00346437" w:rsidRDefault="00A11BE0" w:rsidP="00346437">
            <w:pPr>
              <w:ind w:firstLineChars="300" w:firstLine="660"/>
              <w:jc w:val="both"/>
              <w:rPr>
                <w:rFonts w:ascii="Sylfaen" w:eastAsia="Times New Roman" w:hAnsi="Sylfaen" w:cs="Calibri"/>
                <w:sz w:val="22"/>
                <w:szCs w:val="22"/>
              </w:rPr>
            </w:pPr>
            <w:r w:rsidRPr="00346437">
              <w:rPr>
                <w:rFonts w:ascii="Sylfaen" w:eastAsia="Times New Roman" w:hAnsi="Sylfaen" w:cs="Calibri"/>
                <w:sz w:val="22"/>
                <w:szCs w:val="22"/>
                <w:lang w:val="ka-GE"/>
              </w:rPr>
              <w:t>სხვა ინვენტარი</w:t>
            </w:r>
            <w:r w:rsidR="00D744BF" w:rsidRPr="00346437">
              <w:rPr>
                <w:rFonts w:ascii="Sylfaen" w:eastAsia="Times New Roman" w:hAnsi="Sylfaen" w:cs="Calibri"/>
                <w:sz w:val="22"/>
                <w:szCs w:val="22"/>
              </w:rPr>
              <w:t xml:space="preserve"> (</w:t>
            </w:r>
            <w:r w:rsidRPr="00346437">
              <w:rPr>
                <w:rFonts w:ascii="Sylfaen" w:eastAsia="Times New Roman" w:hAnsi="Sylfaen" w:cs="Calibri"/>
                <w:sz w:val="22"/>
                <w:szCs w:val="22"/>
                <w:lang w:val="ka-GE"/>
              </w:rPr>
              <w:t>მათ შორის მექანიკური სავარძელი)</w:t>
            </w:r>
          </w:p>
        </w:tc>
        <w:tc>
          <w:tcPr>
            <w:tcW w:w="1520" w:type="dxa"/>
            <w:tcBorders>
              <w:top w:val="nil"/>
              <w:left w:val="nil"/>
              <w:bottom w:val="single" w:sz="4" w:space="0" w:color="auto"/>
              <w:right w:val="single" w:sz="4" w:space="0" w:color="auto"/>
            </w:tcBorders>
            <w:shd w:val="clear" w:color="000000" w:fill="FFFFFF"/>
            <w:vAlign w:val="center"/>
            <w:hideMark/>
          </w:tcPr>
          <w:p w14:paraId="3FF70DBE"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23,000</w:t>
            </w:r>
          </w:p>
        </w:tc>
        <w:tc>
          <w:tcPr>
            <w:tcW w:w="1520" w:type="dxa"/>
            <w:tcBorders>
              <w:top w:val="nil"/>
              <w:left w:val="nil"/>
              <w:bottom w:val="single" w:sz="4" w:space="0" w:color="auto"/>
              <w:right w:val="single" w:sz="4" w:space="0" w:color="auto"/>
            </w:tcBorders>
            <w:shd w:val="clear" w:color="auto" w:fill="auto"/>
            <w:vAlign w:val="center"/>
            <w:hideMark/>
          </w:tcPr>
          <w:p w14:paraId="03D7135C"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25,000</w:t>
            </w:r>
          </w:p>
        </w:tc>
        <w:tc>
          <w:tcPr>
            <w:tcW w:w="1520" w:type="dxa"/>
            <w:tcBorders>
              <w:top w:val="nil"/>
              <w:left w:val="nil"/>
              <w:bottom w:val="single" w:sz="4" w:space="0" w:color="auto"/>
              <w:right w:val="single" w:sz="4" w:space="0" w:color="auto"/>
            </w:tcBorders>
            <w:shd w:val="clear" w:color="auto" w:fill="auto"/>
            <w:vAlign w:val="center"/>
            <w:hideMark/>
          </w:tcPr>
          <w:p w14:paraId="6D0E6206"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25,000</w:t>
            </w:r>
          </w:p>
        </w:tc>
        <w:tc>
          <w:tcPr>
            <w:tcW w:w="1520" w:type="dxa"/>
            <w:tcBorders>
              <w:top w:val="nil"/>
              <w:left w:val="nil"/>
              <w:bottom w:val="single" w:sz="4" w:space="0" w:color="auto"/>
              <w:right w:val="single" w:sz="4" w:space="0" w:color="auto"/>
            </w:tcBorders>
            <w:shd w:val="clear" w:color="auto" w:fill="auto"/>
            <w:vAlign w:val="center"/>
            <w:hideMark/>
          </w:tcPr>
          <w:p w14:paraId="5BD36375"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25,000</w:t>
            </w:r>
          </w:p>
        </w:tc>
      </w:tr>
      <w:tr w:rsidR="00D744BF" w:rsidRPr="00346437" w14:paraId="3F6F408E" w14:textId="77777777" w:rsidTr="00D744BF">
        <w:trPr>
          <w:trHeight w:val="400"/>
        </w:trPr>
        <w:tc>
          <w:tcPr>
            <w:tcW w:w="4620" w:type="dxa"/>
            <w:tcBorders>
              <w:top w:val="nil"/>
              <w:left w:val="single" w:sz="4" w:space="0" w:color="auto"/>
              <w:bottom w:val="single" w:sz="4" w:space="0" w:color="auto"/>
              <w:right w:val="single" w:sz="4" w:space="0" w:color="auto"/>
            </w:tcBorders>
            <w:shd w:val="clear" w:color="auto" w:fill="auto"/>
            <w:vAlign w:val="center"/>
            <w:hideMark/>
          </w:tcPr>
          <w:p w14:paraId="01A1E9E6" w14:textId="419A6181" w:rsidR="00D744BF" w:rsidRPr="00346437" w:rsidRDefault="00A11BE0" w:rsidP="00346437">
            <w:pPr>
              <w:ind w:firstLineChars="300" w:firstLine="660"/>
              <w:jc w:val="both"/>
              <w:rPr>
                <w:rFonts w:ascii="Sylfaen" w:eastAsia="Times New Roman" w:hAnsi="Sylfaen" w:cs="Calibri"/>
                <w:sz w:val="22"/>
                <w:szCs w:val="22"/>
                <w:lang w:val="ka-GE"/>
              </w:rPr>
            </w:pPr>
            <w:r w:rsidRPr="00346437">
              <w:rPr>
                <w:rFonts w:ascii="Sylfaen" w:eastAsia="Times New Roman" w:hAnsi="Sylfaen" w:cs="Calibri"/>
                <w:sz w:val="22"/>
                <w:szCs w:val="22"/>
                <w:lang w:val="ka-GE"/>
              </w:rPr>
              <w:t xml:space="preserve">ელექტრო სავარძელი </w:t>
            </w:r>
          </w:p>
        </w:tc>
        <w:tc>
          <w:tcPr>
            <w:tcW w:w="1520" w:type="dxa"/>
            <w:tcBorders>
              <w:top w:val="nil"/>
              <w:left w:val="nil"/>
              <w:bottom w:val="single" w:sz="4" w:space="0" w:color="auto"/>
              <w:right w:val="single" w:sz="4" w:space="0" w:color="auto"/>
            </w:tcBorders>
            <w:shd w:val="clear" w:color="000000" w:fill="FFFFFF"/>
            <w:vAlign w:val="center"/>
            <w:hideMark/>
          </w:tcPr>
          <w:p w14:paraId="3B96C923"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18,000</w:t>
            </w:r>
          </w:p>
        </w:tc>
        <w:tc>
          <w:tcPr>
            <w:tcW w:w="1520" w:type="dxa"/>
            <w:tcBorders>
              <w:top w:val="nil"/>
              <w:left w:val="nil"/>
              <w:bottom w:val="single" w:sz="4" w:space="0" w:color="auto"/>
              <w:right w:val="single" w:sz="4" w:space="0" w:color="auto"/>
            </w:tcBorders>
            <w:shd w:val="clear" w:color="auto" w:fill="auto"/>
            <w:vAlign w:val="center"/>
            <w:hideMark/>
          </w:tcPr>
          <w:p w14:paraId="22AF207B"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20,000</w:t>
            </w:r>
          </w:p>
        </w:tc>
        <w:tc>
          <w:tcPr>
            <w:tcW w:w="1520" w:type="dxa"/>
            <w:tcBorders>
              <w:top w:val="nil"/>
              <w:left w:val="nil"/>
              <w:bottom w:val="single" w:sz="4" w:space="0" w:color="auto"/>
              <w:right w:val="single" w:sz="4" w:space="0" w:color="auto"/>
            </w:tcBorders>
            <w:shd w:val="clear" w:color="auto" w:fill="auto"/>
            <w:vAlign w:val="center"/>
            <w:hideMark/>
          </w:tcPr>
          <w:p w14:paraId="337DC8AE"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20,000</w:t>
            </w:r>
          </w:p>
        </w:tc>
        <w:tc>
          <w:tcPr>
            <w:tcW w:w="1520" w:type="dxa"/>
            <w:tcBorders>
              <w:top w:val="nil"/>
              <w:left w:val="nil"/>
              <w:bottom w:val="single" w:sz="4" w:space="0" w:color="auto"/>
              <w:right w:val="single" w:sz="4" w:space="0" w:color="auto"/>
            </w:tcBorders>
            <w:shd w:val="clear" w:color="auto" w:fill="auto"/>
            <w:vAlign w:val="center"/>
            <w:hideMark/>
          </w:tcPr>
          <w:p w14:paraId="7B888550"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20,000</w:t>
            </w:r>
          </w:p>
        </w:tc>
      </w:tr>
      <w:tr w:rsidR="00D744BF" w:rsidRPr="00346437" w14:paraId="2AC7909F" w14:textId="77777777" w:rsidTr="00D744BF">
        <w:trPr>
          <w:trHeight w:val="400"/>
        </w:trPr>
        <w:tc>
          <w:tcPr>
            <w:tcW w:w="4620" w:type="dxa"/>
            <w:tcBorders>
              <w:top w:val="nil"/>
              <w:left w:val="single" w:sz="4" w:space="0" w:color="auto"/>
              <w:bottom w:val="single" w:sz="4" w:space="0" w:color="auto"/>
              <w:right w:val="single" w:sz="4" w:space="0" w:color="auto"/>
            </w:tcBorders>
            <w:shd w:val="clear" w:color="auto" w:fill="auto"/>
            <w:vAlign w:val="center"/>
            <w:hideMark/>
          </w:tcPr>
          <w:p w14:paraId="2A0C500B" w14:textId="6FDD250B" w:rsidR="00D744BF" w:rsidRPr="00346437" w:rsidRDefault="00A11BE0" w:rsidP="004E607F">
            <w:pPr>
              <w:ind w:firstLineChars="300" w:firstLine="660"/>
              <w:jc w:val="both"/>
              <w:rPr>
                <w:rFonts w:ascii="Sylfaen" w:eastAsia="Times New Roman" w:hAnsi="Sylfaen" w:cs="Calibri"/>
                <w:sz w:val="22"/>
                <w:szCs w:val="22"/>
              </w:rPr>
            </w:pPr>
            <w:r w:rsidRPr="00346437">
              <w:rPr>
                <w:rFonts w:ascii="Sylfaen" w:eastAsia="Times New Roman" w:hAnsi="Sylfaen" w:cs="Calibri"/>
                <w:sz w:val="22"/>
                <w:szCs w:val="22"/>
                <w:lang w:val="ka-GE"/>
              </w:rPr>
              <w:t>ელექტრო</w:t>
            </w:r>
            <w:r w:rsidR="004E607F">
              <w:rPr>
                <w:rFonts w:ascii="Sylfaen" w:eastAsia="Times New Roman" w:hAnsi="Sylfaen" w:cs="Calibri"/>
                <w:sz w:val="22"/>
                <w:szCs w:val="22"/>
                <w:lang w:val="ka-GE"/>
              </w:rPr>
              <w:t xml:space="preserve"> </w:t>
            </w:r>
            <w:r w:rsidRPr="00346437">
              <w:rPr>
                <w:rFonts w:ascii="Sylfaen" w:eastAsia="Times New Roman" w:hAnsi="Sylfaen" w:cs="Calibri"/>
                <w:sz w:val="22"/>
                <w:szCs w:val="22"/>
                <w:lang w:val="ka-GE"/>
              </w:rPr>
              <w:t xml:space="preserve">მოწყობილობები </w:t>
            </w:r>
            <w:r w:rsidR="00D744BF" w:rsidRPr="00346437">
              <w:rPr>
                <w:rFonts w:ascii="Sylfaen" w:eastAsia="Times New Roman" w:hAnsi="Sylfaen" w:cs="Calibri"/>
                <w:sz w:val="22"/>
                <w:szCs w:val="22"/>
              </w:rPr>
              <w:t xml:space="preserve"> </w:t>
            </w:r>
            <w:r w:rsidRPr="00346437">
              <w:rPr>
                <w:rFonts w:ascii="Sylfaen" w:eastAsia="Times New Roman" w:hAnsi="Sylfaen" w:cs="Calibri"/>
                <w:sz w:val="22"/>
                <w:szCs w:val="22"/>
              </w:rPr>
              <w:t>(</w:t>
            </w:r>
            <w:r w:rsidRPr="00346437">
              <w:rPr>
                <w:rFonts w:ascii="Sylfaen" w:eastAsia="Times New Roman" w:hAnsi="Sylfaen" w:cs="Calibri"/>
                <w:sz w:val="22"/>
                <w:szCs w:val="22"/>
                <w:lang w:val="ka-GE"/>
              </w:rPr>
              <w:t>წეროვანისთვის</w:t>
            </w:r>
            <w:r w:rsidRPr="00346437">
              <w:rPr>
                <w:rFonts w:ascii="Sylfaen" w:eastAsia="Times New Roman" w:hAnsi="Sylfaen" w:cs="Calibri"/>
                <w:sz w:val="22"/>
                <w:szCs w:val="22"/>
              </w:rPr>
              <w:t>)</w:t>
            </w:r>
          </w:p>
        </w:tc>
        <w:tc>
          <w:tcPr>
            <w:tcW w:w="1520" w:type="dxa"/>
            <w:tcBorders>
              <w:top w:val="nil"/>
              <w:left w:val="nil"/>
              <w:bottom w:val="single" w:sz="4" w:space="0" w:color="auto"/>
              <w:right w:val="single" w:sz="4" w:space="0" w:color="auto"/>
            </w:tcBorders>
            <w:shd w:val="clear" w:color="000000" w:fill="FFFFFF"/>
            <w:vAlign w:val="center"/>
            <w:hideMark/>
          </w:tcPr>
          <w:p w14:paraId="35678246"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45,900</w:t>
            </w:r>
          </w:p>
        </w:tc>
        <w:tc>
          <w:tcPr>
            <w:tcW w:w="1520" w:type="dxa"/>
            <w:tcBorders>
              <w:top w:val="nil"/>
              <w:left w:val="nil"/>
              <w:bottom w:val="single" w:sz="4" w:space="0" w:color="auto"/>
              <w:right w:val="single" w:sz="4" w:space="0" w:color="auto"/>
            </w:tcBorders>
            <w:shd w:val="clear" w:color="auto" w:fill="auto"/>
            <w:vAlign w:val="center"/>
            <w:hideMark/>
          </w:tcPr>
          <w:p w14:paraId="5EFD8DD2"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15,000</w:t>
            </w:r>
          </w:p>
        </w:tc>
        <w:tc>
          <w:tcPr>
            <w:tcW w:w="1520" w:type="dxa"/>
            <w:tcBorders>
              <w:top w:val="nil"/>
              <w:left w:val="nil"/>
              <w:bottom w:val="single" w:sz="4" w:space="0" w:color="auto"/>
              <w:right w:val="single" w:sz="4" w:space="0" w:color="auto"/>
            </w:tcBorders>
            <w:shd w:val="clear" w:color="auto" w:fill="auto"/>
            <w:vAlign w:val="center"/>
            <w:hideMark/>
          </w:tcPr>
          <w:p w14:paraId="40369BB0"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15,000</w:t>
            </w:r>
          </w:p>
        </w:tc>
        <w:tc>
          <w:tcPr>
            <w:tcW w:w="1520" w:type="dxa"/>
            <w:tcBorders>
              <w:top w:val="nil"/>
              <w:left w:val="nil"/>
              <w:bottom w:val="single" w:sz="4" w:space="0" w:color="auto"/>
              <w:right w:val="single" w:sz="4" w:space="0" w:color="auto"/>
            </w:tcBorders>
            <w:shd w:val="clear" w:color="auto" w:fill="auto"/>
            <w:vAlign w:val="center"/>
            <w:hideMark/>
          </w:tcPr>
          <w:p w14:paraId="09FF8615" w14:textId="77777777" w:rsidR="00D744BF" w:rsidRPr="00346437" w:rsidRDefault="00D744BF" w:rsidP="00346437">
            <w:pPr>
              <w:jc w:val="both"/>
              <w:rPr>
                <w:rFonts w:ascii="Sylfaen" w:eastAsia="Times New Roman" w:hAnsi="Sylfaen" w:cs="Calibri"/>
                <w:sz w:val="22"/>
                <w:szCs w:val="22"/>
              </w:rPr>
            </w:pPr>
            <w:r w:rsidRPr="00346437">
              <w:rPr>
                <w:rFonts w:ascii="Sylfaen" w:eastAsia="Times New Roman" w:hAnsi="Sylfaen" w:cs="Calibri"/>
                <w:sz w:val="22"/>
                <w:szCs w:val="22"/>
              </w:rPr>
              <w:t>15,000</w:t>
            </w:r>
          </w:p>
        </w:tc>
      </w:tr>
    </w:tbl>
    <w:p w14:paraId="30E8590E" w14:textId="77777777" w:rsidR="00A54D9C" w:rsidRPr="00346437" w:rsidRDefault="00A54D9C" w:rsidP="00346437">
      <w:pPr>
        <w:jc w:val="both"/>
        <w:rPr>
          <w:rFonts w:ascii="Sylfaen" w:hAnsi="Sylfaen"/>
          <w:sz w:val="22"/>
          <w:szCs w:val="22"/>
        </w:rPr>
      </w:pPr>
    </w:p>
    <w:p w14:paraId="30411B93" w14:textId="4CCBAA9F" w:rsidR="009B4660" w:rsidRPr="00346437" w:rsidRDefault="009B4660" w:rsidP="00346437">
      <w:pPr>
        <w:jc w:val="both"/>
        <w:rPr>
          <w:rFonts w:ascii="Sylfaen" w:hAnsi="Sylfaen"/>
          <w:sz w:val="22"/>
          <w:szCs w:val="22"/>
        </w:rPr>
      </w:pPr>
    </w:p>
    <w:p w14:paraId="65024FD6" w14:textId="77777777" w:rsidR="00FA32F9" w:rsidRPr="00346437" w:rsidRDefault="00FA32F9" w:rsidP="00346437">
      <w:pPr>
        <w:jc w:val="both"/>
        <w:rPr>
          <w:rFonts w:ascii="Sylfaen" w:eastAsiaTheme="majorEastAsia" w:hAnsi="Sylfaen" w:cstheme="majorBidi"/>
          <w:color w:val="2F5496" w:themeColor="accent1" w:themeShade="BF"/>
          <w:sz w:val="22"/>
          <w:szCs w:val="22"/>
        </w:rPr>
      </w:pPr>
      <w:r w:rsidRPr="00346437">
        <w:rPr>
          <w:rFonts w:ascii="Sylfaen" w:hAnsi="Sylfaen"/>
          <w:sz w:val="22"/>
          <w:szCs w:val="22"/>
        </w:rPr>
        <w:br w:type="page"/>
      </w:r>
    </w:p>
    <w:p w14:paraId="1C81A8E3" w14:textId="751275DE" w:rsidR="00FA32F9" w:rsidRPr="00346437" w:rsidRDefault="00966BE2" w:rsidP="00346437">
      <w:pPr>
        <w:pStyle w:val="Heading2"/>
        <w:jc w:val="both"/>
        <w:rPr>
          <w:rFonts w:ascii="Sylfaen" w:hAnsi="Sylfaen"/>
          <w:sz w:val="22"/>
          <w:szCs w:val="22"/>
        </w:rPr>
      </w:pPr>
      <w:bookmarkStart w:id="8" w:name="_Toc534754770"/>
      <w:r w:rsidRPr="00346437">
        <w:rPr>
          <w:rFonts w:ascii="Sylfaen" w:hAnsi="Sylfaen"/>
          <w:sz w:val="22"/>
          <w:szCs w:val="22"/>
          <w:lang w:val="ka-GE"/>
        </w:rPr>
        <w:lastRenderedPageBreak/>
        <w:t>შრომის, ჯანმრთელობის და სოციალური დაცვის სამინისტრო</w:t>
      </w:r>
      <w:bookmarkEnd w:id="8"/>
      <w:r w:rsidRPr="00346437">
        <w:rPr>
          <w:rFonts w:ascii="Sylfaen" w:hAnsi="Sylfaen"/>
          <w:sz w:val="22"/>
          <w:szCs w:val="22"/>
          <w:lang w:val="ka-GE"/>
        </w:rPr>
        <w:t xml:space="preserve"> </w:t>
      </w:r>
    </w:p>
    <w:p w14:paraId="11E31D45" w14:textId="77777777" w:rsidR="004E607F" w:rsidRDefault="004E607F" w:rsidP="00346437">
      <w:pPr>
        <w:jc w:val="both"/>
        <w:rPr>
          <w:rFonts w:ascii="Sylfaen" w:hAnsi="Sylfaen"/>
          <w:sz w:val="22"/>
          <w:szCs w:val="22"/>
          <w:lang w:val="ka-GE"/>
        </w:rPr>
      </w:pPr>
    </w:p>
    <w:p w14:paraId="68A9B2CC" w14:textId="2EC86063" w:rsidR="003653A1" w:rsidRPr="00346437" w:rsidRDefault="00966BE2" w:rsidP="00346437">
      <w:pPr>
        <w:jc w:val="both"/>
        <w:rPr>
          <w:rFonts w:ascii="Sylfaen" w:hAnsi="Sylfaen"/>
          <w:sz w:val="22"/>
          <w:szCs w:val="22"/>
        </w:rPr>
      </w:pPr>
      <w:r w:rsidRPr="00346437">
        <w:rPr>
          <w:rFonts w:ascii="Sylfaen" w:hAnsi="Sylfaen"/>
          <w:sz w:val="22"/>
          <w:szCs w:val="22"/>
          <w:lang w:val="ka-GE"/>
        </w:rPr>
        <w:t>შრომის, ჯანმრთელობის და სოციალური დაცვის სამინისტრომ მოგვაწოდა დოკუმენტი, რომელიც მე-6-ე ცხრილშია წარმოდგენილის (შემდეგი გვერდი). როგორც ზემოთ იყო აღნიშნული</w:t>
      </w:r>
      <w:r w:rsidR="00F6117D" w:rsidRPr="00346437">
        <w:rPr>
          <w:rFonts w:ascii="Sylfaen" w:hAnsi="Sylfaen"/>
          <w:sz w:val="22"/>
          <w:szCs w:val="22"/>
          <w:lang w:val="ka-GE"/>
        </w:rPr>
        <w:t xml:space="preserve"> უხეში გაანგარიშების საფუძველზე</w:t>
      </w:r>
      <w:r w:rsidRPr="00346437">
        <w:rPr>
          <w:rFonts w:ascii="Sylfaen" w:hAnsi="Sylfaen"/>
          <w:sz w:val="22"/>
          <w:szCs w:val="22"/>
          <w:lang w:val="ka-GE"/>
        </w:rPr>
        <w:t xml:space="preserve"> ხარჯები საკმაოდ არის გაზრდილი</w:t>
      </w:r>
      <w:r w:rsidR="00F6117D" w:rsidRPr="00346437">
        <w:rPr>
          <w:rFonts w:ascii="Sylfaen" w:hAnsi="Sylfaen"/>
          <w:sz w:val="22"/>
          <w:szCs w:val="22"/>
          <w:lang w:val="ka-GE"/>
        </w:rPr>
        <w:t xml:space="preserve"> რაც დამოკიდებულია იმაზე თუ რამდენად გაიზრდება შეზღუდული შესაძლებლობების მქონე პირთა მაჩვენებელი</w:t>
      </w:r>
      <w:r w:rsidR="00930B35" w:rsidRPr="00346437">
        <w:rPr>
          <w:rFonts w:ascii="Sylfaen" w:hAnsi="Sylfaen"/>
          <w:sz w:val="22"/>
          <w:szCs w:val="22"/>
        </w:rPr>
        <w:t xml:space="preserve">. </w:t>
      </w:r>
      <w:r w:rsidR="00F6117D" w:rsidRPr="00346437">
        <w:rPr>
          <w:rFonts w:ascii="Sylfaen" w:hAnsi="Sylfaen"/>
          <w:sz w:val="22"/>
          <w:szCs w:val="22"/>
          <w:lang w:val="ka-GE"/>
        </w:rPr>
        <w:t>თეთრ ფონზე სვეტებში წარმოდგენილი თანხები არის სავარაუდო ბიუჯეტი იმ შემთხვევაში თუ შეზღუდული</w:t>
      </w:r>
      <w:r w:rsidR="006F0844" w:rsidRPr="00346437">
        <w:rPr>
          <w:rFonts w:ascii="Sylfaen" w:hAnsi="Sylfaen"/>
          <w:sz w:val="22"/>
          <w:szCs w:val="22"/>
          <w:lang w:val="ka-GE"/>
        </w:rPr>
        <w:t xml:space="preserve"> </w:t>
      </w:r>
      <w:r w:rsidR="00F6117D" w:rsidRPr="00346437">
        <w:rPr>
          <w:rFonts w:ascii="Sylfaen" w:hAnsi="Sylfaen"/>
          <w:sz w:val="22"/>
          <w:szCs w:val="22"/>
          <w:lang w:val="ka-GE"/>
        </w:rPr>
        <w:t>შესაძლებლობების განსაზღვრის</w:t>
      </w:r>
      <w:r w:rsidR="006F0844" w:rsidRPr="00346437">
        <w:rPr>
          <w:rFonts w:ascii="Sylfaen" w:hAnsi="Sylfaen"/>
          <w:sz w:val="22"/>
          <w:szCs w:val="22"/>
          <w:lang w:val="ka-GE"/>
        </w:rPr>
        <w:t xml:space="preserve"> ახალი ფორმა არ გამოიწვევს ბენეფიციართა რაოდენობის ზრდას. სერი ფერის სვეტში ნაჩვენებია 2019 წლის </w:t>
      </w:r>
      <w:r w:rsidR="008D045C" w:rsidRPr="00346437">
        <w:rPr>
          <w:rFonts w:ascii="Sylfaen" w:hAnsi="Sylfaen"/>
          <w:sz w:val="22"/>
          <w:szCs w:val="22"/>
          <w:lang w:val="ka-GE"/>
        </w:rPr>
        <w:t>გეგმა</w:t>
      </w:r>
      <w:r w:rsidR="00C518E8" w:rsidRPr="00346437">
        <w:rPr>
          <w:rFonts w:ascii="Sylfaen" w:hAnsi="Sylfaen"/>
          <w:sz w:val="22"/>
          <w:szCs w:val="22"/>
          <w:lang w:val="ka-GE"/>
        </w:rPr>
        <w:t xml:space="preserve"> ადრე განმარტებული ვარაუდების საფუძველზე თუ როგორ შეიძლება გაიზარდოს ეს მაჩვენებელი. </w:t>
      </w:r>
      <w:r w:rsidR="00442650" w:rsidRPr="00346437">
        <w:rPr>
          <w:rFonts w:ascii="Sylfaen" w:hAnsi="Sylfaen"/>
          <w:sz w:val="22"/>
          <w:szCs w:val="22"/>
          <w:lang w:val="ka-GE"/>
        </w:rPr>
        <w:t>სავარაუდო ოდენობების უკეთესად დადგენისთვის</w:t>
      </w:r>
      <w:r w:rsidR="00C518E8" w:rsidRPr="00346437">
        <w:rPr>
          <w:rFonts w:ascii="Sylfaen" w:hAnsi="Sylfaen"/>
          <w:sz w:val="22"/>
          <w:szCs w:val="22"/>
          <w:lang w:val="ka-GE"/>
        </w:rPr>
        <w:t xml:space="preserve"> შეზღუდული შესაძლებლობების </w:t>
      </w:r>
      <w:r w:rsidR="00442650" w:rsidRPr="00346437">
        <w:rPr>
          <w:rFonts w:ascii="Sylfaen" w:hAnsi="Sylfaen"/>
          <w:sz w:val="22"/>
          <w:szCs w:val="22"/>
          <w:lang w:val="ka-GE"/>
        </w:rPr>
        <w:t>განსაზღვრის პროცედურები უნდა შემუშავდეს და შემოწმდეს. ცხრილში 2 გამოიყენება ქვემოთ მოცემული სავარაუდო თანხები</w:t>
      </w:r>
      <w:r w:rsidR="009A3F7B" w:rsidRPr="00346437">
        <w:rPr>
          <w:rFonts w:ascii="Sylfaen" w:hAnsi="Sylfaen"/>
          <w:sz w:val="22"/>
          <w:szCs w:val="22"/>
          <w:lang w:val="ka-GE"/>
        </w:rPr>
        <w:t xml:space="preserve"> მაგრამ ბენეფიციარების რაოდენობა გაზრდილია 31.7%-ით</w:t>
      </w:r>
      <w:r w:rsidR="009E07B5" w:rsidRPr="00346437">
        <w:rPr>
          <w:rFonts w:ascii="Sylfaen" w:hAnsi="Sylfaen"/>
          <w:sz w:val="22"/>
          <w:szCs w:val="22"/>
        </w:rPr>
        <w:t>.</w:t>
      </w:r>
    </w:p>
    <w:p w14:paraId="7C3B3575" w14:textId="0708835C" w:rsidR="009E07B5" w:rsidRPr="00346437" w:rsidRDefault="009E07B5" w:rsidP="00346437">
      <w:pPr>
        <w:jc w:val="both"/>
        <w:rPr>
          <w:rFonts w:ascii="Sylfaen" w:hAnsi="Sylfaen"/>
          <w:sz w:val="22"/>
          <w:szCs w:val="22"/>
        </w:rPr>
      </w:pPr>
    </w:p>
    <w:p w14:paraId="4653CE19" w14:textId="7E8BCBDE" w:rsidR="006D6A14" w:rsidRPr="00346437" w:rsidRDefault="009A3F7B" w:rsidP="00346437">
      <w:pPr>
        <w:jc w:val="both"/>
        <w:rPr>
          <w:rFonts w:ascii="Sylfaen" w:hAnsi="Sylfaen"/>
          <w:sz w:val="22"/>
          <w:szCs w:val="22"/>
        </w:rPr>
      </w:pPr>
      <w:r w:rsidRPr="00346437">
        <w:rPr>
          <w:rFonts w:ascii="Sylfaen" w:hAnsi="Sylfaen"/>
          <w:sz w:val="22"/>
          <w:szCs w:val="22"/>
          <w:lang w:val="ka-GE"/>
        </w:rPr>
        <w:t>გაზრდილი მაჩვენებლები მეტწილად გამოწვეულია კანონპროექტით დადგენილი შეზღუდული შესაძლებლობების განსაზღვრის ახალი პროცედურების შემუშავების შედეგად ბენეფიციარების რაოდენობის სავარაუდო ზრდით. დამატებითი ხარჯების მხოლოდ დაახლოებით 6 პროცენტი არის დაკავშირებული სხვა მომსახურებასთან და ძალიან მცირე თანხებია საჭირო თანამშრომლების გადამზადებისთვის</w:t>
      </w:r>
      <w:r w:rsidR="006D6A14" w:rsidRPr="00346437">
        <w:rPr>
          <w:rFonts w:ascii="Sylfaen" w:hAnsi="Sylfaen"/>
          <w:sz w:val="22"/>
          <w:szCs w:val="22"/>
        </w:rPr>
        <w:t xml:space="preserve">. </w:t>
      </w:r>
    </w:p>
    <w:p w14:paraId="62D9530C" w14:textId="77777777" w:rsidR="006D6A14" w:rsidRPr="00346437" w:rsidRDefault="006D6A14" w:rsidP="00346437">
      <w:pPr>
        <w:jc w:val="both"/>
        <w:rPr>
          <w:rFonts w:ascii="Sylfaen" w:hAnsi="Sylfaen"/>
          <w:sz w:val="22"/>
          <w:szCs w:val="22"/>
        </w:rPr>
      </w:pPr>
    </w:p>
    <w:p w14:paraId="33AA4CF8" w14:textId="5C8A0453" w:rsidR="009E07B5" w:rsidRPr="00346437" w:rsidRDefault="00087C48" w:rsidP="00346437">
      <w:pPr>
        <w:jc w:val="both"/>
        <w:rPr>
          <w:rFonts w:ascii="Sylfaen" w:hAnsi="Sylfaen"/>
          <w:sz w:val="22"/>
          <w:szCs w:val="22"/>
        </w:rPr>
      </w:pPr>
      <w:r w:rsidRPr="00346437">
        <w:rPr>
          <w:rFonts w:ascii="Sylfaen" w:hAnsi="Sylfaen"/>
          <w:sz w:val="22"/>
          <w:szCs w:val="22"/>
          <w:lang w:val="ka-GE"/>
        </w:rPr>
        <w:t xml:space="preserve">სურათზე 1 ნაჩვენებია, რომ ხარჯების უმეტესობა მოდის ფულად სარგებელზე და არა გაუმჯობესებულ ან </w:t>
      </w:r>
      <w:r w:rsidR="005E656C" w:rsidRPr="00346437">
        <w:rPr>
          <w:rFonts w:ascii="Sylfaen" w:hAnsi="Sylfaen"/>
          <w:sz w:val="22"/>
          <w:szCs w:val="22"/>
          <w:lang w:val="ka-GE"/>
        </w:rPr>
        <w:t>გაზრდილ</w:t>
      </w:r>
      <w:r w:rsidRPr="00346437">
        <w:rPr>
          <w:rFonts w:ascii="Sylfaen" w:hAnsi="Sylfaen"/>
          <w:sz w:val="22"/>
          <w:szCs w:val="22"/>
          <w:lang w:val="ka-GE"/>
        </w:rPr>
        <w:t xml:space="preserve"> მომსახურებაზე. </w:t>
      </w:r>
      <w:r w:rsidR="00714B87" w:rsidRPr="00346437">
        <w:rPr>
          <w:rFonts w:ascii="Sylfaen" w:hAnsi="Sylfaen"/>
          <w:sz w:val="22"/>
          <w:szCs w:val="22"/>
          <w:lang w:val="ka-GE"/>
        </w:rPr>
        <w:t>მნიშვნელოვანია ეს აღინიშნოს რადგან კანონპროექტით არ არის დადგენილი სარგებლის ზრდა მაგრამ განსაზღვრულია უკეთესი მომსახურების შემუშავება. შესაძლებელია მომსახურების და პროგრამების გაუმჯობესებამ</w:t>
      </w:r>
      <w:r w:rsidR="00081DA3" w:rsidRPr="00346437">
        <w:rPr>
          <w:rFonts w:ascii="Sylfaen" w:hAnsi="Sylfaen"/>
          <w:sz w:val="22"/>
          <w:szCs w:val="22"/>
        </w:rPr>
        <w:t xml:space="preserve"> </w:t>
      </w:r>
      <w:r w:rsidR="00081DA3" w:rsidRPr="00346437">
        <w:rPr>
          <w:rFonts w:ascii="Sylfaen" w:hAnsi="Sylfaen"/>
          <w:sz w:val="22"/>
          <w:szCs w:val="22"/>
          <w:lang w:val="ka-GE"/>
        </w:rPr>
        <w:t>დააბალანსოს ფულადი სარგებლის მიმღები  ადამიანების რაოდენობა, თუ შეძლებენ მათი სამუშაოთი უზრუნველყოფას</w:t>
      </w:r>
      <w:r w:rsidR="006D6A14" w:rsidRPr="00346437">
        <w:rPr>
          <w:rFonts w:ascii="Sylfaen" w:hAnsi="Sylfaen"/>
          <w:sz w:val="22"/>
          <w:szCs w:val="22"/>
        </w:rPr>
        <w:t>.</w:t>
      </w:r>
      <w:r w:rsidR="00081DA3" w:rsidRPr="00346437">
        <w:rPr>
          <w:rFonts w:ascii="Sylfaen" w:hAnsi="Sylfaen"/>
          <w:sz w:val="22"/>
          <w:szCs w:val="22"/>
          <w:lang w:val="ka-GE"/>
        </w:rPr>
        <w:t xml:space="preserve"> კანონპროექტის მიხედვით სახელმწიფომ მხარი უნდა დაუჭიროს შეზღუდული შესაძლებლობების მქონე </w:t>
      </w:r>
      <w:r w:rsidR="00E12027" w:rsidRPr="00346437">
        <w:rPr>
          <w:rFonts w:ascii="Sylfaen" w:hAnsi="Sylfaen"/>
          <w:sz w:val="22"/>
          <w:szCs w:val="22"/>
          <w:lang w:val="ka-GE"/>
        </w:rPr>
        <w:t>პირების დასაქმებას (მუხლი 10) მაგრამ ეს კატეგორიები არ იყო გათვალისწინებული მოწოდებულ სავარაუდო გათვლებში</w:t>
      </w:r>
      <w:r w:rsidR="004E607F">
        <w:rPr>
          <w:rFonts w:ascii="Sylfaen" w:hAnsi="Sylfaen"/>
          <w:sz w:val="22"/>
          <w:szCs w:val="22"/>
          <w:lang w:val="ka-GE"/>
        </w:rPr>
        <w:t xml:space="preserve">. </w:t>
      </w:r>
      <w:r w:rsidR="00E12027" w:rsidRPr="00346437">
        <w:rPr>
          <w:rFonts w:ascii="Sylfaen" w:hAnsi="Sylfaen"/>
          <w:sz w:val="22"/>
          <w:szCs w:val="22"/>
          <w:lang w:val="ka-GE"/>
        </w:rPr>
        <w:t xml:space="preserve">შრომის, ჯანმრთელობისა და სოციალური დაცვის სამინისტროში არის გარკვეული პროგრამები, რომელიც ხელს უწყობს შშმ პირების დასაქმებას, მაგრამ ინფორმაცია იმის შესახებ თუ როგორ შეიძლება გაიზარდოს ეს მაჩვენებელი არ ყოფილა მოწოდებული. ექსპლუატაციის, ძალადობის და </w:t>
      </w:r>
      <w:r w:rsidR="004E607F">
        <w:rPr>
          <w:rFonts w:ascii="Sylfaen" w:hAnsi="Sylfaen"/>
          <w:sz w:val="22"/>
          <w:szCs w:val="22"/>
          <w:lang w:val="ka-GE"/>
        </w:rPr>
        <w:t>შეურაცყოფისგან</w:t>
      </w:r>
      <w:r w:rsidR="00E12027" w:rsidRPr="00346437">
        <w:rPr>
          <w:rFonts w:ascii="Sylfaen" w:hAnsi="Sylfaen"/>
          <w:sz w:val="22"/>
          <w:szCs w:val="22"/>
          <w:lang w:val="ka-GE"/>
        </w:rPr>
        <w:t xml:space="preserve"> დაცვა (მუხლი 11) ასევე კანონპროექტით არის დადგენილი</w:t>
      </w:r>
      <w:r w:rsidR="00E12027" w:rsidRPr="00346437">
        <w:rPr>
          <w:rFonts w:ascii="Sylfaen" w:hAnsi="Sylfaen"/>
          <w:sz w:val="22"/>
          <w:szCs w:val="22"/>
        </w:rPr>
        <w:t xml:space="preserve">, </w:t>
      </w:r>
      <w:r w:rsidR="00E12027" w:rsidRPr="00346437">
        <w:rPr>
          <w:rFonts w:ascii="Sylfaen" w:hAnsi="Sylfaen"/>
          <w:sz w:val="22"/>
          <w:szCs w:val="22"/>
          <w:lang w:val="ka-GE"/>
        </w:rPr>
        <w:t xml:space="preserve">მაგრამ არ არის ნათელი </w:t>
      </w:r>
      <w:r w:rsidR="00453253" w:rsidRPr="00346437">
        <w:rPr>
          <w:rFonts w:ascii="Sylfaen" w:hAnsi="Sylfaen"/>
          <w:sz w:val="22"/>
          <w:szCs w:val="22"/>
          <w:lang w:val="ka-GE"/>
        </w:rPr>
        <w:t>ამ პროგრამებზე</w:t>
      </w:r>
      <w:r w:rsidR="00E12027" w:rsidRPr="00346437">
        <w:rPr>
          <w:rFonts w:ascii="Sylfaen" w:hAnsi="Sylfaen"/>
          <w:sz w:val="22"/>
          <w:szCs w:val="22"/>
          <w:lang w:val="ka-GE"/>
        </w:rPr>
        <w:t xml:space="preserve"> პასუხისმგებელი უწყება </w:t>
      </w:r>
      <w:r w:rsidR="00453253" w:rsidRPr="00346437">
        <w:rPr>
          <w:rFonts w:ascii="Sylfaen" w:hAnsi="Sylfaen"/>
          <w:sz w:val="22"/>
          <w:szCs w:val="22"/>
          <w:lang w:val="ka-GE"/>
        </w:rPr>
        <w:t xml:space="preserve">არის </w:t>
      </w:r>
      <w:r w:rsidR="00E12027" w:rsidRPr="00346437">
        <w:rPr>
          <w:rFonts w:ascii="Sylfaen" w:hAnsi="Sylfaen"/>
          <w:sz w:val="22"/>
          <w:szCs w:val="22"/>
          <w:lang w:val="ka-GE"/>
        </w:rPr>
        <w:t>შრომის, ჯანმრთელობის და სოციალური დაცვის სამინისტრო თუ რომელი</w:t>
      </w:r>
      <w:r w:rsidR="00453253" w:rsidRPr="00346437">
        <w:rPr>
          <w:rFonts w:ascii="Sylfaen" w:hAnsi="Sylfaen"/>
          <w:sz w:val="22"/>
          <w:szCs w:val="22"/>
          <w:lang w:val="ka-GE"/>
        </w:rPr>
        <w:t>მე სხვა</w:t>
      </w:r>
      <w:r w:rsidR="00E12027" w:rsidRPr="00346437">
        <w:rPr>
          <w:rFonts w:ascii="Sylfaen" w:hAnsi="Sylfaen"/>
          <w:sz w:val="22"/>
          <w:szCs w:val="22"/>
          <w:lang w:val="ka-GE"/>
        </w:rPr>
        <w:t>.</w:t>
      </w:r>
      <w:r w:rsidR="00453253" w:rsidRPr="00346437">
        <w:rPr>
          <w:rFonts w:ascii="Sylfaen" w:hAnsi="Sylfaen"/>
          <w:sz w:val="22"/>
          <w:szCs w:val="22"/>
          <w:lang w:val="ka-GE"/>
        </w:rPr>
        <w:t xml:space="preserve"> არანაირი სავარაუდო ხარჯები არ ყოფილა წარმოდგენილი, რომელიც საჭირო იქნება დაწესებულებების მისაწვდომობის უზრუნველსაყოფად. შრომის, ჯანმრთელობისა და სოციალური დაცვის სამინისტრო უზრუნველყოფს შშმ პირებს გარკვეული მომსახურებით</w:t>
      </w:r>
      <w:r w:rsidR="00D33101" w:rsidRPr="00346437">
        <w:rPr>
          <w:rFonts w:ascii="Sylfaen" w:hAnsi="Sylfaen"/>
          <w:sz w:val="22"/>
          <w:szCs w:val="22"/>
          <w:lang w:val="ka-GE"/>
        </w:rPr>
        <w:t xml:space="preserve"> და სავარაუდოდ ეს ხარჯები იქნება უფრო ნაკლები ვიდრე სხვა უწყებებისთვის. დროთა განმავლობაში ჩატარდება შეფასება იმის შესამოწმებლად თუ რამდენად სრულდება კანონპროექტის მიზნები და საჭიროა თუ არა ამ მომსახურებისთვის დაფინანსების გაზრდა. </w:t>
      </w:r>
      <w:r w:rsidR="009E07B5" w:rsidRPr="00346437">
        <w:rPr>
          <w:rFonts w:ascii="Sylfaen" w:hAnsi="Sylfaen"/>
          <w:sz w:val="22"/>
          <w:szCs w:val="22"/>
        </w:rPr>
        <w:br w:type="page"/>
      </w:r>
    </w:p>
    <w:p w14:paraId="4C5DD82E" w14:textId="77777777" w:rsidR="003653A1" w:rsidRPr="00346437" w:rsidRDefault="003653A1" w:rsidP="00346437">
      <w:pPr>
        <w:jc w:val="both"/>
        <w:rPr>
          <w:rFonts w:ascii="Sylfaen" w:hAnsi="Sylfaen"/>
          <w:sz w:val="22"/>
          <w:szCs w:val="22"/>
        </w:rPr>
      </w:pPr>
    </w:p>
    <w:tbl>
      <w:tblPr>
        <w:tblW w:w="11105" w:type="dxa"/>
        <w:tblInd w:w="-365" w:type="dxa"/>
        <w:tblLayout w:type="fixed"/>
        <w:tblLook w:val="04A0" w:firstRow="1" w:lastRow="0" w:firstColumn="1" w:lastColumn="0" w:noHBand="0" w:noVBand="1"/>
      </w:tblPr>
      <w:tblGrid>
        <w:gridCol w:w="3071"/>
        <w:gridCol w:w="1325"/>
        <w:gridCol w:w="1280"/>
        <w:gridCol w:w="1280"/>
        <w:gridCol w:w="1280"/>
        <w:gridCol w:w="1280"/>
        <w:gridCol w:w="1447"/>
        <w:gridCol w:w="142"/>
      </w:tblGrid>
      <w:tr w:rsidR="00930B35" w:rsidRPr="00346437" w14:paraId="13DAC705" w14:textId="77777777" w:rsidTr="008C70A0">
        <w:trPr>
          <w:gridAfter w:val="1"/>
          <w:wAfter w:w="142" w:type="dxa"/>
          <w:trHeight w:val="350"/>
        </w:trPr>
        <w:tc>
          <w:tcPr>
            <w:tcW w:w="10963" w:type="dxa"/>
            <w:gridSpan w:val="7"/>
            <w:tcBorders>
              <w:top w:val="single" w:sz="4" w:space="0" w:color="auto"/>
              <w:left w:val="single" w:sz="4" w:space="0" w:color="auto"/>
              <w:bottom w:val="single" w:sz="4" w:space="0" w:color="auto"/>
              <w:right w:val="single" w:sz="4" w:space="0" w:color="auto"/>
            </w:tcBorders>
            <w:shd w:val="clear" w:color="auto" w:fill="auto"/>
          </w:tcPr>
          <w:p w14:paraId="176B8BB1" w14:textId="1A63EC18" w:rsidR="00930B35" w:rsidRPr="00346437" w:rsidRDefault="00D33101" w:rsidP="00346437">
            <w:pPr>
              <w:jc w:val="both"/>
              <w:rPr>
                <w:rFonts w:ascii="Sylfaen" w:eastAsia="Times New Roman" w:hAnsi="Sylfaen" w:cs="Calibri"/>
                <w:b/>
                <w:bCs/>
                <w:color w:val="000000"/>
                <w:sz w:val="22"/>
                <w:szCs w:val="22"/>
                <w:lang w:val="ka-GE"/>
              </w:rPr>
            </w:pPr>
            <w:r w:rsidRPr="00346437">
              <w:rPr>
                <w:rFonts w:ascii="Sylfaen" w:eastAsia="Times New Roman" w:hAnsi="Sylfaen" w:cs="Calibri"/>
                <w:b/>
                <w:bCs/>
                <w:color w:val="000000"/>
                <w:sz w:val="22"/>
                <w:szCs w:val="22"/>
                <w:lang w:val="ka-GE"/>
              </w:rPr>
              <w:t>ცხრილი</w:t>
            </w:r>
            <w:r w:rsidR="00930B35" w:rsidRPr="00346437">
              <w:rPr>
                <w:rFonts w:ascii="Sylfaen" w:eastAsia="Times New Roman" w:hAnsi="Sylfaen" w:cs="Calibri"/>
                <w:b/>
                <w:bCs/>
                <w:color w:val="000000"/>
                <w:sz w:val="22"/>
                <w:szCs w:val="22"/>
              </w:rPr>
              <w:t xml:space="preserve"> </w:t>
            </w:r>
            <w:r w:rsidR="009F4F8B" w:rsidRPr="00346437">
              <w:rPr>
                <w:rFonts w:ascii="Sylfaen" w:eastAsia="Times New Roman" w:hAnsi="Sylfaen" w:cs="Calibri"/>
                <w:b/>
                <w:bCs/>
                <w:color w:val="000000"/>
                <w:sz w:val="22"/>
                <w:szCs w:val="22"/>
              </w:rPr>
              <w:t>6</w:t>
            </w:r>
            <w:r w:rsidR="00930B35" w:rsidRPr="00346437">
              <w:rPr>
                <w:rFonts w:ascii="Sylfaen" w:eastAsia="Times New Roman" w:hAnsi="Sylfaen" w:cs="Calibri"/>
                <w:b/>
                <w:bCs/>
                <w:color w:val="000000"/>
                <w:sz w:val="22"/>
                <w:szCs w:val="22"/>
              </w:rPr>
              <w:t xml:space="preserve">: </w:t>
            </w:r>
            <w:r w:rsidRPr="00346437">
              <w:rPr>
                <w:rFonts w:ascii="Sylfaen" w:eastAsia="Times New Roman" w:hAnsi="Sylfaen" w:cs="Calibri"/>
                <w:b/>
                <w:bCs/>
                <w:color w:val="000000"/>
                <w:sz w:val="22"/>
                <w:szCs w:val="22"/>
                <w:lang w:val="ka-GE"/>
              </w:rPr>
              <w:t>კანონპროექტის მიხედვით შრომის, ჯანმრთელობის და სოციალური დაცვის სამინისტრო</w:t>
            </w:r>
            <w:r w:rsidR="00C95B48">
              <w:rPr>
                <w:rFonts w:ascii="Sylfaen" w:eastAsia="Times New Roman" w:hAnsi="Sylfaen" w:cs="Calibri"/>
                <w:b/>
                <w:bCs/>
                <w:color w:val="000000"/>
                <w:sz w:val="22"/>
                <w:szCs w:val="22"/>
                <w:lang w:val="ka-GE"/>
              </w:rPr>
              <w:t>ს</w:t>
            </w:r>
            <w:r w:rsidRPr="00346437">
              <w:rPr>
                <w:rFonts w:ascii="Sylfaen" w:eastAsia="Times New Roman" w:hAnsi="Sylfaen" w:cs="Calibri"/>
                <w:b/>
                <w:bCs/>
                <w:color w:val="000000"/>
                <w:sz w:val="22"/>
                <w:szCs w:val="22"/>
                <w:lang w:val="ka-GE"/>
              </w:rPr>
              <w:t xml:space="preserve"> ს სავარაუდო ხარჯები ლარებში </w:t>
            </w:r>
          </w:p>
        </w:tc>
      </w:tr>
      <w:tr w:rsidR="00930B35" w:rsidRPr="00346437" w14:paraId="51EB3163" w14:textId="77777777" w:rsidTr="008C70A0">
        <w:trPr>
          <w:gridAfter w:val="1"/>
          <w:wAfter w:w="142" w:type="dxa"/>
          <w:trHeight w:val="1943"/>
        </w:trPr>
        <w:tc>
          <w:tcPr>
            <w:tcW w:w="3071" w:type="dxa"/>
            <w:tcBorders>
              <w:top w:val="single" w:sz="4" w:space="0" w:color="auto"/>
              <w:left w:val="single" w:sz="4" w:space="0" w:color="auto"/>
              <w:bottom w:val="single" w:sz="4" w:space="0" w:color="auto"/>
              <w:right w:val="single" w:sz="4" w:space="0" w:color="auto"/>
            </w:tcBorders>
            <w:shd w:val="clear" w:color="auto" w:fill="auto"/>
            <w:hideMark/>
          </w:tcPr>
          <w:p w14:paraId="020609EB" w14:textId="7139A6D2" w:rsidR="00930B35" w:rsidRPr="00346437" w:rsidRDefault="00C95B48" w:rsidP="00346437">
            <w:pPr>
              <w:jc w:val="both"/>
              <w:rPr>
                <w:rFonts w:ascii="Sylfaen" w:eastAsia="Times New Roman" w:hAnsi="Sylfaen" w:cs="Calibri"/>
                <w:b/>
                <w:bCs/>
                <w:color w:val="000000"/>
                <w:sz w:val="22"/>
                <w:szCs w:val="22"/>
                <w:lang w:val="ka-GE"/>
              </w:rPr>
            </w:pPr>
            <w:r>
              <w:rPr>
                <w:rFonts w:ascii="Sylfaen" w:eastAsia="Times New Roman" w:hAnsi="Sylfaen" w:cs="Calibri"/>
                <w:b/>
                <w:bCs/>
                <w:color w:val="000000"/>
                <w:sz w:val="22"/>
                <w:szCs w:val="22"/>
                <w:lang w:val="ka-GE"/>
              </w:rPr>
              <w:t>პროექტის დასახელება</w:t>
            </w:r>
          </w:p>
        </w:tc>
        <w:tc>
          <w:tcPr>
            <w:tcW w:w="1325" w:type="dxa"/>
            <w:tcBorders>
              <w:top w:val="single" w:sz="4" w:space="0" w:color="auto"/>
              <w:left w:val="nil"/>
              <w:bottom w:val="single" w:sz="4" w:space="0" w:color="auto"/>
              <w:right w:val="single" w:sz="4" w:space="0" w:color="auto"/>
            </w:tcBorders>
            <w:shd w:val="clear" w:color="auto" w:fill="auto"/>
            <w:hideMark/>
          </w:tcPr>
          <w:p w14:paraId="3CB7238F" w14:textId="1049E8C1" w:rsidR="00930B35" w:rsidRPr="00346437" w:rsidRDefault="00930B35" w:rsidP="00346437">
            <w:pPr>
              <w:jc w:val="both"/>
              <w:rPr>
                <w:rFonts w:ascii="Sylfaen" w:eastAsia="Times New Roman" w:hAnsi="Sylfaen" w:cs="Calibri"/>
                <w:b/>
                <w:bCs/>
                <w:color w:val="000000"/>
                <w:sz w:val="22"/>
                <w:szCs w:val="22"/>
                <w:lang w:val="ka-GE"/>
              </w:rPr>
            </w:pPr>
            <w:r w:rsidRPr="00346437">
              <w:rPr>
                <w:rFonts w:ascii="Sylfaen" w:eastAsia="Times New Roman" w:hAnsi="Sylfaen" w:cs="Calibri"/>
                <w:b/>
                <w:bCs/>
                <w:color w:val="000000"/>
                <w:sz w:val="22"/>
                <w:szCs w:val="22"/>
              </w:rPr>
              <w:t xml:space="preserve">2018 </w:t>
            </w:r>
            <w:r w:rsidR="00D33101" w:rsidRPr="00346437">
              <w:rPr>
                <w:rFonts w:ascii="Sylfaen" w:eastAsia="Times New Roman" w:hAnsi="Sylfaen" w:cs="Calibri"/>
                <w:b/>
                <w:bCs/>
                <w:color w:val="000000"/>
                <w:sz w:val="22"/>
                <w:szCs w:val="22"/>
                <w:lang w:val="ka-GE"/>
              </w:rPr>
              <w:t xml:space="preserve">წლის მიმდინარე </w:t>
            </w:r>
            <w:r w:rsidRPr="00346437">
              <w:rPr>
                <w:rFonts w:ascii="Sylfaen" w:eastAsia="Times New Roman" w:hAnsi="Sylfaen" w:cs="Calibri"/>
                <w:b/>
                <w:bCs/>
                <w:color w:val="000000"/>
                <w:sz w:val="22"/>
                <w:szCs w:val="22"/>
              </w:rPr>
              <w:br/>
            </w:r>
            <w:r w:rsidR="00D33101" w:rsidRPr="00346437">
              <w:rPr>
                <w:rFonts w:ascii="Sylfaen" w:eastAsia="Times New Roman" w:hAnsi="Sylfaen" w:cs="Calibri"/>
                <w:b/>
                <w:bCs/>
                <w:color w:val="000000"/>
                <w:sz w:val="22"/>
                <w:szCs w:val="22"/>
                <w:lang w:val="ka-GE"/>
              </w:rPr>
              <w:t xml:space="preserve">ბიუჯეტის პროექტი </w:t>
            </w:r>
          </w:p>
        </w:tc>
        <w:tc>
          <w:tcPr>
            <w:tcW w:w="1280" w:type="dxa"/>
            <w:tcBorders>
              <w:top w:val="single" w:sz="4" w:space="0" w:color="auto"/>
              <w:left w:val="nil"/>
              <w:bottom w:val="single" w:sz="4" w:space="0" w:color="auto"/>
              <w:right w:val="single" w:sz="4" w:space="0" w:color="auto"/>
            </w:tcBorders>
            <w:shd w:val="clear" w:color="auto" w:fill="auto"/>
            <w:hideMark/>
          </w:tcPr>
          <w:p w14:paraId="58DBFEB7" w14:textId="03945790" w:rsidR="00930B35" w:rsidRPr="00346437" w:rsidRDefault="00930B35" w:rsidP="00346437">
            <w:pPr>
              <w:jc w:val="both"/>
              <w:rPr>
                <w:rFonts w:ascii="Sylfaen" w:eastAsia="Times New Roman" w:hAnsi="Sylfaen" w:cs="Calibri"/>
                <w:b/>
                <w:bCs/>
                <w:color w:val="000000"/>
                <w:sz w:val="22"/>
                <w:szCs w:val="22"/>
              </w:rPr>
            </w:pPr>
            <w:r w:rsidRPr="00346437">
              <w:rPr>
                <w:rFonts w:ascii="Sylfaen" w:eastAsia="Times New Roman" w:hAnsi="Sylfaen" w:cs="Calibri"/>
                <w:b/>
                <w:bCs/>
                <w:color w:val="000000"/>
                <w:sz w:val="22"/>
                <w:szCs w:val="22"/>
              </w:rPr>
              <w:t>2019</w:t>
            </w:r>
            <w:r w:rsidR="00D33101" w:rsidRPr="00346437">
              <w:rPr>
                <w:rFonts w:ascii="Sylfaen" w:eastAsia="Times New Roman" w:hAnsi="Sylfaen" w:cs="Calibri"/>
                <w:b/>
                <w:bCs/>
                <w:color w:val="000000"/>
                <w:sz w:val="22"/>
                <w:szCs w:val="22"/>
                <w:lang w:val="ka-GE"/>
              </w:rPr>
              <w:t xml:space="preserve"> წლის ბიუჯეტის პროექტი </w:t>
            </w:r>
            <w:r w:rsidRPr="00346437">
              <w:rPr>
                <w:rFonts w:ascii="Sylfaen" w:eastAsia="Times New Roman" w:hAnsi="Sylfaen" w:cs="Calibri"/>
                <w:b/>
                <w:bCs/>
                <w:color w:val="000000"/>
                <w:sz w:val="22"/>
                <w:szCs w:val="22"/>
              </w:rPr>
              <w:br/>
              <w:t xml:space="preserve"> </w:t>
            </w:r>
          </w:p>
        </w:tc>
        <w:tc>
          <w:tcPr>
            <w:tcW w:w="1280" w:type="dxa"/>
            <w:tcBorders>
              <w:top w:val="single" w:sz="4" w:space="0" w:color="auto"/>
              <w:left w:val="nil"/>
              <w:bottom w:val="single" w:sz="4" w:space="0" w:color="auto"/>
              <w:right w:val="single" w:sz="4" w:space="0" w:color="auto"/>
            </w:tcBorders>
            <w:shd w:val="clear" w:color="auto" w:fill="auto"/>
            <w:hideMark/>
          </w:tcPr>
          <w:p w14:paraId="0AC79431" w14:textId="0B35D0F4" w:rsidR="00930B35" w:rsidRPr="00346437" w:rsidRDefault="00930B35" w:rsidP="00346437">
            <w:pPr>
              <w:jc w:val="both"/>
              <w:rPr>
                <w:rFonts w:ascii="Sylfaen" w:eastAsia="Times New Roman" w:hAnsi="Sylfaen" w:cs="Calibri"/>
                <w:b/>
                <w:bCs/>
                <w:color w:val="000000"/>
                <w:sz w:val="22"/>
                <w:szCs w:val="22"/>
              </w:rPr>
            </w:pPr>
            <w:r w:rsidRPr="00346437">
              <w:rPr>
                <w:rFonts w:ascii="Sylfaen" w:eastAsia="Times New Roman" w:hAnsi="Sylfaen" w:cs="Calibri"/>
                <w:b/>
                <w:bCs/>
                <w:color w:val="000000"/>
                <w:sz w:val="22"/>
                <w:szCs w:val="22"/>
              </w:rPr>
              <w:t xml:space="preserve">2020 </w:t>
            </w:r>
            <w:r w:rsidR="00D33101" w:rsidRPr="00346437">
              <w:rPr>
                <w:rFonts w:ascii="Sylfaen" w:eastAsia="Times New Roman" w:hAnsi="Sylfaen" w:cs="Calibri"/>
                <w:b/>
                <w:bCs/>
                <w:color w:val="000000"/>
                <w:sz w:val="22"/>
                <w:szCs w:val="22"/>
                <w:lang w:val="ka-GE"/>
              </w:rPr>
              <w:t xml:space="preserve">წლის ბიუჯეტის პროექტი </w:t>
            </w:r>
            <w:r w:rsidR="00D33101" w:rsidRPr="00346437">
              <w:rPr>
                <w:rFonts w:ascii="Sylfaen" w:eastAsia="Times New Roman" w:hAnsi="Sylfaen" w:cs="Calibri"/>
                <w:b/>
                <w:bCs/>
                <w:color w:val="000000"/>
                <w:sz w:val="22"/>
                <w:szCs w:val="22"/>
              </w:rPr>
              <w:br/>
            </w:r>
            <w:r w:rsidRPr="00346437">
              <w:rPr>
                <w:rFonts w:ascii="Sylfaen" w:eastAsia="Times New Roman" w:hAnsi="Sylfaen" w:cs="Calibri"/>
                <w:b/>
                <w:bCs/>
                <w:color w:val="000000"/>
                <w:sz w:val="22"/>
                <w:szCs w:val="22"/>
              </w:rPr>
              <w:br/>
            </w:r>
          </w:p>
        </w:tc>
        <w:tc>
          <w:tcPr>
            <w:tcW w:w="1280" w:type="dxa"/>
            <w:tcBorders>
              <w:top w:val="single" w:sz="4" w:space="0" w:color="auto"/>
              <w:left w:val="nil"/>
              <w:bottom w:val="single" w:sz="4" w:space="0" w:color="auto"/>
              <w:right w:val="single" w:sz="4" w:space="0" w:color="auto"/>
            </w:tcBorders>
            <w:shd w:val="clear" w:color="auto" w:fill="auto"/>
            <w:hideMark/>
          </w:tcPr>
          <w:p w14:paraId="258CC9E2" w14:textId="50C75CA8" w:rsidR="00930B35" w:rsidRPr="00346437" w:rsidRDefault="00930B35" w:rsidP="00346437">
            <w:pPr>
              <w:jc w:val="both"/>
              <w:rPr>
                <w:rFonts w:ascii="Sylfaen" w:eastAsia="Times New Roman" w:hAnsi="Sylfaen" w:cs="Calibri"/>
                <w:b/>
                <w:bCs/>
                <w:color w:val="000000"/>
                <w:sz w:val="22"/>
                <w:szCs w:val="22"/>
              </w:rPr>
            </w:pPr>
            <w:r w:rsidRPr="00346437">
              <w:rPr>
                <w:rFonts w:ascii="Sylfaen" w:eastAsia="Times New Roman" w:hAnsi="Sylfaen" w:cs="Calibri"/>
                <w:b/>
                <w:bCs/>
                <w:color w:val="000000"/>
                <w:sz w:val="22"/>
                <w:szCs w:val="22"/>
              </w:rPr>
              <w:t>2021</w:t>
            </w:r>
            <w:r w:rsidR="00D33101" w:rsidRPr="00346437">
              <w:rPr>
                <w:rFonts w:ascii="Sylfaen" w:eastAsia="Times New Roman" w:hAnsi="Sylfaen" w:cs="Calibri"/>
                <w:b/>
                <w:bCs/>
                <w:color w:val="000000"/>
                <w:sz w:val="22"/>
                <w:szCs w:val="22"/>
                <w:lang w:val="ka-GE"/>
              </w:rPr>
              <w:t xml:space="preserve"> წლის ბიუჯეტის პროექტი </w:t>
            </w:r>
            <w:r w:rsidR="00D33101" w:rsidRPr="00346437">
              <w:rPr>
                <w:rFonts w:ascii="Sylfaen" w:eastAsia="Times New Roman" w:hAnsi="Sylfaen" w:cs="Calibri"/>
                <w:b/>
                <w:bCs/>
                <w:color w:val="000000"/>
                <w:sz w:val="22"/>
                <w:szCs w:val="22"/>
              </w:rPr>
              <w:br/>
            </w:r>
            <w:r w:rsidRPr="00346437">
              <w:rPr>
                <w:rFonts w:ascii="Sylfaen" w:eastAsia="Times New Roman" w:hAnsi="Sylfaen" w:cs="Calibri"/>
                <w:b/>
                <w:bCs/>
                <w:color w:val="000000"/>
                <w:sz w:val="22"/>
                <w:szCs w:val="22"/>
              </w:rPr>
              <w:br/>
              <w:t xml:space="preserve"> </w:t>
            </w:r>
          </w:p>
        </w:tc>
        <w:tc>
          <w:tcPr>
            <w:tcW w:w="1280" w:type="dxa"/>
            <w:tcBorders>
              <w:top w:val="single" w:sz="4" w:space="0" w:color="auto"/>
              <w:left w:val="nil"/>
              <w:bottom w:val="single" w:sz="4" w:space="0" w:color="auto"/>
              <w:right w:val="single" w:sz="4" w:space="0" w:color="auto"/>
            </w:tcBorders>
            <w:shd w:val="clear" w:color="auto" w:fill="auto"/>
            <w:hideMark/>
          </w:tcPr>
          <w:p w14:paraId="2529B1C7" w14:textId="5D077E12" w:rsidR="00930B35" w:rsidRPr="00346437" w:rsidRDefault="00930B35" w:rsidP="00346437">
            <w:pPr>
              <w:jc w:val="both"/>
              <w:rPr>
                <w:rFonts w:ascii="Sylfaen" w:eastAsia="Times New Roman" w:hAnsi="Sylfaen" w:cs="Calibri"/>
                <w:b/>
                <w:bCs/>
                <w:color w:val="000000"/>
                <w:sz w:val="22"/>
                <w:szCs w:val="22"/>
              </w:rPr>
            </w:pPr>
            <w:r w:rsidRPr="00346437">
              <w:rPr>
                <w:rFonts w:ascii="Sylfaen" w:eastAsia="Times New Roman" w:hAnsi="Sylfaen" w:cs="Calibri"/>
                <w:b/>
                <w:bCs/>
                <w:color w:val="000000"/>
                <w:sz w:val="22"/>
                <w:szCs w:val="22"/>
              </w:rPr>
              <w:t xml:space="preserve">2022 </w:t>
            </w:r>
            <w:r w:rsidR="00D33101" w:rsidRPr="00346437">
              <w:rPr>
                <w:rFonts w:ascii="Sylfaen" w:eastAsia="Times New Roman" w:hAnsi="Sylfaen" w:cs="Calibri"/>
                <w:b/>
                <w:bCs/>
                <w:color w:val="000000"/>
                <w:sz w:val="22"/>
                <w:szCs w:val="22"/>
                <w:lang w:val="ka-GE"/>
              </w:rPr>
              <w:t xml:space="preserve">წლის ბიუჯეტის პროექტი </w:t>
            </w:r>
            <w:r w:rsidR="00D33101" w:rsidRPr="00346437">
              <w:rPr>
                <w:rFonts w:ascii="Sylfaen" w:eastAsia="Times New Roman" w:hAnsi="Sylfaen" w:cs="Calibri"/>
                <w:b/>
                <w:bCs/>
                <w:color w:val="000000"/>
                <w:sz w:val="22"/>
                <w:szCs w:val="22"/>
              </w:rPr>
              <w:br/>
            </w:r>
            <w:r w:rsidRPr="00346437">
              <w:rPr>
                <w:rFonts w:ascii="Sylfaen" w:eastAsia="Times New Roman" w:hAnsi="Sylfaen" w:cs="Calibri"/>
                <w:b/>
                <w:bCs/>
                <w:color w:val="000000"/>
                <w:sz w:val="22"/>
                <w:szCs w:val="22"/>
              </w:rPr>
              <w:br/>
            </w:r>
          </w:p>
        </w:tc>
        <w:tc>
          <w:tcPr>
            <w:tcW w:w="1447" w:type="dxa"/>
            <w:tcBorders>
              <w:top w:val="single" w:sz="4" w:space="0" w:color="auto"/>
              <w:left w:val="nil"/>
              <w:bottom w:val="single" w:sz="4" w:space="0" w:color="auto"/>
              <w:right w:val="single" w:sz="4" w:space="0" w:color="auto"/>
            </w:tcBorders>
            <w:shd w:val="clear" w:color="auto" w:fill="ACB9CA" w:themeFill="text2" w:themeFillTint="66"/>
            <w:hideMark/>
          </w:tcPr>
          <w:p w14:paraId="4B95EE7E" w14:textId="48F6495D" w:rsidR="00930B35" w:rsidRPr="00C95B48" w:rsidRDefault="00930B35" w:rsidP="00C95B48">
            <w:pPr>
              <w:jc w:val="both"/>
              <w:rPr>
                <w:rFonts w:ascii="Sylfaen" w:eastAsia="Times New Roman" w:hAnsi="Sylfaen" w:cs="Calibri"/>
                <w:b/>
                <w:bCs/>
                <w:color w:val="000000"/>
                <w:sz w:val="20"/>
                <w:szCs w:val="20"/>
                <w:lang w:val="ka-GE"/>
              </w:rPr>
            </w:pPr>
            <w:r w:rsidRPr="00C95B48">
              <w:rPr>
                <w:rFonts w:ascii="Sylfaen" w:eastAsia="Times New Roman" w:hAnsi="Sylfaen" w:cs="Calibri"/>
                <w:b/>
                <w:bCs/>
                <w:color w:val="000000" w:themeColor="text1"/>
                <w:sz w:val="20"/>
                <w:szCs w:val="20"/>
              </w:rPr>
              <w:t>2019</w:t>
            </w:r>
            <w:r w:rsidR="00D33101" w:rsidRPr="00C95B48">
              <w:rPr>
                <w:rFonts w:ascii="Sylfaen" w:eastAsia="Times New Roman" w:hAnsi="Sylfaen" w:cs="Calibri"/>
                <w:b/>
                <w:bCs/>
                <w:color w:val="000000" w:themeColor="text1"/>
                <w:sz w:val="20"/>
                <w:szCs w:val="20"/>
                <w:lang w:val="ka-GE"/>
              </w:rPr>
              <w:t xml:space="preserve"> ახალი წლიური მიმდინარე ხარჯები შშმ პირთა რაოდენობის 31.7% ზრდის გათვალისწინებით </w:t>
            </w:r>
          </w:p>
        </w:tc>
      </w:tr>
      <w:tr w:rsidR="00930B35" w:rsidRPr="00346437" w14:paraId="5E4FBEC4" w14:textId="77777777" w:rsidTr="008C70A0">
        <w:trPr>
          <w:gridAfter w:val="1"/>
          <w:wAfter w:w="142" w:type="dxa"/>
          <w:trHeight w:val="700"/>
        </w:trPr>
        <w:tc>
          <w:tcPr>
            <w:tcW w:w="3071" w:type="dxa"/>
            <w:tcBorders>
              <w:top w:val="nil"/>
              <w:left w:val="single" w:sz="4" w:space="0" w:color="auto"/>
              <w:bottom w:val="single" w:sz="4" w:space="0" w:color="auto"/>
              <w:right w:val="single" w:sz="4" w:space="0" w:color="auto"/>
            </w:tcBorders>
            <w:shd w:val="clear" w:color="auto" w:fill="auto"/>
            <w:hideMark/>
          </w:tcPr>
          <w:p w14:paraId="46D28618" w14:textId="71D15597" w:rsidR="00930B35" w:rsidRPr="00346437" w:rsidRDefault="00426938"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lang w:val="ka-GE"/>
              </w:rPr>
              <w:t>შშმ ფულადი სარგებელი</w:t>
            </w:r>
            <w:r w:rsidR="00930B35" w:rsidRPr="00346437">
              <w:rPr>
                <w:rFonts w:ascii="Sylfaen" w:eastAsia="Times New Roman" w:hAnsi="Sylfaen" w:cs="Calibri"/>
                <w:color w:val="000000"/>
                <w:sz w:val="22"/>
                <w:szCs w:val="22"/>
              </w:rPr>
              <w:br/>
            </w:r>
            <w:r w:rsidRPr="00346437">
              <w:rPr>
                <w:rFonts w:ascii="Sylfaen" w:eastAsia="Times New Roman" w:hAnsi="Sylfaen" w:cs="Calibri"/>
                <w:color w:val="000000"/>
                <w:sz w:val="22"/>
                <w:szCs w:val="22"/>
                <w:lang w:val="ka-GE"/>
              </w:rPr>
              <w:t>სოციალური დაცვის პაკეტი</w:t>
            </w:r>
            <w:r w:rsidR="00930B35" w:rsidRPr="00346437">
              <w:rPr>
                <w:rFonts w:ascii="Sylfaen" w:eastAsia="Times New Roman" w:hAnsi="Sylfaen" w:cs="Calibri"/>
                <w:color w:val="000000"/>
                <w:sz w:val="22"/>
                <w:szCs w:val="22"/>
              </w:rPr>
              <w:t xml:space="preserve"> </w:t>
            </w:r>
            <w:r w:rsidR="00CA7DCE" w:rsidRPr="00346437">
              <w:rPr>
                <w:rFonts w:ascii="Sylfaen" w:eastAsia="Times New Roman" w:hAnsi="Sylfaen" w:cs="Calibri"/>
                <w:color w:val="000000"/>
                <w:sz w:val="22"/>
                <w:szCs w:val="22"/>
              </w:rPr>
              <w:t xml:space="preserve">- </w:t>
            </w:r>
            <w:r w:rsidRPr="00346437">
              <w:rPr>
                <w:rFonts w:ascii="Sylfaen" w:eastAsia="Times New Roman" w:hAnsi="Sylfaen" w:cs="Calibri"/>
                <w:color w:val="000000"/>
                <w:sz w:val="22"/>
                <w:szCs w:val="22"/>
                <w:lang w:val="ka-GE"/>
              </w:rPr>
              <w:t>არ არის გათვალისწინებული ის პ</w:t>
            </w:r>
            <w:r w:rsidRPr="00346437">
              <w:rPr>
                <w:rFonts w:ascii="Sylfaen" w:eastAsia="Times New Roman" w:hAnsi="Sylfaen" w:cs="Calibri"/>
                <w:i/>
                <w:color w:val="000000"/>
                <w:sz w:val="22"/>
                <w:szCs w:val="22"/>
                <w:lang w:val="ka-GE"/>
              </w:rPr>
              <w:t xml:space="preserve">ირები, რომლებიც იდენტიფიცირებული იქნებიან შშმ პირებად  </w:t>
            </w:r>
          </w:p>
        </w:tc>
        <w:tc>
          <w:tcPr>
            <w:tcW w:w="1325" w:type="dxa"/>
            <w:tcBorders>
              <w:top w:val="nil"/>
              <w:left w:val="nil"/>
              <w:bottom w:val="nil"/>
              <w:right w:val="nil"/>
            </w:tcBorders>
            <w:shd w:val="clear" w:color="auto" w:fill="auto"/>
            <w:noWrap/>
            <w:vAlign w:val="bottom"/>
            <w:hideMark/>
          </w:tcPr>
          <w:p w14:paraId="156F2C79"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226,529 </w:t>
            </w:r>
          </w:p>
        </w:tc>
        <w:tc>
          <w:tcPr>
            <w:tcW w:w="1280" w:type="dxa"/>
            <w:tcBorders>
              <w:top w:val="nil"/>
              <w:left w:val="nil"/>
              <w:bottom w:val="nil"/>
              <w:right w:val="nil"/>
            </w:tcBorders>
            <w:shd w:val="clear" w:color="auto" w:fill="auto"/>
            <w:noWrap/>
            <w:vAlign w:val="bottom"/>
            <w:hideMark/>
          </w:tcPr>
          <w:p w14:paraId="6509EB0E"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244,600 </w:t>
            </w:r>
          </w:p>
        </w:tc>
        <w:tc>
          <w:tcPr>
            <w:tcW w:w="1280" w:type="dxa"/>
            <w:tcBorders>
              <w:top w:val="nil"/>
              <w:left w:val="nil"/>
              <w:bottom w:val="nil"/>
              <w:right w:val="nil"/>
            </w:tcBorders>
            <w:shd w:val="clear" w:color="auto" w:fill="auto"/>
            <w:noWrap/>
            <w:vAlign w:val="bottom"/>
            <w:hideMark/>
          </w:tcPr>
          <w:p w14:paraId="488B74C4"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250,160 </w:t>
            </w:r>
          </w:p>
        </w:tc>
        <w:tc>
          <w:tcPr>
            <w:tcW w:w="1280" w:type="dxa"/>
            <w:tcBorders>
              <w:top w:val="nil"/>
              <w:left w:val="nil"/>
              <w:bottom w:val="nil"/>
              <w:right w:val="nil"/>
            </w:tcBorders>
            <w:shd w:val="clear" w:color="auto" w:fill="auto"/>
            <w:noWrap/>
            <w:vAlign w:val="bottom"/>
            <w:hideMark/>
          </w:tcPr>
          <w:p w14:paraId="290B66A2"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251,000 </w:t>
            </w:r>
          </w:p>
        </w:tc>
        <w:tc>
          <w:tcPr>
            <w:tcW w:w="1280" w:type="dxa"/>
            <w:tcBorders>
              <w:top w:val="nil"/>
              <w:left w:val="nil"/>
              <w:bottom w:val="nil"/>
              <w:right w:val="nil"/>
            </w:tcBorders>
            <w:shd w:val="clear" w:color="auto" w:fill="auto"/>
            <w:noWrap/>
            <w:vAlign w:val="bottom"/>
            <w:hideMark/>
          </w:tcPr>
          <w:p w14:paraId="356D301D"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251,500 </w:t>
            </w:r>
          </w:p>
        </w:tc>
        <w:tc>
          <w:tcPr>
            <w:tcW w:w="1447" w:type="dxa"/>
            <w:tcBorders>
              <w:top w:val="nil"/>
              <w:left w:val="nil"/>
              <w:bottom w:val="nil"/>
              <w:right w:val="nil"/>
            </w:tcBorders>
            <w:shd w:val="clear" w:color="auto" w:fill="ACB9CA" w:themeFill="text2" w:themeFillTint="66"/>
            <w:noWrap/>
            <w:vAlign w:val="bottom"/>
            <w:hideMark/>
          </w:tcPr>
          <w:p w14:paraId="38DBAB84" w14:textId="77777777" w:rsidR="00930B35" w:rsidRPr="00346437" w:rsidRDefault="00930B35" w:rsidP="00346437">
            <w:pPr>
              <w:jc w:val="both"/>
              <w:rPr>
                <w:rFonts w:ascii="Sylfaen" w:eastAsia="Times New Roman" w:hAnsi="Sylfaen" w:cs="Calibri"/>
                <w:b/>
                <w:color w:val="000000"/>
                <w:sz w:val="22"/>
                <w:szCs w:val="22"/>
              </w:rPr>
            </w:pPr>
            <w:r w:rsidRPr="00346437">
              <w:rPr>
                <w:rFonts w:ascii="Sylfaen" w:eastAsia="Times New Roman" w:hAnsi="Sylfaen" w:cs="Calibri"/>
                <w:b/>
                <w:color w:val="000000"/>
                <w:sz w:val="22"/>
                <w:szCs w:val="22"/>
              </w:rPr>
              <w:t xml:space="preserve">              322,138 </w:t>
            </w:r>
          </w:p>
        </w:tc>
      </w:tr>
      <w:tr w:rsidR="00930B35" w:rsidRPr="00346437" w14:paraId="1945E6EC" w14:textId="77777777" w:rsidTr="008C70A0">
        <w:trPr>
          <w:gridAfter w:val="1"/>
          <w:wAfter w:w="142" w:type="dxa"/>
          <w:trHeight w:val="700"/>
        </w:trPr>
        <w:tc>
          <w:tcPr>
            <w:tcW w:w="3071"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hideMark/>
          </w:tcPr>
          <w:p w14:paraId="345660E9" w14:textId="7436349F" w:rsidR="00930B35" w:rsidRPr="00346437" w:rsidRDefault="00426938" w:rsidP="00346437">
            <w:pPr>
              <w:jc w:val="both"/>
              <w:rPr>
                <w:rFonts w:ascii="Sylfaen" w:eastAsia="Times New Roman" w:hAnsi="Sylfaen" w:cs="Calibri"/>
                <w:b/>
                <w:bCs/>
                <w:color w:val="000000"/>
                <w:sz w:val="22"/>
                <w:szCs w:val="22"/>
              </w:rPr>
            </w:pPr>
            <w:r w:rsidRPr="00346437">
              <w:rPr>
                <w:rFonts w:ascii="Sylfaen" w:eastAsia="Times New Roman" w:hAnsi="Sylfaen" w:cs="Calibri"/>
                <w:b/>
                <w:bCs/>
                <w:color w:val="000000"/>
                <w:sz w:val="22"/>
                <w:szCs w:val="22"/>
                <w:lang w:val="ka-GE"/>
              </w:rPr>
              <w:t>სერვისები შშმ პირებისთვის ჯამურად</w:t>
            </w:r>
            <w:r w:rsidR="00930B35" w:rsidRPr="00346437">
              <w:rPr>
                <w:rFonts w:ascii="Sylfaen" w:eastAsia="Times New Roman" w:hAnsi="Sylfaen" w:cs="Calibri"/>
                <w:b/>
                <w:bCs/>
                <w:color w:val="000000"/>
                <w:sz w:val="22"/>
                <w:szCs w:val="22"/>
              </w:rPr>
              <w:t xml:space="preserve"> </w:t>
            </w:r>
          </w:p>
        </w:tc>
        <w:tc>
          <w:tcPr>
            <w:tcW w:w="1325" w:type="dxa"/>
            <w:tcBorders>
              <w:top w:val="nil"/>
              <w:left w:val="nil"/>
              <w:bottom w:val="nil"/>
              <w:right w:val="nil"/>
            </w:tcBorders>
            <w:shd w:val="clear" w:color="auto" w:fill="F2F2F2" w:themeFill="background1" w:themeFillShade="F2"/>
            <w:noWrap/>
            <w:vAlign w:val="bottom"/>
            <w:hideMark/>
          </w:tcPr>
          <w:p w14:paraId="70D0A036"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14,099 </w:t>
            </w:r>
          </w:p>
        </w:tc>
        <w:tc>
          <w:tcPr>
            <w:tcW w:w="1280" w:type="dxa"/>
            <w:tcBorders>
              <w:top w:val="nil"/>
              <w:left w:val="nil"/>
              <w:bottom w:val="nil"/>
              <w:right w:val="nil"/>
            </w:tcBorders>
            <w:shd w:val="clear" w:color="auto" w:fill="F2F2F2" w:themeFill="background1" w:themeFillShade="F2"/>
            <w:noWrap/>
            <w:vAlign w:val="bottom"/>
            <w:hideMark/>
          </w:tcPr>
          <w:p w14:paraId="0E9F2218"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16,751 </w:t>
            </w:r>
          </w:p>
        </w:tc>
        <w:tc>
          <w:tcPr>
            <w:tcW w:w="1280" w:type="dxa"/>
            <w:tcBorders>
              <w:top w:val="nil"/>
              <w:left w:val="nil"/>
              <w:bottom w:val="nil"/>
              <w:right w:val="nil"/>
            </w:tcBorders>
            <w:shd w:val="clear" w:color="auto" w:fill="F2F2F2" w:themeFill="background1" w:themeFillShade="F2"/>
            <w:noWrap/>
            <w:vAlign w:val="bottom"/>
            <w:hideMark/>
          </w:tcPr>
          <w:p w14:paraId="09EBAA8B"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19,850 </w:t>
            </w:r>
          </w:p>
        </w:tc>
        <w:tc>
          <w:tcPr>
            <w:tcW w:w="1280" w:type="dxa"/>
            <w:tcBorders>
              <w:top w:val="nil"/>
              <w:left w:val="nil"/>
              <w:bottom w:val="nil"/>
              <w:right w:val="nil"/>
            </w:tcBorders>
            <w:shd w:val="clear" w:color="auto" w:fill="F2F2F2" w:themeFill="background1" w:themeFillShade="F2"/>
            <w:noWrap/>
            <w:vAlign w:val="bottom"/>
            <w:hideMark/>
          </w:tcPr>
          <w:p w14:paraId="30FA5656"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20,648 </w:t>
            </w:r>
          </w:p>
        </w:tc>
        <w:tc>
          <w:tcPr>
            <w:tcW w:w="1280" w:type="dxa"/>
            <w:tcBorders>
              <w:top w:val="nil"/>
              <w:left w:val="nil"/>
              <w:bottom w:val="nil"/>
              <w:right w:val="nil"/>
            </w:tcBorders>
            <w:shd w:val="clear" w:color="auto" w:fill="F2F2F2" w:themeFill="background1" w:themeFillShade="F2"/>
            <w:noWrap/>
            <w:vAlign w:val="bottom"/>
            <w:hideMark/>
          </w:tcPr>
          <w:p w14:paraId="0ECEF1CB"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23,765 </w:t>
            </w:r>
          </w:p>
        </w:tc>
        <w:tc>
          <w:tcPr>
            <w:tcW w:w="1447" w:type="dxa"/>
            <w:tcBorders>
              <w:top w:val="nil"/>
              <w:left w:val="nil"/>
              <w:bottom w:val="nil"/>
              <w:right w:val="nil"/>
            </w:tcBorders>
            <w:shd w:val="clear" w:color="auto" w:fill="ACB9CA" w:themeFill="text2" w:themeFillTint="66"/>
            <w:noWrap/>
            <w:vAlign w:val="bottom"/>
            <w:hideMark/>
          </w:tcPr>
          <w:p w14:paraId="341EB657" w14:textId="77777777" w:rsidR="00930B35" w:rsidRPr="00346437" w:rsidRDefault="00930B35" w:rsidP="00346437">
            <w:pPr>
              <w:jc w:val="both"/>
              <w:rPr>
                <w:rFonts w:ascii="Sylfaen" w:eastAsia="Times New Roman" w:hAnsi="Sylfaen" w:cs="Calibri"/>
                <w:b/>
                <w:color w:val="000000"/>
                <w:sz w:val="22"/>
                <w:szCs w:val="22"/>
              </w:rPr>
            </w:pPr>
            <w:r w:rsidRPr="00346437">
              <w:rPr>
                <w:rFonts w:ascii="Sylfaen" w:eastAsia="Times New Roman" w:hAnsi="Sylfaen" w:cs="Calibri"/>
                <w:b/>
                <w:color w:val="000000"/>
                <w:sz w:val="22"/>
                <w:szCs w:val="22"/>
              </w:rPr>
              <w:t xml:space="preserve">                22,061 </w:t>
            </w:r>
          </w:p>
        </w:tc>
      </w:tr>
      <w:tr w:rsidR="00930B35" w:rsidRPr="00346437" w14:paraId="05C268E5" w14:textId="77777777" w:rsidTr="008C70A0">
        <w:trPr>
          <w:gridAfter w:val="1"/>
          <w:wAfter w:w="142" w:type="dxa"/>
          <w:trHeight w:val="340"/>
        </w:trPr>
        <w:tc>
          <w:tcPr>
            <w:tcW w:w="3071" w:type="dxa"/>
            <w:tcBorders>
              <w:top w:val="nil"/>
              <w:left w:val="single" w:sz="8" w:space="0" w:color="auto"/>
              <w:bottom w:val="single" w:sz="8" w:space="0" w:color="auto"/>
              <w:right w:val="single" w:sz="8" w:space="0" w:color="auto"/>
            </w:tcBorders>
            <w:shd w:val="clear" w:color="auto" w:fill="auto"/>
            <w:vAlign w:val="center"/>
            <w:hideMark/>
          </w:tcPr>
          <w:p w14:paraId="29B8B1DE" w14:textId="50494486" w:rsidR="00930B35" w:rsidRPr="00346437" w:rsidRDefault="00426938"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lang w:val="ka-GE"/>
              </w:rPr>
              <w:t xml:space="preserve">ბავშვის ადრეული განვითარება </w:t>
            </w:r>
          </w:p>
        </w:tc>
        <w:tc>
          <w:tcPr>
            <w:tcW w:w="1325" w:type="dxa"/>
            <w:tcBorders>
              <w:top w:val="nil"/>
              <w:left w:val="nil"/>
              <w:bottom w:val="nil"/>
              <w:right w:val="nil"/>
            </w:tcBorders>
            <w:shd w:val="clear" w:color="auto" w:fill="auto"/>
            <w:noWrap/>
            <w:vAlign w:val="bottom"/>
            <w:hideMark/>
          </w:tcPr>
          <w:p w14:paraId="2D8C6C17"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1,700 </w:t>
            </w:r>
          </w:p>
        </w:tc>
        <w:tc>
          <w:tcPr>
            <w:tcW w:w="1280" w:type="dxa"/>
            <w:tcBorders>
              <w:top w:val="nil"/>
              <w:left w:val="nil"/>
              <w:bottom w:val="nil"/>
              <w:right w:val="nil"/>
            </w:tcBorders>
            <w:shd w:val="clear" w:color="auto" w:fill="auto"/>
            <w:noWrap/>
            <w:vAlign w:val="bottom"/>
            <w:hideMark/>
          </w:tcPr>
          <w:p w14:paraId="7F1B6B0B"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2,200 </w:t>
            </w:r>
          </w:p>
        </w:tc>
        <w:tc>
          <w:tcPr>
            <w:tcW w:w="1280" w:type="dxa"/>
            <w:tcBorders>
              <w:top w:val="nil"/>
              <w:left w:val="nil"/>
              <w:bottom w:val="nil"/>
              <w:right w:val="nil"/>
            </w:tcBorders>
            <w:shd w:val="clear" w:color="auto" w:fill="auto"/>
            <w:noWrap/>
            <w:vAlign w:val="bottom"/>
            <w:hideMark/>
          </w:tcPr>
          <w:p w14:paraId="59E68A24"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3,000 </w:t>
            </w:r>
          </w:p>
        </w:tc>
        <w:tc>
          <w:tcPr>
            <w:tcW w:w="1280" w:type="dxa"/>
            <w:tcBorders>
              <w:top w:val="nil"/>
              <w:left w:val="nil"/>
              <w:bottom w:val="nil"/>
              <w:right w:val="nil"/>
            </w:tcBorders>
            <w:shd w:val="clear" w:color="auto" w:fill="auto"/>
            <w:noWrap/>
            <w:vAlign w:val="bottom"/>
            <w:hideMark/>
          </w:tcPr>
          <w:p w14:paraId="7C4E7EBC"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3,200 </w:t>
            </w:r>
          </w:p>
        </w:tc>
        <w:tc>
          <w:tcPr>
            <w:tcW w:w="1280" w:type="dxa"/>
            <w:tcBorders>
              <w:top w:val="nil"/>
              <w:left w:val="nil"/>
              <w:bottom w:val="nil"/>
              <w:right w:val="nil"/>
            </w:tcBorders>
            <w:shd w:val="clear" w:color="auto" w:fill="auto"/>
            <w:noWrap/>
            <w:vAlign w:val="bottom"/>
            <w:hideMark/>
          </w:tcPr>
          <w:p w14:paraId="6A60F592"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3,800 </w:t>
            </w:r>
          </w:p>
        </w:tc>
        <w:tc>
          <w:tcPr>
            <w:tcW w:w="1447" w:type="dxa"/>
            <w:tcBorders>
              <w:top w:val="nil"/>
              <w:left w:val="nil"/>
              <w:bottom w:val="nil"/>
              <w:right w:val="nil"/>
            </w:tcBorders>
            <w:shd w:val="clear" w:color="auto" w:fill="ACB9CA" w:themeFill="text2" w:themeFillTint="66"/>
            <w:noWrap/>
            <w:vAlign w:val="bottom"/>
            <w:hideMark/>
          </w:tcPr>
          <w:p w14:paraId="24B9C4DF" w14:textId="77777777" w:rsidR="00930B35" w:rsidRPr="00346437" w:rsidRDefault="00930B35" w:rsidP="00346437">
            <w:pPr>
              <w:jc w:val="both"/>
              <w:rPr>
                <w:rFonts w:ascii="Sylfaen" w:eastAsia="Times New Roman" w:hAnsi="Sylfaen" w:cs="Calibri"/>
                <w:b/>
                <w:color w:val="000000"/>
                <w:sz w:val="22"/>
                <w:szCs w:val="22"/>
              </w:rPr>
            </w:pPr>
            <w:r w:rsidRPr="00346437">
              <w:rPr>
                <w:rFonts w:ascii="Sylfaen" w:eastAsia="Times New Roman" w:hAnsi="Sylfaen" w:cs="Calibri"/>
                <w:b/>
                <w:color w:val="000000"/>
                <w:sz w:val="22"/>
                <w:szCs w:val="22"/>
              </w:rPr>
              <w:t xml:space="preserve">                  2,897 </w:t>
            </w:r>
          </w:p>
        </w:tc>
      </w:tr>
      <w:tr w:rsidR="00930B35" w:rsidRPr="00346437" w14:paraId="4E6822FE" w14:textId="77777777" w:rsidTr="008C70A0">
        <w:trPr>
          <w:gridAfter w:val="1"/>
          <w:wAfter w:w="142" w:type="dxa"/>
          <w:trHeight w:val="340"/>
        </w:trPr>
        <w:tc>
          <w:tcPr>
            <w:tcW w:w="3071" w:type="dxa"/>
            <w:tcBorders>
              <w:top w:val="nil"/>
              <w:left w:val="single" w:sz="8" w:space="0" w:color="auto"/>
              <w:bottom w:val="single" w:sz="8" w:space="0" w:color="auto"/>
              <w:right w:val="single" w:sz="8" w:space="0" w:color="auto"/>
            </w:tcBorders>
            <w:shd w:val="clear" w:color="auto" w:fill="auto"/>
            <w:vAlign w:val="center"/>
            <w:hideMark/>
          </w:tcPr>
          <w:p w14:paraId="0E3ED06B" w14:textId="090B819F" w:rsidR="00930B35" w:rsidRPr="00346437" w:rsidRDefault="00426938" w:rsidP="00346437">
            <w:pPr>
              <w:jc w:val="both"/>
              <w:rPr>
                <w:rFonts w:ascii="Sylfaen" w:eastAsia="Times New Roman" w:hAnsi="Sylfaen" w:cs="Calibri"/>
                <w:color w:val="000000"/>
                <w:sz w:val="22"/>
                <w:szCs w:val="22"/>
                <w:lang w:val="ka-GE"/>
              </w:rPr>
            </w:pPr>
            <w:r w:rsidRPr="00346437">
              <w:rPr>
                <w:rFonts w:ascii="Sylfaen" w:eastAsia="Times New Roman" w:hAnsi="Sylfaen" w:cs="Calibri"/>
                <w:color w:val="000000"/>
                <w:sz w:val="22"/>
                <w:szCs w:val="22"/>
                <w:lang w:val="ka-GE"/>
              </w:rPr>
              <w:t>რეაბილიტაცია</w:t>
            </w:r>
            <w:r w:rsidR="00930B35" w:rsidRPr="00346437">
              <w:rPr>
                <w:rFonts w:ascii="Sylfaen" w:eastAsia="Times New Roman" w:hAnsi="Sylfaen" w:cs="Calibri"/>
                <w:color w:val="000000"/>
                <w:sz w:val="22"/>
                <w:szCs w:val="22"/>
              </w:rPr>
              <w:t>/</w:t>
            </w:r>
            <w:r w:rsidRPr="00346437">
              <w:rPr>
                <w:rFonts w:ascii="Sylfaen" w:eastAsia="Times New Roman" w:hAnsi="Sylfaen" w:cs="Calibri"/>
                <w:color w:val="000000"/>
                <w:sz w:val="22"/>
                <w:szCs w:val="22"/>
                <w:lang w:val="ka-GE"/>
              </w:rPr>
              <w:t>აბილიტაცია</w:t>
            </w:r>
          </w:p>
        </w:tc>
        <w:tc>
          <w:tcPr>
            <w:tcW w:w="1325" w:type="dxa"/>
            <w:tcBorders>
              <w:top w:val="nil"/>
              <w:left w:val="nil"/>
              <w:bottom w:val="nil"/>
              <w:right w:val="nil"/>
            </w:tcBorders>
            <w:shd w:val="clear" w:color="auto" w:fill="auto"/>
            <w:noWrap/>
            <w:vAlign w:val="bottom"/>
            <w:hideMark/>
          </w:tcPr>
          <w:p w14:paraId="1ACE4754"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2,950 </w:t>
            </w:r>
          </w:p>
        </w:tc>
        <w:tc>
          <w:tcPr>
            <w:tcW w:w="1280" w:type="dxa"/>
            <w:tcBorders>
              <w:top w:val="nil"/>
              <w:left w:val="nil"/>
              <w:bottom w:val="nil"/>
              <w:right w:val="nil"/>
            </w:tcBorders>
            <w:shd w:val="clear" w:color="auto" w:fill="auto"/>
            <w:noWrap/>
            <w:vAlign w:val="bottom"/>
            <w:hideMark/>
          </w:tcPr>
          <w:p w14:paraId="76932CAA"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3,245 </w:t>
            </w:r>
          </w:p>
        </w:tc>
        <w:tc>
          <w:tcPr>
            <w:tcW w:w="1280" w:type="dxa"/>
            <w:tcBorders>
              <w:top w:val="nil"/>
              <w:left w:val="nil"/>
              <w:bottom w:val="nil"/>
              <w:right w:val="nil"/>
            </w:tcBorders>
            <w:shd w:val="clear" w:color="auto" w:fill="auto"/>
            <w:noWrap/>
            <w:vAlign w:val="bottom"/>
            <w:hideMark/>
          </w:tcPr>
          <w:p w14:paraId="07257D15"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4,000 </w:t>
            </w:r>
          </w:p>
        </w:tc>
        <w:tc>
          <w:tcPr>
            <w:tcW w:w="1280" w:type="dxa"/>
            <w:tcBorders>
              <w:top w:val="nil"/>
              <w:left w:val="nil"/>
              <w:bottom w:val="nil"/>
              <w:right w:val="nil"/>
            </w:tcBorders>
            <w:shd w:val="clear" w:color="auto" w:fill="auto"/>
            <w:noWrap/>
            <w:vAlign w:val="bottom"/>
            <w:hideMark/>
          </w:tcPr>
          <w:p w14:paraId="443C43E7"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4,400 </w:t>
            </w:r>
          </w:p>
        </w:tc>
        <w:tc>
          <w:tcPr>
            <w:tcW w:w="1280" w:type="dxa"/>
            <w:tcBorders>
              <w:top w:val="nil"/>
              <w:left w:val="nil"/>
              <w:bottom w:val="nil"/>
              <w:right w:val="nil"/>
            </w:tcBorders>
            <w:shd w:val="clear" w:color="auto" w:fill="auto"/>
            <w:noWrap/>
            <w:vAlign w:val="bottom"/>
            <w:hideMark/>
          </w:tcPr>
          <w:p w14:paraId="5705D460"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5,000 </w:t>
            </w:r>
          </w:p>
        </w:tc>
        <w:tc>
          <w:tcPr>
            <w:tcW w:w="1447" w:type="dxa"/>
            <w:tcBorders>
              <w:top w:val="nil"/>
              <w:left w:val="nil"/>
              <w:bottom w:val="nil"/>
              <w:right w:val="nil"/>
            </w:tcBorders>
            <w:shd w:val="clear" w:color="auto" w:fill="ACB9CA" w:themeFill="text2" w:themeFillTint="66"/>
            <w:noWrap/>
            <w:vAlign w:val="bottom"/>
            <w:hideMark/>
          </w:tcPr>
          <w:p w14:paraId="15B15074" w14:textId="77777777" w:rsidR="00930B35" w:rsidRPr="00346437" w:rsidRDefault="00930B35" w:rsidP="00346437">
            <w:pPr>
              <w:jc w:val="both"/>
              <w:rPr>
                <w:rFonts w:ascii="Sylfaen" w:eastAsia="Times New Roman" w:hAnsi="Sylfaen" w:cs="Calibri"/>
                <w:b/>
                <w:color w:val="000000"/>
                <w:sz w:val="22"/>
                <w:szCs w:val="22"/>
              </w:rPr>
            </w:pPr>
            <w:r w:rsidRPr="00346437">
              <w:rPr>
                <w:rFonts w:ascii="Sylfaen" w:eastAsia="Times New Roman" w:hAnsi="Sylfaen" w:cs="Calibri"/>
                <w:b/>
                <w:color w:val="000000"/>
                <w:sz w:val="22"/>
                <w:szCs w:val="22"/>
              </w:rPr>
              <w:t xml:space="preserve">                  4,274 </w:t>
            </w:r>
          </w:p>
        </w:tc>
      </w:tr>
      <w:tr w:rsidR="00930B35" w:rsidRPr="00346437" w14:paraId="6CC8BBC1" w14:textId="77777777" w:rsidTr="008C70A0">
        <w:trPr>
          <w:gridAfter w:val="1"/>
          <w:wAfter w:w="142" w:type="dxa"/>
          <w:trHeight w:val="340"/>
        </w:trPr>
        <w:tc>
          <w:tcPr>
            <w:tcW w:w="3071" w:type="dxa"/>
            <w:tcBorders>
              <w:top w:val="nil"/>
              <w:left w:val="single" w:sz="8" w:space="0" w:color="auto"/>
              <w:bottom w:val="single" w:sz="8" w:space="0" w:color="auto"/>
              <w:right w:val="single" w:sz="8" w:space="0" w:color="auto"/>
            </w:tcBorders>
            <w:shd w:val="clear" w:color="auto" w:fill="auto"/>
            <w:vAlign w:val="center"/>
            <w:hideMark/>
          </w:tcPr>
          <w:p w14:paraId="0C13549A" w14:textId="510C1486" w:rsidR="00930B35" w:rsidRPr="00346437" w:rsidRDefault="00426938" w:rsidP="00346437">
            <w:pPr>
              <w:jc w:val="both"/>
              <w:rPr>
                <w:rFonts w:ascii="Sylfaen" w:eastAsia="Times New Roman" w:hAnsi="Sylfaen" w:cs="Calibri"/>
                <w:color w:val="000000"/>
                <w:sz w:val="22"/>
                <w:szCs w:val="22"/>
                <w:lang w:val="ka-GE"/>
              </w:rPr>
            </w:pPr>
            <w:r w:rsidRPr="00346437">
              <w:rPr>
                <w:rFonts w:ascii="Sylfaen" w:eastAsia="Times New Roman" w:hAnsi="Sylfaen" w:cs="Calibri"/>
                <w:color w:val="000000"/>
                <w:sz w:val="22"/>
                <w:szCs w:val="22"/>
                <w:lang w:val="ka-GE"/>
              </w:rPr>
              <w:t xml:space="preserve">დღის მზრუნველობის ცენტრი </w:t>
            </w:r>
            <w:r w:rsidR="00930B35" w:rsidRPr="00346437">
              <w:rPr>
                <w:rFonts w:ascii="Sylfaen" w:eastAsia="Times New Roman" w:hAnsi="Sylfaen" w:cs="Calibri"/>
                <w:color w:val="000000"/>
                <w:sz w:val="22"/>
                <w:szCs w:val="22"/>
              </w:rPr>
              <w:t>(</w:t>
            </w:r>
            <w:r w:rsidRPr="00346437">
              <w:rPr>
                <w:rFonts w:ascii="Sylfaen" w:eastAsia="Times New Roman" w:hAnsi="Sylfaen" w:cs="Calibri"/>
                <w:color w:val="000000"/>
                <w:sz w:val="22"/>
                <w:szCs w:val="22"/>
                <w:lang w:val="ka-GE"/>
              </w:rPr>
              <w:t>ბავშვებისთვის და უფროსებისთვის)</w:t>
            </w:r>
          </w:p>
        </w:tc>
        <w:tc>
          <w:tcPr>
            <w:tcW w:w="1325" w:type="dxa"/>
            <w:tcBorders>
              <w:top w:val="nil"/>
              <w:left w:val="nil"/>
              <w:bottom w:val="nil"/>
              <w:right w:val="nil"/>
            </w:tcBorders>
            <w:shd w:val="clear" w:color="auto" w:fill="auto"/>
            <w:noWrap/>
            <w:vAlign w:val="bottom"/>
            <w:hideMark/>
          </w:tcPr>
          <w:p w14:paraId="5CA141C1"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2,921 </w:t>
            </w:r>
          </w:p>
        </w:tc>
        <w:tc>
          <w:tcPr>
            <w:tcW w:w="1280" w:type="dxa"/>
            <w:tcBorders>
              <w:top w:val="nil"/>
              <w:left w:val="nil"/>
              <w:bottom w:val="nil"/>
              <w:right w:val="nil"/>
            </w:tcBorders>
            <w:shd w:val="clear" w:color="auto" w:fill="auto"/>
            <w:noWrap/>
            <w:vAlign w:val="bottom"/>
            <w:hideMark/>
          </w:tcPr>
          <w:p w14:paraId="31647097"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3,550 </w:t>
            </w:r>
          </w:p>
        </w:tc>
        <w:tc>
          <w:tcPr>
            <w:tcW w:w="1280" w:type="dxa"/>
            <w:tcBorders>
              <w:top w:val="nil"/>
              <w:left w:val="nil"/>
              <w:bottom w:val="nil"/>
              <w:right w:val="nil"/>
            </w:tcBorders>
            <w:shd w:val="clear" w:color="auto" w:fill="auto"/>
            <w:noWrap/>
            <w:vAlign w:val="bottom"/>
            <w:hideMark/>
          </w:tcPr>
          <w:p w14:paraId="754024C6"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4,672 </w:t>
            </w:r>
          </w:p>
        </w:tc>
        <w:tc>
          <w:tcPr>
            <w:tcW w:w="1280" w:type="dxa"/>
            <w:tcBorders>
              <w:top w:val="nil"/>
              <w:left w:val="nil"/>
              <w:bottom w:val="nil"/>
              <w:right w:val="nil"/>
            </w:tcBorders>
            <w:shd w:val="clear" w:color="auto" w:fill="auto"/>
            <w:noWrap/>
            <w:vAlign w:val="bottom"/>
            <w:hideMark/>
          </w:tcPr>
          <w:p w14:paraId="38CFAA8E"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4,380 </w:t>
            </w:r>
          </w:p>
        </w:tc>
        <w:tc>
          <w:tcPr>
            <w:tcW w:w="1280" w:type="dxa"/>
            <w:tcBorders>
              <w:top w:val="nil"/>
              <w:left w:val="nil"/>
              <w:bottom w:val="nil"/>
              <w:right w:val="nil"/>
            </w:tcBorders>
            <w:shd w:val="clear" w:color="auto" w:fill="auto"/>
            <w:noWrap/>
            <w:vAlign w:val="bottom"/>
            <w:hideMark/>
          </w:tcPr>
          <w:p w14:paraId="11CECF59"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4,891 </w:t>
            </w:r>
          </w:p>
        </w:tc>
        <w:tc>
          <w:tcPr>
            <w:tcW w:w="1447" w:type="dxa"/>
            <w:tcBorders>
              <w:top w:val="nil"/>
              <w:left w:val="nil"/>
              <w:bottom w:val="nil"/>
              <w:right w:val="nil"/>
            </w:tcBorders>
            <w:shd w:val="clear" w:color="auto" w:fill="ACB9CA" w:themeFill="text2" w:themeFillTint="66"/>
            <w:noWrap/>
            <w:vAlign w:val="bottom"/>
            <w:hideMark/>
          </w:tcPr>
          <w:p w14:paraId="45F540EE" w14:textId="77777777" w:rsidR="00930B35" w:rsidRPr="00346437" w:rsidRDefault="00930B35" w:rsidP="00346437">
            <w:pPr>
              <w:jc w:val="both"/>
              <w:rPr>
                <w:rFonts w:ascii="Sylfaen" w:eastAsia="Times New Roman" w:hAnsi="Sylfaen" w:cs="Calibri"/>
                <w:b/>
                <w:color w:val="000000"/>
                <w:sz w:val="22"/>
                <w:szCs w:val="22"/>
              </w:rPr>
            </w:pPr>
            <w:r w:rsidRPr="00346437">
              <w:rPr>
                <w:rFonts w:ascii="Sylfaen" w:eastAsia="Times New Roman" w:hAnsi="Sylfaen" w:cs="Calibri"/>
                <w:b/>
                <w:color w:val="000000"/>
                <w:sz w:val="22"/>
                <w:szCs w:val="22"/>
              </w:rPr>
              <w:t xml:space="preserve">                  4,675 </w:t>
            </w:r>
          </w:p>
        </w:tc>
      </w:tr>
      <w:tr w:rsidR="00930B35" w:rsidRPr="00346437" w14:paraId="3EBC1EE1" w14:textId="77777777" w:rsidTr="008C70A0">
        <w:trPr>
          <w:gridAfter w:val="1"/>
          <w:wAfter w:w="142" w:type="dxa"/>
          <w:trHeight w:val="340"/>
        </w:trPr>
        <w:tc>
          <w:tcPr>
            <w:tcW w:w="3071" w:type="dxa"/>
            <w:tcBorders>
              <w:top w:val="nil"/>
              <w:left w:val="single" w:sz="8" w:space="0" w:color="auto"/>
              <w:bottom w:val="single" w:sz="8" w:space="0" w:color="auto"/>
              <w:right w:val="single" w:sz="8" w:space="0" w:color="auto"/>
            </w:tcBorders>
            <w:shd w:val="clear" w:color="auto" w:fill="auto"/>
            <w:vAlign w:val="center"/>
            <w:hideMark/>
          </w:tcPr>
          <w:p w14:paraId="6BD7DE63" w14:textId="275FC279" w:rsidR="00930B35" w:rsidRPr="00346437" w:rsidRDefault="00426938"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lang w:val="ka-GE"/>
              </w:rPr>
              <w:t xml:space="preserve">დამხმარე საშუალებები </w:t>
            </w:r>
          </w:p>
        </w:tc>
        <w:tc>
          <w:tcPr>
            <w:tcW w:w="1325" w:type="dxa"/>
            <w:tcBorders>
              <w:top w:val="nil"/>
              <w:left w:val="nil"/>
              <w:bottom w:val="nil"/>
              <w:right w:val="nil"/>
            </w:tcBorders>
            <w:shd w:val="clear" w:color="auto" w:fill="auto"/>
            <w:noWrap/>
            <w:vAlign w:val="bottom"/>
            <w:hideMark/>
          </w:tcPr>
          <w:p w14:paraId="537B5ECB"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4,100 </w:t>
            </w:r>
          </w:p>
        </w:tc>
        <w:tc>
          <w:tcPr>
            <w:tcW w:w="1280" w:type="dxa"/>
            <w:tcBorders>
              <w:top w:val="nil"/>
              <w:left w:val="nil"/>
              <w:bottom w:val="nil"/>
              <w:right w:val="nil"/>
            </w:tcBorders>
            <w:shd w:val="clear" w:color="auto" w:fill="auto"/>
            <w:noWrap/>
            <w:vAlign w:val="bottom"/>
            <w:hideMark/>
          </w:tcPr>
          <w:p w14:paraId="3EF08210"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5,000 </w:t>
            </w:r>
          </w:p>
        </w:tc>
        <w:tc>
          <w:tcPr>
            <w:tcW w:w="1280" w:type="dxa"/>
            <w:tcBorders>
              <w:top w:val="nil"/>
              <w:left w:val="nil"/>
              <w:bottom w:val="nil"/>
              <w:right w:val="nil"/>
            </w:tcBorders>
            <w:shd w:val="clear" w:color="auto" w:fill="auto"/>
            <w:noWrap/>
            <w:vAlign w:val="bottom"/>
            <w:hideMark/>
          </w:tcPr>
          <w:p w14:paraId="2BBA845E"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5,050 </w:t>
            </w:r>
          </w:p>
        </w:tc>
        <w:tc>
          <w:tcPr>
            <w:tcW w:w="1280" w:type="dxa"/>
            <w:tcBorders>
              <w:top w:val="nil"/>
              <w:left w:val="nil"/>
              <w:bottom w:val="nil"/>
              <w:right w:val="nil"/>
            </w:tcBorders>
            <w:shd w:val="clear" w:color="auto" w:fill="auto"/>
            <w:noWrap/>
            <w:vAlign w:val="bottom"/>
            <w:hideMark/>
          </w:tcPr>
          <w:p w14:paraId="2D74DAD9"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5,500 </w:t>
            </w:r>
          </w:p>
        </w:tc>
        <w:tc>
          <w:tcPr>
            <w:tcW w:w="1280" w:type="dxa"/>
            <w:tcBorders>
              <w:top w:val="nil"/>
              <w:left w:val="nil"/>
              <w:bottom w:val="nil"/>
              <w:right w:val="nil"/>
            </w:tcBorders>
            <w:shd w:val="clear" w:color="auto" w:fill="auto"/>
            <w:noWrap/>
            <w:vAlign w:val="bottom"/>
            <w:hideMark/>
          </w:tcPr>
          <w:p w14:paraId="76FC825B"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6,500 </w:t>
            </w:r>
          </w:p>
        </w:tc>
        <w:tc>
          <w:tcPr>
            <w:tcW w:w="1447" w:type="dxa"/>
            <w:tcBorders>
              <w:top w:val="nil"/>
              <w:left w:val="nil"/>
              <w:bottom w:val="nil"/>
              <w:right w:val="nil"/>
            </w:tcBorders>
            <w:shd w:val="clear" w:color="auto" w:fill="ACB9CA" w:themeFill="text2" w:themeFillTint="66"/>
            <w:noWrap/>
            <w:vAlign w:val="bottom"/>
            <w:hideMark/>
          </w:tcPr>
          <w:p w14:paraId="5021E0DB" w14:textId="77777777" w:rsidR="00930B35" w:rsidRPr="00346437" w:rsidRDefault="00930B35" w:rsidP="00346437">
            <w:pPr>
              <w:jc w:val="both"/>
              <w:rPr>
                <w:rFonts w:ascii="Sylfaen" w:eastAsia="Times New Roman" w:hAnsi="Sylfaen" w:cs="Calibri"/>
                <w:b/>
                <w:color w:val="000000"/>
                <w:sz w:val="22"/>
                <w:szCs w:val="22"/>
              </w:rPr>
            </w:pPr>
            <w:r w:rsidRPr="00346437">
              <w:rPr>
                <w:rFonts w:ascii="Sylfaen" w:eastAsia="Times New Roman" w:hAnsi="Sylfaen" w:cs="Calibri"/>
                <w:b/>
                <w:color w:val="000000"/>
                <w:sz w:val="22"/>
                <w:szCs w:val="22"/>
              </w:rPr>
              <w:t xml:space="preserve">                  6,585 </w:t>
            </w:r>
          </w:p>
        </w:tc>
      </w:tr>
      <w:tr w:rsidR="00930B35" w:rsidRPr="00346437" w14:paraId="0C4E1D1B" w14:textId="77777777" w:rsidTr="008C70A0">
        <w:trPr>
          <w:gridAfter w:val="1"/>
          <w:wAfter w:w="142" w:type="dxa"/>
          <w:trHeight w:val="340"/>
        </w:trPr>
        <w:tc>
          <w:tcPr>
            <w:tcW w:w="3071" w:type="dxa"/>
            <w:tcBorders>
              <w:top w:val="nil"/>
              <w:left w:val="single" w:sz="8" w:space="0" w:color="auto"/>
              <w:bottom w:val="single" w:sz="8" w:space="0" w:color="auto"/>
              <w:right w:val="single" w:sz="8" w:space="0" w:color="auto"/>
            </w:tcBorders>
            <w:shd w:val="clear" w:color="auto" w:fill="auto"/>
            <w:vAlign w:val="center"/>
            <w:hideMark/>
          </w:tcPr>
          <w:p w14:paraId="51F9781A" w14:textId="20FE8294" w:rsidR="00930B35" w:rsidRPr="00346437" w:rsidRDefault="00426938"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lang w:val="ka-GE"/>
              </w:rPr>
              <w:t>მინდობით ზრუნვა</w:t>
            </w:r>
            <w:r w:rsidR="00930B35" w:rsidRPr="00346437">
              <w:rPr>
                <w:rFonts w:ascii="Sylfaen" w:eastAsia="Times New Roman" w:hAnsi="Sylfaen" w:cs="Calibri"/>
                <w:color w:val="FF0000"/>
                <w:sz w:val="22"/>
                <w:szCs w:val="22"/>
              </w:rPr>
              <w:t xml:space="preserve"> </w:t>
            </w:r>
            <w:r w:rsidR="00930B35" w:rsidRPr="00346437">
              <w:rPr>
                <w:rFonts w:ascii="Sylfaen" w:eastAsia="Times New Roman" w:hAnsi="Sylfaen" w:cs="Calibri"/>
                <w:color w:val="000000"/>
                <w:sz w:val="22"/>
                <w:szCs w:val="22"/>
              </w:rPr>
              <w:t>(</w:t>
            </w:r>
            <w:r w:rsidRPr="00346437">
              <w:rPr>
                <w:rFonts w:ascii="Sylfaen" w:eastAsia="Times New Roman" w:hAnsi="Sylfaen" w:cs="Calibri"/>
                <w:color w:val="000000"/>
                <w:sz w:val="22"/>
                <w:szCs w:val="22"/>
                <w:lang w:val="ka-GE"/>
              </w:rPr>
              <w:t>მხოლოდ შშმ ბავშვებისთვის</w:t>
            </w:r>
            <w:r w:rsidR="00930B35" w:rsidRPr="00346437">
              <w:rPr>
                <w:rFonts w:ascii="Sylfaen" w:eastAsia="Times New Roman" w:hAnsi="Sylfaen" w:cs="Calibri"/>
                <w:color w:val="000000"/>
                <w:sz w:val="22"/>
                <w:szCs w:val="22"/>
              </w:rPr>
              <w:t>)</w:t>
            </w:r>
          </w:p>
        </w:tc>
        <w:tc>
          <w:tcPr>
            <w:tcW w:w="1325" w:type="dxa"/>
            <w:tcBorders>
              <w:top w:val="nil"/>
              <w:left w:val="nil"/>
              <w:bottom w:val="nil"/>
              <w:right w:val="nil"/>
            </w:tcBorders>
            <w:shd w:val="clear" w:color="auto" w:fill="auto"/>
            <w:noWrap/>
            <w:vAlign w:val="bottom"/>
            <w:hideMark/>
          </w:tcPr>
          <w:p w14:paraId="6A815988"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1,308 </w:t>
            </w:r>
          </w:p>
        </w:tc>
        <w:tc>
          <w:tcPr>
            <w:tcW w:w="1280" w:type="dxa"/>
            <w:tcBorders>
              <w:top w:val="nil"/>
              <w:left w:val="nil"/>
              <w:bottom w:val="nil"/>
              <w:right w:val="nil"/>
            </w:tcBorders>
            <w:shd w:val="clear" w:color="auto" w:fill="auto"/>
            <w:noWrap/>
            <w:vAlign w:val="bottom"/>
            <w:hideMark/>
          </w:tcPr>
          <w:p w14:paraId="7F54994F"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1,440 </w:t>
            </w:r>
          </w:p>
        </w:tc>
        <w:tc>
          <w:tcPr>
            <w:tcW w:w="1280" w:type="dxa"/>
            <w:tcBorders>
              <w:top w:val="nil"/>
              <w:left w:val="nil"/>
              <w:bottom w:val="nil"/>
              <w:right w:val="nil"/>
            </w:tcBorders>
            <w:shd w:val="clear" w:color="auto" w:fill="auto"/>
            <w:noWrap/>
            <w:vAlign w:val="bottom"/>
            <w:hideMark/>
          </w:tcPr>
          <w:p w14:paraId="6B8A62E8"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1,440 </w:t>
            </w:r>
          </w:p>
        </w:tc>
        <w:tc>
          <w:tcPr>
            <w:tcW w:w="1280" w:type="dxa"/>
            <w:tcBorders>
              <w:top w:val="nil"/>
              <w:left w:val="nil"/>
              <w:bottom w:val="nil"/>
              <w:right w:val="nil"/>
            </w:tcBorders>
            <w:shd w:val="clear" w:color="auto" w:fill="auto"/>
            <w:noWrap/>
            <w:vAlign w:val="bottom"/>
            <w:hideMark/>
          </w:tcPr>
          <w:p w14:paraId="37015E2F"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1,480 </w:t>
            </w:r>
          </w:p>
        </w:tc>
        <w:tc>
          <w:tcPr>
            <w:tcW w:w="1280" w:type="dxa"/>
            <w:tcBorders>
              <w:top w:val="nil"/>
              <w:left w:val="nil"/>
              <w:bottom w:val="nil"/>
              <w:right w:val="nil"/>
            </w:tcBorders>
            <w:shd w:val="clear" w:color="auto" w:fill="auto"/>
            <w:noWrap/>
            <w:vAlign w:val="bottom"/>
            <w:hideMark/>
          </w:tcPr>
          <w:p w14:paraId="4A870D50"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1,552 </w:t>
            </w:r>
          </w:p>
        </w:tc>
        <w:tc>
          <w:tcPr>
            <w:tcW w:w="1447" w:type="dxa"/>
            <w:tcBorders>
              <w:top w:val="nil"/>
              <w:left w:val="nil"/>
              <w:bottom w:val="nil"/>
              <w:right w:val="nil"/>
            </w:tcBorders>
            <w:shd w:val="clear" w:color="auto" w:fill="ACB9CA" w:themeFill="text2" w:themeFillTint="66"/>
            <w:noWrap/>
            <w:vAlign w:val="bottom"/>
            <w:hideMark/>
          </w:tcPr>
          <w:p w14:paraId="3A16808B" w14:textId="77777777" w:rsidR="00930B35" w:rsidRPr="00346437" w:rsidRDefault="00930B35" w:rsidP="00346437">
            <w:pPr>
              <w:jc w:val="both"/>
              <w:rPr>
                <w:rFonts w:ascii="Sylfaen" w:eastAsia="Times New Roman" w:hAnsi="Sylfaen" w:cs="Calibri"/>
                <w:b/>
                <w:color w:val="000000"/>
                <w:sz w:val="22"/>
                <w:szCs w:val="22"/>
              </w:rPr>
            </w:pPr>
            <w:r w:rsidRPr="00346437">
              <w:rPr>
                <w:rFonts w:ascii="Sylfaen" w:eastAsia="Times New Roman" w:hAnsi="Sylfaen" w:cs="Calibri"/>
                <w:b/>
                <w:color w:val="000000"/>
                <w:sz w:val="22"/>
                <w:szCs w:val="22"/>
              </w:rPr>
              <w:t xml:space="preserve">                  1,896 </w:t>
            </w:r>
          </w:p>
        </w:tc>
      </w:tr>
      <w:tr w:rsidR="00930B35" w:rsidRPr="00346437" w14:paraId="44C0E2F5" w14:textId="77777777" w:rsidTr="008C70A0">
        <w:trPr>
          <w:gridAfter w:val="1"/>
          <w:wAfter w:w="142" w:type="dxa"/>
          <w:trHeight w:val="340"/>
        </w:trPr>
        <w:tc>
          <w:tcPr>
            <w:tcW w:w="3071" w:type="dxa"/>
            <w:tcBorders>
              <w:top w:val="nil"/>
              <w:left w:val="single" w:sz="8" w:space="0" w:color="auto"/>
              <w:bottom w:val="single" w:sz="8" w:space="0" w:color="auto"/>
              <w:right w:val="single" w:sz="8" w:space="0" w:color="auto"/>
            </w:tcBorders>
            <w:shd w:val="clear" w:color="auto" w:fill="auto"/>
            <w:vAlign w:val="center"/>
            <w:hideMark/>
          </w:tcPr>
          <w:p w14:paraId="2BBF48A9" w14:textId="2AEE0265" w:rsidR="00930B35" w:rsidRPr="00346437" w:rsidRDefault="00426938"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lang w:val="ka-GE"/>
              </w:rPr>
              <w:t>სათემო ორგანიზაციების მომსახურება</w:t>
            </w:r>
            <w:r w:rsidR="00930B35" w:rsidRPr="00346437">
              <w:rPr>
                <w:rFonts w:ascii="Sylfaen" w:eastAsia="Times New Roman" w:hAnsi="Sylfaen" w:cs="Calibri"/>
                <w:color w:val="000000"/>
                <w:sz w:val="22"/>
                <w:szCs w:val="22"/>
              </w:rPr>
              <w:t xml:space="preserve"> </w:t>
            </w:r>
          </w:p>
        </w:tc>
        <w:tc>
          <w:tcPr>
            <w:tcW w:w="1325" w:type="dxa"/>
            <w:tcBorders>
              <w:top w:val="nil"/>
              <w:left w:val="nil"/>
              <w:bottom w:val="nil"/>
              <w:right w:val="nil"/>
            </w:tcBorders>
            <w:shd w:val="clear" w:color="auto" w:fill="auto"/>
            <w:noWrap/>
            <w:vAlign w:val="bottom"/>
            <w:hideMark/>
          </w:tcPr>
          <w:p w14:paraId="6453498B"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610 </w:t>
            </w:r>
          </w:p>
        </w:tc>
        <w:tc>
          <w:tcPr>
            <w:tcW w:w="1280" w:type="dxa"/>
            <w:tcBorders>
              <w:top w:val="nil"/>
              <w:left w:val="nil"/>
              <w:bottom w:val="nil"/>
              <w:right w:val="nil"/>
            </w:tcBorders>
            <w:shd w:val="clear" w:color="auto" w:fill="auto"/>
            <w:noWrap/>
            <w:vAlign w:val="bottom"/>
            <w:hideMark/>
          </w:tcPr>
          <w:p w14:paraId="6A3944A4"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748 </w:t>
            </w:r>
          </w:p>
        </w:tc>
        <w:tc>
          <w:tcPr>
            <w:tcW w:w="1280" w:type="dxa"/>
            <w:tcBorders>
              <w:top w:val="nil"/>
              <w:left w:val="nil"/>
              <w:bottom w:val="nil"/>
              <w:right w:val="nil"/>
            </w:tcBorders>
            <w:shd w:val="clear" w:color="auto" w:fill="auto"/>
            <w:noWrap/>
            <w:vAlign w:val="bottom"/>
            <w:hideMark/>
          </w:tcPr>
          <w:p w14:paraId="320B3E0A"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880 </w:t>
            </w:r>
          </w:p>
        </w:tc>
        <w:tc>
          <w:tcPr>
            <w:tcW w:w="1280" w:type="dxa"/>
            <w:tcBorders>
              <w:top w:val="nil"/>
              <w:left w:val="nil"/>
              <w:bottom w:val="nil"/>
              <w:right w:val="nil"/>
            </w:tcBorders>
            <w:shd w:val="clear" w:color="auto" w:fill="auto"/>
            <w:noWrap/>
            <w:vAlign w:val="bottom"/>
            <w:hideMark/>
          </w:tcPr>
          <w:p w14:paraId="7457E623"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880 </w:t>
            </w:r>
          </w:p>
        </w:tc>
        <w:tc>
          <w:tcPr>
            <w:tcW w:w="1280" w:type="dxa"/>
            <w:tcBorders>
              <w:top w:val="nil"/>
              <w:left w:val="nil"/>
              <w:bottom w:val="nil"/>
              <w:right w:val="nil"/>
            </w:tcBorders>
            <w:shd w:val="clear" w:color="auto" w:fill="auto"/>
            <w:noWrap/>
            <w:vAlign w:val="bottom"/>
            <w:hideMark/>
          </w:tcPr>
          <w:p w14:paraId="6B24CB1E"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1,012 </w:t>
            </w:r>
          </w:p>
        </w:tc>
        <w:tc>
          <w:tcPr>
            <w:tcW w:w="1447" w:type="dxa"/>
            <w:tcBorders>
              <w:top w:val="nil"/>
              <w:left w:val="nil"/>
              <w:bottom w:val="nil"/>
              <w:right w:val="nil"/>
            </w:tcBorders>
            <w:shd w:val="clear" w:color="auto" w:fill="ACB9CA" w:themeFill="text2" w:themeFillTint="66"/>
            <w:noWrap/>
            <w:vAlign w:val="bottom"/>
            <w:hideMark/>
          </w:tcPr>
          <w:p w14:paraId="7D912838" w14:textId="77777777" w:rsidR="00930B35" w:rsidRPr="00346437" w:rsidRDefault="00930B35" w:rsidP="00346437">
            <w:pPr>
              <w:jc w:val="both"/>
              <w:rPr>
                <w:rFonts w:ascii="Sylfaen" w:eastAsia="Times New Roman" w:hAnsi="Sylfaen" w:cs="Calibri"/>
                <w:b/>
                <w:color w:val="000000"/>
                <w:sz w:val="22"/>
                <w:szCs w:val="22"/>
              </w:rPr>
            </w:pPr>
            <w:r w:rsidRPr="00346437">
              <w:rPr>
                <w:rFonts w:ascii="Sylfaen" w:eastAsia="Times New Roman" w:hAnsi="Sylfaen" w:cs="Calibri"/>
                <w:b/>
                <w:color w:val="000000"/>
                <w:sz w:val="22"/>
                <w:szCs w:val="22"/>
              </w:rPr>
              <w:t xml:space="preserve">                     985 </w:t>
            </w:r>
          </w:p>
        </w:tc>
      </w:tr>
      <w:tr w:rsidR="00930B35" w:rsidRPr="00346437" w14:paraId="403E6F46" w14:textId="77777777" w:rsidTr="008C70A0">
        <w:trPr>
          <w:gridAfter w:val="1"/>
          <w:wAfter w:w="142" w:type="dxa"/>
          <w:trHeight w:val="340"/>
        </w:trPr>
        <w:tc>
          <w:tcPr>
            <w:tcW w:w="3071" w:type="dxa"/>
            <w:tcBorders>
              <w:top w:val="nil"/>
              <w:left w:val="single" w:sz="8" w:space="0" w:color="auto"/>
              <w:bottom w:val="single" w:sz="8" w:space="0" w:color="auto"/>
              <w:right w:val="single" w:sz="8" w:space="0" w:color="auto"/>
            </w:tcBorders>
            <w:shd w:val="clear" w:color="auto" w:fill="auto"/>
            <w:vAlign w:val="center"/>
            <w:hideMark/>
          </w:tcPr>
          <w:p w14:paraId="36CF9929" w14:textId="01E2E110" w:rsidR="00930B35" w:rsidRPr="00346437" w:rsidRDefault="00426938"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lang w:val="ka-GE"/>
              </w:rPr>
              <w:t xml:space="preserve">მცირე საოჯახო ტიპის სახლები ბავშვებისთვის </w:t>
            </w:r>
          </w:p>
        </w:tc>
        <w:tc>
          <w:tcPr>
            <w:tcW w:w="1325" w:type="dxa"/>
            <w:tcBorders>
              <w:top w:val="nil"/>
              <w:left w:val="nil"/>
              <w:bottom w:val="nil"/>
              <w:right w:val="nil"/>
            </w:tcBorders>
            <w:shd w:val="clear" w:color="auto" w:fill="auto"/>
            <w:noWrap/>
            <w:vAlign w:val="bottom"/>
            <w:hideMark/>
          </w:tcPr>
          <w:p w14:paraId="553390A9"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264 </w:t>
            </w:r>
          </w:p>
        </w:tc>
        <w:tc>
          <w:tcPr>
            <w:tcW w:w="1280" w:type="dxa"/>
            <w:tcBorders>
              <w:top w:val="nil"/>
              <w:left w:val="nil"/>
              <w:bottom w:val="nil"/>
              <w:right w:val="nil"/>
            </w:tcBorders>
            <w:shd w:val="clear" w:color="auto" w:fill="auto"/>
            <w:noWrap/>
            <w:vAlign w:val="bottom"/>
            <w:hideMark/>
          </w:tcPr>
          <w:p w14:paraId="36418A46"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260 </w:t>
            </w:r>
          </w:p>
        </w:tc>
        <w:tc>
          <w:tcPr>
            <w:tcW w:w="1280" w:type="dxa"/>
            <w:tcBorders>
              <w:top w:val="nil"/>
              <w:left w:val="nil"/>
              <w:bottom w:val="nil"/>
              <w:right w:val="nil"/>
            </w:tcBorders>
            <w:shd w:val="clear" w:color="auto" w:fill="auto"/>
            <w:noWrap/>
            <w:vAlign w:val="bottom"/>
            <w:hideMark/>
          </w:tcPr>
          <w:p w14:paraId="0B6261F8"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400 </w:t>
            </w:r>
          </w:p>
        </w:tc>
        <w:tc>
          <w:tcPr>
            <w:tcW w:w="1280" w:type="dxa"/>
            <w:tcBorders>
              <w:top w:val="nil"/>
              <w:left w:val="nil"/>
              <w:bottom w:val="nil"/>
              <w:right w:val="nil"/>
            </w:tcBorders>
            <w:shd w:val="clear" w:color="auto" w:fill="auto"/>
            <w:noWrap/>
            <w:vAlign w:val="bottom"/>
            <w:hideMark/>
          </w:tcPr>
          <w:p w14:paraId="585525F5"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400 </w:t>
            </w:r>
          </w:p>
        </w:tc>
        <w:tc>
          <w:tcPr>
            <w:tcW w:w="1280" w:type="dxa"/>
            <w:tcBorders>
              <w:top w:val="nil"/>
              <w:left w:val="nil"/>
              <w:bottom w:val="nil"/>
              <w:right w:val="nil"/>
            </w:tcBorders>
            <w:shd w:val="clear" w:color="auto" w:fill="auto"/>
            <w:noWrap/>
            <w:vAlign w:val="bottom"/>
            <w:hideMark/>
          </w:tcPr>
          <w:p w14:paraId="559E110D"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460 </w:t>
            </w:r>
          </w:p>
        </w:tc>
        <w:tc>
          <w:tcPr>
            <w:tcW w:w="1447" w:type="dxa"/>
            <w:tcBorders>
              <w:top w:val="nil"/>
              <w:left w:val="nil"/>
              <w:bottom w:val="nil"/>
              <w:right w:val="nil"/>
            </w:tcBorders>
            <w:shd w:val="clear" w:color="auto" w:fill="ACB9CA" w:themeFill="text2" w:themeFillTint="66"/>
            <w:noWrap/>
            <w:vAlign w:val="bottom"/>
            <w:hideMark/>
          </w:tcPr>
          <w:p w14:paraId="2C0112E4" w14:textId="77777777" w:rsidR="00930B35" w:rsidRPr="00346437" w:rsidRDefault="00930B35" w:rsidP="00346437">
            <w:pPr>
              <w:jc w:val="both"/>
              <w:rPr>
                <w:rFonts w:ascii="Sylfaen" w:eastAsia="Times New Roman" w:hAnsi="Sylfaen" w:cs="Calibri"/>
                <w:b/>
                <w:color w:val="000000"/>
                <w:sz w:val="22"/>
                <w:szCs w:val="22"/>
              </w:rPr>
            </w:pPr>
            <w:r w:rsidRPr="00346437">
              <w:rPr>
                <w:rFonts w:ascii="Sylfaen" w:eastAsia="Times New Roman" w:hAnsi="Sylfaen" w:cs="Calibri"/>
                <w:b/>
                <w:color w:val="000000"/>
                <w:sz w:val="22"/>
                <w:szCs w:val="22"/>
              </w:rPr>
              <w:t xml:space="preserve">                     342 </w:t>
            </w:r>
          </w:p>
        </w:tc>
      </w:tr>
      <w:tr w:rsidR="00930B35" w:rsidRPr="00346437" w14:paraId="0C29A8AE" w14:textId="77777777" w:rsidTr="008C70A0">
        <w:trPr>
          <w:gridAfter w:val="1"/>
          <w:wAfter w:w="142" w:type="dxa"/>
          <w:trHeight w:val="620"/>
        </w:trPr>
        <w:tc>
          <w:tcPr>
            <w:tcW w:w="3071" w:type="dxa"/>
            <w:tcBorders>
              <w:top w:val="nil"/>
              <w:left w:val="single" w:sz="8" w:space="0" w:color="auto"/>
              <w:bottom w:val="single" w:sz="8" w:space="0" w:color="auto"/>
              <w:right w:val="single" w:sz="8" w:space="0" w:color="auto"/>
            </w:tcBorders>
            <w:shd w:val="clear" w:color="auto" w:fill="auto"/>
            <w:vAlign w:val="center"/>
            <w:hideMark/>
          </w:tcPr>
          <w:p w14:paraId="363F9DFB" w14:textId="07DDCC8D" w:rsidR="00930B35" w:rsidRPr="00346437" w:rsidRDefault="00426938"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lang w:val="ka-GE"/>
              </w:rPr>
              <w:t xml:space="preserve">მნიშვნელოვანი და მძიმე </w:t>
            </w:r>
            <w:r w:rsidR="00725C4A" w:rsidRPr="00346437">
              <w:rPr>
                <w:rFonts w:ascii="Sylfaen" w:eastAsia="Times New Roman" w:hAnsi="Sylfaen" w:cs="Calibri"/>
                <w:color w:val="000000"/>
                <w:sz w:val="22"/>
                <w:szCs w:val="22"/>
                <w:lang w:val="ka-GE"/>
              </w:rPr>
              <w:t xml:space="preserve">გონებრივი შეზღუდული შესაძლებლობების მქონე ბავშვების სახლში მზრუნველობა </w:t>
            </w:r>
          </w:p>
        </w:tc>
        <w:tc>
          <w:tcPr>
            <w:tcW w:w="1325" w:type="dxa"/>
            <w:tcBorders>
              <w:top w:val="nil"/>
              <w:left w:val="nil"/>
              <w:bottom w:val="nil"/>
              <w:right w:val="nil"/>
            </w:tcBorders>
            <w:shd w:val="clear" w:color="auto" w:fill="auto"/>
            <w:noWrap/>
            <w:vAlign w:val="bottom"/>
            <w:hideMark/>
          </w:tcPr>
          <w:p w14:paraId="419C7FF3"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198 </w:t>
            </w:r>
          </w:p>
        </w:tc>
        <w:tc>
          <w:tcPr>
            <w:tcW w:w="1280" w:type="dxa"/>
            <w:tcBorders>
              <w:top w:val="nil"/>
              <w:left w:val="nil"/>
              <w:bottom w:val="nil"/>
              <w:right w:val="nil"/>
            </w:tcBorders>
            <w:shd w:val="clear" w:color="auto" w:fill="auto"/>
            <w:noWrap/>
            <w:vAlign w:val="bottom"/>
            <w:hideMark/>
          </w:tcPr>
          <w:p w14:paraId="2BE557FB"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260 </w:t>
            </w:r>
          </w:p>
        </w:tc>
        <w:tc>
          <w:tcPr>
            <w:tcW w:w="1280" w:type="dxa"/>
            <w:tcBorders>
              <w:top w:val="nil"/>
              <w:left w:val="nil"/>
              <w:bottom w:val="nil"/>
              <w:right w:val="nil"/>
            </w:tcBorders>
            <w:shd w:val="clear" w:color="auto" w:fill="auto"/>
            <w:noWrap/>
            <w:vAlign w:val="bottom"/>
            <w:hideMark/>
          </w:tcPr>
          <w:p w14:paraId="186D15B2"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360 </w:t>
            </w:r>
          </w:p>
        </w:tc>
        <w:tc>
          <w:tcPr>
            <w:tcW w:w="1280" w:type="dxa"/>
            <w:tcBorders>
              <w:top w:val="nil"/>
              <w:left w:val="nil"/>
              <w:bottom w:val="nil"/>
              <w:right w:val="nil"/>
            </w:tcBorders>
            <w:shd w:val="clear" w:color="auto" w:fill="auto"/>
            <w:noWrap/>
            <w:vAlign w:val="bottom"/>
            <w:hideMark/>
          </w:tcPr>
          <w:p w14:paraId="2BE61B84"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360 </w:t>
            </w:r>
          </w:p>
        </w:tc>
        <w:tc>
          <w:tcPr>
            <w:tcW w:w="1280" w:type="dxa"/>
            <w:tcBorders>
              <w:top w:val="nil"/>
              <w:left w:val="nil"/>
              <w:bottom w:val="nil"/>
              <w:right w:val="nil"/>
            </w:tcBorders>
            <w:shd w:val="clear" w:color="auto" w:fill="auto"/>
            <w:noWrap/>
            <w:vAlign w:val="bottom"/>
            <w:hideMark/>
          </w:tcPr>
          <w:p w14:paraId="35BA663A"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500 </w:t>
            </w:r>
          </w:p>
        </w:tc>
        <w:tc>
          <w:tcPr>
            <w:tcW w:w="1447" w:type="dxa"/>
            <w:tcBorders>
              <w:top w:val="nil"/>
              <w:left w:val="nil"/>
              <w:bottom w:val="nil"/>
              <w:right w:val="nil"/>
            </w:tcBorders>
            <w:shd w:val="clear" w:color="auto" w:fill="ACB9CA" w:themeFill="text2" w:themeFillTint="66"/>
            <w:noWrap/>
            <w:vAlign w:val="bottom"/>
            <w:hideMark/>
          </w:tcPr>
          <w:p w14:paraId="4AF09FA7" w14:textId="77777777" w:rsidR="00930B35" w:rsidRPr="00346437" w:rsidRDefault="00930B35" w:rsidP="00346437">
            <w:pPr>
              <w:jc w:val="both"/>
              <w:rPr>
                <w:rFonts w:ascii="Sylfaen" w:eastAsia="Times New Roman" w:hAnsi="Sylfaen" w:cs="Calibri"/>
                <w:b/>
                <w:color w:val="000000"/>
                <w:sz w:val="22"/>
                <w:szCs w:val="22"/>
              </w:rPr>
            </w:pPr>
            <w:r w:rsidRPr="00346437">
              <w:rPr>
                <w:rFonts w:ascii="Sylfaen" w:eastAsia="Times New Roman" w:hAnsi="Sylfaen" w:cs="Calibri"/>
                <w:b/>
                <w:color w:val="000000"/>
                <w:sz w:val="22"/>
                <w:szCs w:val="22"/>
              </w:rPr>
              <w:t xml:space="preserve">                     342 </w:t>
            </w:r>
          </w:p>
        </w:tc>
      </w:tr>
      <w:tr w:rsidR="00930B35" w:rsidRPr="00346437" w14:paraId="4BB2A31F" w14:textId="77777777" w:rsidTr="008C70A0">
        <w:trPr>
          <w:gridAfter w:val="1"/>
          <w:wAfter w:w="142" w:type="dxa"/>
          <w:trHeight w:val="340"/>
        </w:trPr>
        <w:tc>
          <w:tcPr>
            <w:tcW w:w="3071" w:type="dxa"/>
            <w:tcBorders>
              <w:top w:val="nil"/>
              <w:left w:val="single" w:sz="8" w:space="0" w:color="auto"/>
              <w:bottom w:val="single" w:sz="8" w:space="0" w:color="auto"/>
              <w:right w:val="single" w:sz="8" w:space="0" w:color="auto"/>
            </w:tcBorders>
            <w:shd w:val="clear" w:color="auto" w:fill="auto"/>
            <w:vAlign w:val="center"/>
            <w:hideMark/>
          </w:tcPr>
          <w:p w14:paraId="3538DAFA" w14:textId="509DC428" w:rsidR="00930B35" w:rsidRPr="00346437" w:rsidRDefault="00725C4A"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lang w:val="ka-GE"/>
              </w:rPr>
              <w:t xml:space="preserve">ჟესტური ენის თარჯიმანი </w:t>
            </w:r>
            <w:r w:rsidR="00930B35" w:rsidRPr="00346437">
              <w:rPr>
                <w:rFonts w:ascii="Sylfaen" w:eastAsia="Times New Roman" w:hAnsi="Sylfaen" w:cs="Calibri"/>
                <w:color w:val="000000"/>
                <w:sz w:val="22"/>
                <w:szCs w:val="22"/>
              </w:rPr>
              <w:t xml:space="preserve"> </w:t>
            </w:r>
          </w:p>
        </w:tc>
        <w:tc>
          <w:tcPr>
            <w:tcW w:w="1325" w:type="dxa"/>
            <w:tcBorders>
              <w:top w:val="nil"/>
              <w:left w:val="nil"/>
              <w:bottom w:val="nil"/>
              <w:right w:val="nil"/>
            </w:tcBorders>
            <w:shd w:val="clear" w:color="auto" w:fill="auto"/>
            <w:noWrap/>
            <w:vAlign w:val="bottom"/>
            <w:hideMark/>
          </w:tcPr>
          <w:p w14:paraId="61357266"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48 </w:t>
            </w:r>
          </w:p>
        </w:tc>
        <w:tc>
          <w:tcPr>
            <w:tcW w:w="1280" w:type="dxa"/>
            <w:tcBorders>
              <w:top w:val="nil"/>
              <w:left w:val="nil"/>
              <w:bottom w:val="nil"/>
              <w:right w:val="nil"/>
            </w:tcBorders>
            <w:shd w:val="clear" w:color="auto" w:fill="auto"/>
            <w:noWrap/>
            <w:vAlign w:val="bottom"/>
            <w:hideMark/>
          </w:tcPr>
          <w:p w14:paraId="5A729B21"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48 </w:t>
            </w:r>
          </w:p>
        </w:tc>
        <w:tc>
          <w:tcPr>
            <w:tcW w:w="1280" w:type="dxa"/>
            <w:tcBorders>
              <w:top w:val="nil"/>
              <w:left w:val="nil"/>
              <w:bottom w:val="nil"/>
              <w:right w:val="nil"/>
            </w:tcBorders>
            <w:shd w:val="clear" w:color="auto" w:fill="auto"/>
            <w:noWrap/>
            <w:vAlign w:val="bottom"/>
            <w:hideMark/>
          </w:tcPr>
          <w:p w14:paraId="79B6264A"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48 </w:t>
            </w:r>
          </w:p>
        </w:tc>
        <w:tc>
          <w:tcPr>
            <w:tcW w:w="1280" w:type="dxa"/>
            <w:tcBorders>
              <w:top w:val="nil"/>
              <w:left w:val="nil"/>
              <w:bottom w:val="nil"/>
              <w:right w:val="nil"/>
            </w:tcBorders>
            <w:shd w:val="clear" w:color="auto" w:fill="auto"/>
            <w:noWrap/>
            <w:vAlign w:val="bottom"/>
            <w:hideMark/>
          </w:tcPr>
          <w:p w14:paraId="5BE7D4E6"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48 </w:t>
            </w:r>
          </w:p>
        </w:tc>
        <w:tc>
          <w:tcPr>
            <w:tcW w:w="1280" w:type="dxa"/>
            <w:tcBorders>
              <w:top w:val="nil"/>
              <w:left w:val="nil"/>
              <w:bottom w:val="nil"/>
              <w:right w:val="nil"/>
            </w:tcBorders>
            <w:shd w:val="clear" w:color="auto" w:fill="auto"/>
            <w:noWrap/>
            <w:vAlign w:val="bottom"/>
            <w:hideMark/>
          </w:tcPr>
          <w:p w14:paraId="67DF6AAC"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50 </w:t>
            </w:r>
          </w:p>
        </w:tc>
        <w:tc>
          <w:tcPr>
            <w:tcW w:w="1447" w:type="dxa"/>
            <w:tcBorders>
              <w:top w:val="nil"/>
              <w:left w:val="nil"/>
              <w:bottom w:val="nil"/>
              <w:right w:val="nil"/>
            </w:tcBorders>
            <w:shd w:val="clear" w:color="auto" w:fill="ACB9CA" w:themeFill="text2" w:themeFillTint="66"/>
            <w:noWrap/>
            <w:vAlign w:val="bottom"/>
            <w:hideMark/>
          </w:tcPr>
          <w:p w14:paraId="010C30A4" w14:textId="77777777" w:rsidR="00930B35" w:rsidRPr="00346437" w:rsidRDefault="00930B35" w:rsidP="00346437">
            <w:pPr>
              <w:jc w:val="both"/>
              <w:rPr>
                <w:rFonts w:ascii="Sylfaen" w:eastAsia="Times New Roman" w:hAnsi="Sylfaen" w:cs="Calibri"/>
                <w:b/>
                <w:color w:val="000000"/>
                <w:sz w:val="22"/>
                <w:szCs w:val="22"/>
              </w:rPr>
            </w:pPr>
            <w:r w:rsidRPr="00346437">
              <w:rPr>
                <w:rFonts w:ascii="Sylfaen" w:eastAsia="Times New Roman" w:hAnsi="Sylfaen" w:cs="Calibri"/>
                <w:b/>
                <w:color w:val="000000"/>
                <w:sz w:val="22"/>
                <w:szCs w:val="22"/>
              </w:rPr>
              <w:t xml:space="preserve">                       </w:t>
            </w:r>
            <w:r w:rsidRPr="00346437">
              <w:rPr>
                <w:rFonts w:ascii="Sylfaen" w:eastAsia="Times New Roman" w:hAnsi="Sylfaen" w:cs="Calibri"/>
                <w:b/>
                <w:color w:val="000000"/>
                <w:sz w:val="22"/>
                <w:szCs w:val="22"/>
              </w:rPr>
              <w:lastRenderedPageBreak/>
              <w:t xml:space="preserve">63 </w:t>
            </w:r>
          </w:p>
        </w:tc>
      </w:tr>
      <w:tr w:rsidR="00930B35" w:rsidRPr="00346437" w14:paraId="6F429D01" w14:textId="77777777" w:rsidTr="008C70A0">
        <w:trPr>
          <w:gridAfter w:val="1"/>
          <w:wAfter w:w="142" w:type="dxa"/>
          <w:trHeight w:val="320"/>
        </w:trPr>
        <w:tc>
          <w:tcPr>
            <w:tcW w:w="3071" w:type="dxa"/>
            <w:tcBorders>
              <w:top w:val="nil"/>
              <w:left w:val="nil"/>
              <w:bottom w:val="nil"/>
              <w:right w:val="nil"/>
            </w:tcBorders>
            <w:shd w:val="clear" w:color="auto" w:fill="F2F2F2" w:themeFill="background1" w:themeFillShade="F2"/>
            <w:noWrap/>
            <w:vAlign w:val="bottom"/>
            <w:hideMark/>
          </w:tcPr>
          <w:p w14:paraId="1F28C829" w14:textId="4FDD8779" w:rsidR="00930B35" w:rsidRPr="00346437" w:rsidRDefault="00725C4A" w:rsidP="00346437">
            <w:pPr>
              <w:jc w:val="both"/>
              <w:rPr>
                <w:rFonts w:ascii="Sylfaen" w:eastAsia="Times New Roman" w:hAnsi="Sylfaen" w:cs="Calibri"/>
                <w:b/>
                <w:bCs/>
                <w:color w:val="000000"/>
                <w:sz w:val="22"/>
                <w:szCs w:val="22"/>
              </w:rPr>
            </w:pPr>
            <w:r w:rsidRPr="00346437">
              <w:rPr>
                <w:rFonts w:ascii="Sylfaen" w:eastAsia="Times New Roman" w:hAnsi="Sylfaen" w:cs="Calibri"/>
                <w:b/>
                <w:bCs/>
                <w:color w:val="000000"/>
                <w:sz w:val="22"/>
                <w:szCs w:val="22"/>
                <w:lang w:val="ka-GE"/>
              </w:rPr>
              <w:lastRenderedPageBreak/>
              <w:t>წლიური</w:t>
            </w:r>
            <w:r w:rsidR="00930B35" w:rsidRPr="00346437">
              <w:rPr>
                <w:rFonts w:ascii="Sylfaen" w:eastAsia="Times New Roman" w:hAnsi="Sylfaen" w:cs="Calibri"/>
                <w:b/>
                <w:bCs/>
                <w:color w:val="000000"/>
                <w:sz w:val="22"/>
                <w:szCs w:val="22"/>
              </w:rPr>
              <w:t xml:space="preserve"> </w:t>
            </w:r>
            <w:r w:rsidRPr="00346437">
              <w:rPr>
                <w:rFonts w:ascii="Sylfaen" w:eastAsia="Times New Roman" w:hAnsi="Sylfaen" w:cs="Calibri"/>
                <w:b/>
                <w:bCs/>
                <w:color w:val="000000"/>
                <w:sz w:val="22"/>
                <w:szCs w:val="22"/>
                <w:lang w:val="ka-GE"/>
              </w:rPr>
              <w:t>ჯამი</w:t>
            </w:r>
            <w:r w:rsidR="009E07B5" w:rsidRPr="00346437">
              <w:rPr>
                <w:rFonts w:ascii="Sylfaen" w:eastAsia="Times New Roman" w:hAnsi="Sylfaen" w:cs="Calibri"/>
                <w:b/>
                <w:bCs/>
                <w:color w:val="000000"/>
                <w:sz w:val="22"/>
                <w:szCs w:val="22"/>
              </w:rPr>
              <w:t xml:space="preserve"> – </w:t>
            </w:r>
            <w:r w:rsidRPr="00346437">
              <w:rPr>
                <w:rFonts w:ascii="Sylfaen" w:eastAsia="Times New Roman" w:hAnsi="Sylfaen" w:cs="Calibri"/>
                <w:color w:val="000000"/>
                <w:sz w:val="22"/>
                <w:szCs w:val="22"/>
                <w:lang w:val="ka-GE"/>
              </w:rPr>
              <w:t>არ არის გათვალისწინებული ის პ</w:t>
            </w:r>
            <w:r w:rsidRPr="00346437">
              <w:rPr>
                <w:rFonts w:ascii="Sylfaen" w:eastAsia="Times New Roman" w:hAnsi="Sylfaen" w:cs="Calibri"/>
                <w:i/>
                <w:color w:val="000000"/>
                <w:sz w:val="22"/>
                <w:szCs w:val="22"/>
                <w:lang w:val="ka-GE"/>
              </w:rPr>
              <w:t xml:space="preserve">ირები, რომლებიც იდენტიფიცირებული იქნებიან შშმ პირებად  </w:t>
            </w:r>
          </w:p>
        </w:tc>
        <w:tc>
          <w:tcPr>
            <w:tcW w:w="1325" w:type="dxa"/>
            <w:tcBorders>
              <w:top w:val="nil"/>
              <w:left w:val="nil"/>
              <w:bottom w:val="nil"/>
              <w:right w:val="nil"/>
            </w:tcBorders>
            <w:shd w:val="clear" w:color="auto" w:fill="F2F2F2" w:themeFill="background1" w:themeFillShade="F2"/>
            <w:noWrap/>
            <w:vAlign w:val="bottom"/>
            <w:hideMark/>
          </w:tcPr>
          <w:p w14:paraId="7A93A169"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254,727 </w:t>
            </w:r>
          </w:p>
        </w:tc>
        <w:tc>
          <w:tcPr>
            <w:tcW w:w="1280" w:type="dxa"/>
            <w:tcBorders>
              <w:top w:val="nil"/>
              <w:left w:val="nil"/>
              <w:bottom w:val="nil"/>
              <w:right w:val="nil"/>
            </w:tcBorders>
            <w:shd w:val="clear" w:color="auto" w:fill="F2F2F2" w:themeFill="background1" w:themeFillShade="F2"/>
            <w:noWrap/>
            <w:vAlign w:val="bottom"/>
            <w:hideMark/>
          </w:tcPr>
          <w:p w14:paraId="0CA43528"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278,102 </w:t>
            </w:r>
          </w:p>
        </w:tc>
        <w:tc>
          <w:tcPr>
            <w:tcW w:w="1280" w:type="dxa"/>
            <w:tcBorders>
              <w:top w:val="nil"/>
              <w:left w:val="nil"/>
              <w:bottom w:val="nil"/>
              <w:right w:val="nil"/>
            </w:tcBorders>
            <w:shd w:val="clear" w:color="auto" w:fill="F2F2F2" w:themeFill="background1" w:themeFillShade="F2"/>
            <w:noWrap/>
            <w:vAlign w:val="bottom"/>
            <w:hideMark/>
          </w:tcPr>
          <w:p w14:paraId="1297E453"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289,860 </w:t>
            </w:r>
          </w:p>
        </w:tc>
        <w:tc>
          <w:tcPr>
            <w:tcW w:w="1280" w:type="dxa"/>
            <w:tcBorders>
              <w:top w:val="nil"/>
              <w:left w:val="nil"/>
              <w:bottom w:val="nil"/>
              <w:right w:val="nil"/>
            </w:tcBorders>
            <w:shd w:val="clear" w:color="auto" w:fill="F2F2F2" w:themeFill="background1" w:themeFillShade="F2"/>
            <w:noWrap/>
            <w:vAlign w:val="bottom"/>
            <w:hideMark/>
          </w:tcPr>
          <w:p w14:paraId="681EFEBF"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292,296 </w:t>
            </w:r>
          </w:p>
        </w:tc>
        <w:tc>
          <w:tcPr>
            <w:tcW w:w="1280" w:type="dxa"/>
            <w:tcBorders>
              <w:top w:val="nil"/>
              <w:left w:val="nil"/>
              <w:bottom w:val="nil"/>
              <w:right w:val="nil"/>
            </w:tcBorders>
            <w:shd w:val="clear" w:color="auto" w:fill="F2F2F2" w:themeFill="background1" w:themeFillShade="F2"/>
            <w:noWrap/>
            <w:vAlign w:val="bottom"/>
            <w:hideMark/>
          </w:tcPr>
          <w:p w14:paraId="081FC0E1"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299,030 </w:t>
            </w:r>
          </w:p>
        </w:tc>
        <w:tc>
          <w:tcPr>
            <w:tcW w:w="1447" w:type="dxa"/>
            <w:tcBorders>
              <w:top w:val="nil"/>
              <w:left w:val="nil"/>
              <w:bottom w:val="nil"/>
              <w:right w:val="nil"/>
            </w:tcBorders>
            <w:shd w:val="clear" w:color="auto" w:fill="ACB9CA" w:themeFill="text2" w:themeFillTint="66"/>
            <w:noWrap/>
            <w:vAlign w:val="bottom"/>
            <w:hideMark/>
          </w:tcPr>
          <w:p w14:paraId="453722E6" w14:textId="77777777" w:rsidR="00930B35" w:rsidRPr="00346437" w:rsidRDefault="00930B35" w:rsidP="00346437">
            <w:pPr>
              <w:jc w:val="both"/>
              <w:rPr>
                <w:rFonts w:ascii="Sylfaen" w:eastAsia="Times New Roman" w:hAnsi="Sylfaen" w:cs="Calibri"/>
                <w:b/>
                <w:color w:val="000000"/>
                <w:sz w:val="22"/>
                <w:szCs w:val="22"/>
              </w:rPr>
            </w:pPr>
            <w:r w:rsidRPr="00346437">
              <w:rPr>
                <w:rFonts w:ascii="Sylfaen" w:eastAsia="Times New Roman" w:hAnsi="Sylfaen" w:cs="Calibri"/>
                <w:b/>
                <w:color w:val="000000"/>
                <w:sz w:val="22"/>
                <w:szCs w:val="22"/>
              </w:rPr>
              <w:t xml:space="preserve">              366,260 </w:t>
            </w:r>
          </w:p>
        </w:tc>
      </w:tr>
      <w:tr w:rsidR="00930B35" w:rsidRPr="00346437" w14:paraId="292FEE39" w14:textId="77777777" w:rsidTr="008C70A0">
        <w:trPr>
          <w:gridAfter w:val="1"/>
          <w:wAfter w:w="142" w:type="dxa"/>
          <w:trHeight w:val="320"/>
        </w:trPr>
        <w:tc>
          <w:tcPr>
            <w:tcW w:w="3071" w:type="dxa"/>
            <w:tcBorders>
              <w:top w:val="nil"/>
              <w:left w:val="nil"/>
              <w:bottom w:val="nil"/>
              <w:right w:val="nil"/>
            </w:tcBorders>
            <w:shd w:val="clear" w:color="auto" w:fill="auto"/>
            <w:vAlign w:val="center"/>
            <w:hideMark/>
          </w:tcPr>
          <w:p w14:paraId="698E2C31" w14:textId="0B4DFA82" w:rsidR="00930B35" w:rsidRPr="00346437" w:rsidRDefault="00725C4A" w:rsidP="00346437">
            <w:pPr>
              <w:jc w:val="both"/>
              <w:rPr>
                <w:rFonts w:ascii="Sylfaen" w:eastAsia="Times New Roman" w:hAnsi="Sylfaen" w:cs="Calibri"/>
                <w:color w:val="000000"/>
                <w:sz w:val="22"/>
                <w:szCs w:val="22"/>
                <w:lang w:val="ka-GE"/>
              </w:rPr>
            </w:pPr>
            <w:r w:rsidRPr="00346437">
              <w:rPr>
                <w:rFonts w:ascii="Sylfaen" w:eastAsia="Times New Roman" w:hAnsi="Sylfaen" w:cs="Calibri"/>
                <w:color w:val="000000"/>
                <w:sz w:val="22"/>
                <w:szCs w:val="22"/>
                <w:lang w:val="ka-GE"/>
              </w:rPr>
              <w:t>თანამშრომლების გადამზადება</w:t>
            </w:r>
          </w:p>
        </w:tc>
        <w:tc>
          <w:tcPr>
            <w:tcW w:w="1325" w:type="dxa"/>
            <w:tcBorders>
              <w:top w:val="nil"/>
              <w:left w:val="nil"/>
              <w:bottom w:val="nil"/>
              <w:right w:val="nil"/>
            </w:tcBorders>
            <w:shd w:val="clear" w:color="auto" w:fill="auto"/>
            <w:noWrap/>
            <w:vAlign w:val="bottom"/>
            <w:hideMark/>
          </w:tcPr>
          <w:p w14:paraId="0E424552"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159 </w:t>
            </w:r>
          </w:p>
        </w:tc>
        <w:tc>
          <w:tcPr>
            <w:tcW w:w="1280" w:type="dxa"/>
            <w:tcBorders>
              <w:top w:val="nil"/>
              <w:left w:val="nil"/>
              <w:bottom w:val="nil"/>
              <w:right w:val="nil"/>
            </w:tcBorders>
            <w:shd w:val="clear" w:color="auto" w:fill="auto"/>
            <w:noWrap/>
            <w:vAlign w:val="bottom"/>
            <w:hideMark/>
          </w:tcPr>
          <w:p w14:paraId="1F6A1563"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159 </w:t>
            </w:r>
          </w:p>
        </w:tc>
        <w:tc>
          <w:tcPr>
            <w:tcW w:w="1280" w:type="dxa"/>
            <w:tcBorders>
              <w:top w:val="nil"/>
              <w:left w:val="nil"/>
              <w:bottom w:val="nil"/>
              <w:right w:val="nil"/>
            </w:tcBorders>
            <w:shd w:val="clear" w:color="auto" w:fill="auto"/>
            <w:noWrap/>
            <w:vAlign w:val="bottom"/>
            <w:hideMark/>
          </w:tcPr>
          <w:p w14:paraId="43C32C17"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159 </w:t>
            </w:r>
          </w:p>
        </w:tc>
        <w:tc>
          <w:tcPr>
            <w:tcW w:w="1280" w:type="dxa"/>
            <w:tcBorders>
              <w:top w:val="nil"/>
              <w:left w:val="nil"/>
              <w:bottom w:val="nil"/>
              <w:right w:val="nil"/>
            </w:tcBorders>
            <w:shd w:val="clear" w:color="auto" w:fill="auto"/>
            <w:noWrap/>
            <w:vAlign w:val="bottom"/>
            <w:hideMark/>
          </w:tcPr>
          <w:p w14:paraId="317F3FE1"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159 </w:t>
            </w:r>
          </w:p>
        </w:tc>
        <w:tc>
          <w:tcPr>
            <w:tcW w:w="1280" w:type="dxa"/>
            <w:tcBorders>
              <w:top w:val="nil"/>
              <w:left w:val="nil"/>
              <w:bottom w:val="nil"/>
              <w:right w:val="nil"/>
            </w:tcBorders>
            <w:shd w:val="clear" w:color="auto" w:fill="auto"/>
            <w:noWrap/>
            <w:vAlign w:val="bottom"/>
            <w:hideMark/>
          </w:tcPr>
          <w:p w14:paraId="79C26630"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159 </w:t>
            </w:r>
          </w:p>
        </w:tc>
        <w:tc>
          <w:tcPr>
            <w:tcW w:w="1447" w:type="dxa"/>
            <w:tcBorders>
              <w:top w:val="nil"/>
              <w:left w:val="nil"/>
              <w:bottom w:val="nil"/>
              <w:right w:val="nil"/>
            </w:tcBorders>
            <w:shd w:val="clear" w:color="auto" w:fill="ACB9CA" w:themeFill="text2" w:themeFillTint="66"/>
            <w:noWrap/>
            <w:vAlign w:val="bottom"/>
            <w:hideMark/>
          </w:tcPr>
          <w:p w14:paraId="31D73C45" w14:textId="77777777" w:rsidR="00930B35" w:rsidRPr="00346437" w:rsidRDefault="00930B35" w:rsidP="0076345C">
            <w:pPr>
              <w:ind w:right="530"/>
              <w:jc w:val="both"/>
              <w:rPr>
                <w:rFonts w:ascii="Sylfaen" w:eastAsia="Times New Roman" w:hAnsi="Sylfaen" w:cs="Calibri"/>
                <w:b/>
                <w:color w:val="000000"/>
                <w:sz w:val="22"/>
                <w:szCs w:val="22"/>
              </w:rPr>
            </w:pPr>
            <w:r w:rsidRPr="00346437">
              <w:rPr>
                <w:rFonts w:ascii="Sylfaen" w:eastAsia="Times New Roman" w:hAnsi="Sylfaen" w:cs="Calibri"/>
                <w:b/>
                <w:color w:val="000000"/>
                <w:sz w:val="22"/>
                <w:szCs w:val="22"/>
              </w:rPr>
              <w:t xml:space="preserve">                     159 </w:t>
            </w:r>
          </w:p>
        </w:tc>
      </w:tr>
      <w:tr w:rsidR="00930B35" w:rsidRPr="00346437" w14:paraId="3370F229" w14:textId="77777777" w:rsidTr="008C70A0">
        <w:trPr>
          <w:trHeight w:val="320"/>
        </w:trPr>
        <w:tc>
          <w:tcPr>
            <w:tcW w:w="3071" w:type="dxa"/>
            <w:tcBorders>
              <w:top w:val="nil"/>
              <w:left w:val="nil"/>
              <w:bottom w:val="nil"/>
              <w:right w:val="nil"/>
            </w:tcBorders>
            <w:shd w:val="clear" w:color="auto" w:fill="F2F2F2" w:themeFill="background1" w:themeFillShade="F2"/>
            <w:vAlign w:val="center"/>
            <w:hideMark/>
          </w:tcPr>
          <w:p w14:paraId="2ED2BB4D" w14:textId="32782D96" w:rsidR="00930B35" w:rsidRPr="00346437" w:rsidRDefault="00725C4A" w:rsidP="00346437">
            <w:pPr>
              <w:jc w:val="both"/>
              <w:rPr>
                <w:rFonts w:ascii="Sylfaen" w:eastAsia="Times New Roman" w:hAnsi="Sylfaen" w:cs="Calibri"/>
                <w:b/>
                <w:color w:val="000000"/>
                <w:sz w:val="22"/>
                <w:szCs w:val="22"/>
                <w:lang w:val="ka-GE"/>
              </w:rPr>
            </w:pPr>
            <w:r w:rsidRPr="00346437">
              <w:rPr>
                <w:rFonts w:ascii="Sylfaen" w:eastAsia="Times New Roman" w:hAnsi="Sylfaen" w:cs="Calibri"/>
                <w:b/>
                <w:color w:val="000000"/>
                <w:sz w:val="22"/>
                <w:szCs w:val="22"/>
                <w:lang w:val="ka-GE"/>
              </w:rPr>
              <w:t>ჯამი გადამზადების გათვალისწინებით</w:t>
            </w:r>
          </w:p>
        </w:tc>
        <w:tc>
          <w:tcPr>
            <w:tcW w:w="1325" w:type="dxa"/>
            <w:tcBorders>
              <w:top w:val="nil"/>
              <w:left w:val="nil"/>
              <w:bottom w:val="nil"/>
              <w:right w:val="nil"/>
            </w:tcBorders>
            <w:shd w:val="clear" w:color="auto" w:fill="F2F2F2" w:themeFill="background1" w:themeFillShade="F2"/>
            <w:noWrap/>
            <w:vAlign w:val="bottom"/>
            <w:hideMark/>
          </w:tcPr>
          <w:p w14:paraId="65685475"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254,886 </w:t>
            </w:r>
          </w:p>
        </w:tc>
        <w:tc>
          <w:tcPr>
            <w:tcW w:w="1280" w:type="dxa"/>
            <w:tcBorders>
              <w:top w:val="nil"/>
              <w:left w:val="nil"/>
              <w:bottom w:val="nil"/>
              <w:right w:val="nil"/>
            </w:tcBorders>
            <w:shd w:val="clear" w:color="auto" w:fill="F2F2F2" w:themeFill="background1" w:themeFillShade="F2"/>
            <w:noWrap/>
            <w:vAlign w:val="bottom"/>
            <w:hideMark/>
          </w:tcPr>
          <w:p w14:paraId="6E7D0463"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278,261 </w:t>
            </w:r>
          </w:p>
        </w:tc>
        <w:tc>
          <w:tcPr>
            <w:tcW w:w="1280" w:type="dxa"/>
            <w:tcBorders>
              <w:top w:val="nil"/>
              <w:left w:val="nil"/>
              <w:bottom w:val="nil"/>
              <w:right w:val="nil"/>
            </w:tcBorders>
            <w:shd w:val="clear" w:color="auto" w:fill="F2F2F2" w:themeFill="background1" w:themeFillShade="F2"/>
            <w:noWrap/>
            <w:vAlign w:val="bottom"/>
            <w:hideMark/>
          </w:tcPr>
          <w:p w14:paraId="4D1E3BC8"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290,019 </w:t>
            </w:r>
          </w:p>
        </w:tc>
        <w:tc>
          <w:tcPr>
            <w:tcW w:w="1280" w:type="dxa"/>
            <w:tcBorders>
              <w:top w:val="nil"/>
              <w:left w:val="nil"/>
              <w:bottom w:val="nil"/>
              <w:right w:val="nil"/>
            </w:tcBorders>
            <w:shd w:val="clear" w:color="auto" w:fill="F2F2F2" w:themeFill="background1" w:themeFillShade="F2"/>
            <w:noWrap/>
            <w:vAlign w:val="bottom"/>
            <w:hideMark/>
          </w:tcPr>
          <w:p w14:paraId="1BE83E33"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292,455 </w:t>
            </w:r>
          </w:p>
        </w:tc>
        <w:tc>
          <w:tcPr>
            <w:tcW w:w="1280" w:type="dxa"/>
            <w:tcBorders>
              <w:top w:val="nil"/>
              <w:left w:val="nil"/>
              <w:bottom w:val="nil"/>
              <w:right w:val="nil"/>
            </w:tcBorders>
            <w:shd w:val="clear" w:color="auto" w:fill="F2F2F2" w:themeFill="background1" w:themeFillShade="F2"/>
            <w:noWrap/>
            <w:vAlign w:val="bottom"/>
            <w:hideMark/>
          </w:tcPr>
          <w:p w14:paraId="37A6FC80" w14:textId="77777777" w:rsidR="00930B35" w:rsidRPr="00346437" w:rsidRDefault="00930B35"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299,189 </w:t>
            </w:r>
          </w:p>
        </w:tc>
        <w:tc>
          <w:tcPr>
            <w:tcW w:w="1589" w:type="dxa"/>
            <w:gridSpan w:val="2"/>
            <w:tcBorders>
              <w:top w:val="nil"/>
              <w:left w:val="nil"/>
              <w:bottom w:val="nil"/>
              <w:right w:val="nil"/>
            </w:tcBorders>
            <w:shd w:val="clear" w:color="auto" w:fill="8496B0" w:themeFill="text2" w:themeFillTint="99"/>
            <w:noWrap/>
            <w:vAlign w:val="bottom"/>
            <w:hideMark/>
          </w:tcPr>
          <w:p w14:paraId="1C318967" w14:textId="77777777" w:rsidR="00930B35" w:rsidRPr="00346437" w:rsidRDefault="00930B35" w:rsidP="0076345C">
            <w:pPr>
              <w:ind w:right="530"/>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366,419 </w:t>
            </w:r>
          </w:p>
        </w:tc>
      </w:tr>
    </w:tbl>
    <w:p w14:paraId="6865BC92" w14:textId="053B94AF" w:rsidR="003653A1" w:rsidRPr="00346437" w:rsidRDefault="009E07B5" w:rsidP="00346437">
      <w:pPr>
        <w:jc w:val="both"/>
        <w:rPr>
          <w:rFonts w:ascii="Sylfaen" w:hAnsi="Sylfaen"/>
          <w:sz w:val="22"/>
          <w:szCs w:val="22"/>
        </w:rPr>
      </w:pPr>
      <w:r w:rsidRPr="00346437">
        <w:rPr>
          <w:rFonts w:ascii="Sylfaen" w:hAnsi="Sylfaen"/>
          <w:noProof/>
          <w:sz w:val="22"/>
          <w:szCs w:val="22"/>
        </w:rPr>
        <w:lastRenderedPageBreak/>
        <w:drawing>
          <wp:inline distT="0" distB="0" distL="0" distR="0" wp14:anchorId="59C3AB47" wp14:editId="71AEF67C">
            <wp:extent cx="5943600" cy="7350760"/>
            <wp:effectExtent l="0" t="0" r="19050" b="21590"/>
            <wp:docPr id="1" name="Chart 1">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04AA19F1-8168-114B-9288-683D95D8EE2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562DCD7" w14:textId="6CBF1F5C" w:rsidR="009E07B5" w:rsidRPr="00346437" w:rsidRDefault="009E07B5" w:rsidP="00346437">
      <w:pPr>
        <w:jc w:val="both"/>
        <w:rPr>
          <w:rFonts w:ascii="Sylfaen" w:hAnsi="Sylfaen"/>
          <w:sz w:val="22"/>
          <w:szCs w:val="22"/>
        </w:rPr>
      </w:pPr>
    </w:p>
    <w:p w14:paraId="7B2304FA" w14:textId="0982F511" w:rsidR="009E07B5" w:rsidRPr="00346437" w:rsidRDefault="009E07B5" w:rsidP="00346437">
      <w:pPr>
        <w:jc w:val="both"/>
        <w:rPr>
          <w:rFonts w:ascii="Sylfaen" w:hAnsi="Sylfaen"/>
          <w:sz w:val="22"/>
          <w:szCs w:val="22"/>
        </w:rPr>
      </w:pPr>
    </w:p>
    <w:p w14:paraId="0000459A" w14:textId="257ACFCE" w:rsidR="009E07B5" w:rsidRPr="00346437" w:rsidRDefault="009E07B5" w:rsidP="00346437">
      <w:pPr>
        <w:jc w:val="both"/>
        <w:rPr>
          <w:rFonts w:ascii="Sylfaen" w:hAnsi="Sylfaen"/>
          <w:sz w:val="22"/>
          <w:szCs w:val="22"/>
        </w:rPr>
      </w:pPr>
    </w:p>
    <w:p w14:paraId="14496969" w14:textId="6F2E3FED" w:rsidR="009B4660" w:rsidRDefault="00725C4A" w:rsidP="00346437">
      <w:pPr>
        <w:pStyle w:val="Heading2"/>
        <w:jc w:val="both"/>
        <w:rPr>
          <w:rFonts w:ascii="Sylfaen" w:hAnsi="Sylfaen"/>
          <w:sz w:val="22"/>
          <w:szCs w:val="22"/>
          <w:lang w:val="ka-GE"/>
        </w:rPr>
      </w:pPr>
      <w:bookmarkStart w:id="9" w:name="_Toc534754771"/>
      <w:r w:rsidRPr="00346437">
        <w:rPr>
          <w:rFonts w:ascii="Sylfaen" w:hAnsi="Sylfaen"/>
          <w:sz w:val="22"/>
          <w:szCs w:val="22"/>
          <w:lang w:val="ka-GE"/>
        </w:rPr>
        <w:lastRenderedPageBreak/>
        <w:t>განათლება</w:t>
      </w:r>
      <w:r w:rsidR="009B4660" w:rsidRPr="00346437">
        <w:rPr>
          <w:rFonts w:ascii="Sylfaen" w:hAnsi="Sylfaen"/>
          <w:sz w:val="22"/>
          <w:szCs w:val="22"/>
        </w:rPr>
        <w:t xml:space="preserve">, </w:t>
      </w:r>
      <w:r w:rsidRPr="00346437">
        <w:rPr>
          <w:rFonts w:ascii="Sylfaen" w:hAnsi="Sylfaen"/>
          <w:sz w:val="22"/>
          <w:szCs w:val="22"/>
          <w:lang w:val="ka-GE"/>
        </w:rPr>
        <w:t>კულტურა და სპორტი</w:t>
      </w:r>
      <w:bookmarkEnd w:id="9"/>
      <w:r w:rsidRPr="00346437">
        <w:rPr>
          <w:rFonts w:ascii="Sylfaen" w:hAnsi="Sylfaen"/>
          <w:sz w:val="22"/>
          <w:szCs w:val="22"/>
          <w:lang w:val="ka-GE"/>
        </w:rPr>
        <w:t xml:space="preserve"> </w:t>
      </w:r>
    </w:p>
    <w:p w14:paraId="2B695140" w14:textId="77777777" w:rsidR="00C95B48" w:rsidRPr="00C95B48" w:rsidRDefault="00C95B48" w:rsidP="00C95B48">
      <w:pPr>
        <w:rPr>
          <w:rFonts w:ascii="Sylfaen" w:hAnsi="Sylfaen"/>
          <w:lang w:val="ka-GE"/>
        </w:rPr>
      </w:pPr>
    </w:p>
    <w:p w14:paraId="34E2C33F" w14:textId="025EBD46" w:rsidR="00ED6FD6" w:rsidRPr="00346437" w:rsidRDefault="00725C4A" w:rsidP="00346437">
      <w:pPr>
        <w:jc w:val="both"/>
        <w:rPr>
          <w:rFonts w:ascii="Sylfaen" w:hAnsi="Sylfaen"/>
          <w:sz w:val="22"/>
          <w:szCs w:val="22"/>
        </w:rPr>
      </w:pPr>
      <w:r w:rsidRPr="00346437">
        <w:rPr>
          <w:rFonts w:ascii="Sylfaen" w:hAnsi="Sylfaen"/>
          <w:sz w:val="22"/>
          <w:szCs w:val="22"/>
          <w:lang w:val="ka-GE"/>
        </w:rPr>
        <w:t>განათლების, მეცნიერების, კულტურისა და სპორტის სამინისტროს მიერ მოწოდებული ინფორმაცია წარმოდგენილია ცხრილში 8. ხარჯები განაწილებულია ინკლუზიურ საგანმანათლებლო პროგრამებს და სპეციალიზებული სკოლების დაფინანსებას შორის</w:t>
      </w:r>
      <w:r w:rsidR="00157A66" w:rsidRPr="00346437">
        <w:rPr>
          <w:rFonts w:ascii="Sylfaen" w:hAnsi="Sylfaen"/>
          <w:sz w:val="22"/>
          <w:szCs w:val="22"/>
        </w:rPr>
        <w:t>.</w:t>
      </w:r>
      <w:r w:rsidR="000768CD" w:rsidRPr="00346437">
        <w:rPr>
          <w:rFonts w:ascii="Sylfaen" w:hAnsi="Sylfaen"/>
          <w:sz w:val="22"/>
          <w:szCs w:val="22"/>
          <w:lang w:val="ka-GE"/>
        </w:rPr>
        <w:t xml:space="preserve"> კანონპროექტის მიხედვით სპეციალიზებული სკოლების გამოყენება მცირდება, რაც შესაბამისობაშია </w:t>
      </w:r>
      <w:r w:rsidR="000768CD" w:rsidRPr="00346437">
        <w:rPr>
          <w:rFonts w:ascii="Sylfaen" w:hAnsi="Sylfaen" w:cs="Sylfaen"/>
          <w:bCs/>
          <w:sz w:val="22"/>
          <w:szCs w:val="22"/>
          <w:shd w:val="clear" w:color="auto" w:fill="FFFFFF"/>
        </w:rPr>
        <w:t>შეზღუდული</w:t>
      </w:r>
      <w:r w:rsidR="000768CD" w:rsidRPr="00346437">
        <w:rPr>
          <w:rFonts w:ascii="Sylfaen" w:hAnsi="Sylfaen" w:cs="Helvetica"/>
          <w:bCs/>
          <w:sz w:val="22"/>
          <w:szCs w:val="22"/>
          <w:shd w:val="clear" w:color="auto" w:fill="FFFFFF"/>
        </w:rPr>
        <w:t xml:space="preserve"> </w:t>
      </w:r>
      <w:r w:rsidR="000768CD" w:rsidRPr="00346437">
        <w:rPr>
          <w:rFonts w:ascii="Sylfaen" w:hAnsi="Sylfaen" w:cs="Sylfaen"/>
          <w:bCs/>
          <w:sz w:val="22"/>
          <w:szCs w:val="22"/>
          <w:shd w:val="clear" w:color="auto" w:fill="FFFFFF"/>
        </w:rPr>
        <w:t>შესაძლებლობის</w:t>
      </w:r>
      <w:r w:rsidR="000768CD" w:rsidRPr="00346437">
        <w:rPr>
          <w:rFonts w:ascii="Sylfaen" w:hAnsi="Sylfaen" w:cs="Helvetica"/>
          <w:bCs/>
          <w:sz w:val="22"/>
          <w:szCs w:val="22"/>
          <w:shd w:val="clear" w:color="auto" w:fill="FFFFFF"/>
        </w:rPr>
        <w:t xml:space="preserve"> </w:t>
      </w:r>
      <w:r w:rsidR="000768CD" w:rsidRPr="00346437">
        <w:rPr>
          <w:rFonts w:ascii="Sylfaen" w:hAnsi="Sylfaen" w:cs="Sylfaen"/>
          <w:bCs/>
          <w:sz w:val="22"/>
          <w:szCs w:val="22"/>
          <w:shd w:val="clear" w:color="auto" w:fill="FFFFFF"/>
        </w:rPr>
        <w:t>მქონე</w:t>
      </w:r>
      <w:r w:rsidR="000768CD" w:rsidRPr="00346437">
        <w:rPr>
          <w:rFonts w:ascii="Sylfaen" w:hAnsi="Sylfaen" w:cs="Helvetica"/>
          <w:bCs/>
          <w:sz w:val="22"/>
          <w:szCs w:val="22"/>
          <w:shd w:val="clear" w:color="auto" w:fill="FFFFFF"/>
        </w:rPr>
        <w:t xml:space="preserve"> </w:t>
      </w:r>
      <w:r w:rsidR="000768CD" w:rsidRPr="00346437">
        <w:rPr>
          <w:rFonts w:ascii="Sylfaen" w:hAnsi="Sylfaen" w:cs="Sylfaen"/>
          <w:bCs/>
          <w:sz w:val="22"/>
          <w:szCs w:val="22"/>
          <w:shd w:val="clear" w:color="auto" w:fill="FFFFFF"/>
        </w:rPr>
        <w:t>პირთა</w:t>
      </w:r>
      <w:r w:rsidR="000768CD" w:rsidRPr="00346437">
        <w:rPr>
          <w:rFonts w:ascii="Sylfaen" w:hAnsi="Sylfaen" w:cs="Helvetica"/>
          <w:bCs/>
          <w:sz w:val="22"/>
          <w:szCs w:val="22"/>
          <w:shd w:val="clear" w:color="auto" w:fill="FFFFFF"/>
        </w:rPr>
        <w:t xml:space="preserve"> </w:t>
      </w:r>
      <w:r w:rsidR="000768CD" w:rsidRPr="00346437">
        <w:rPr>
          <w:rFonts w:ascii="Sylfaen" w:hAnsi="Sylfaen" w:cs="Sylfaen"/>
          <w:bCs/>
          <w:sz w:val="22"/>
          <w:szCs w:val="22"/>
          <w:shd w:val="clear" w:color="auto" w:fill="FFFFFF"/>
        </w:rPr>
        <w:t>უფლებების</w:t>
      </w:r>
      <w:r w:rsidR="000768CD" w:rsidRPr="00346437">
        <w:rPr>
          <w:rFonts w:ascii="Sylfaen" w:hAnsi="Sylfaen" w:cs="Helvetica"/>
          <w:bCs/>
          <w:sz w:val="22"/>
          <w:szCs w:val="22"/>
          <w:shd w:val="clear" w:color="auto" w:fill="FFFFFF"/>
        </w:rPr>
        <w:t xml:space="preserve"> </w:t>
      </w:r>
      <w:r w:rsidR="000768CD" w:rsidRPr="00346437">
        <w:rPr>
          <w:rFonts w:ascii="Sylfaen" w:hAnsi="Sylfaen" w:cs="Sylfaen"/>
          <w:bCs/>
          <w:sz w:val="22"/>
          <w:szCs w:val="22"/>
          <w:shd w:val="clear" w:color="auto" w:fill="FFFFFF"/>
        </w:rPr>
        <w:t>კონვენცია</w:t>
      </w:r>
      <w:r w:rsidR="000768CD" w:rsidRPr="00346437">
        <w:rPr>
          <w:rFonts w:ascii="Sylfaen" w:hAnsi="Sylfaen" w:cs="Sylfaen"/>
          <w:bCs/>
          <w:sz w:val="22"/>
          <w:szCs w:val="22"/>
          <w:shd w:val="clear" w:color="auto" w:fill="FFFFFF"/>
          <w:lang w:val="ka-GE"/>
        </w:rPr>
        <w:t xml:space="preserve">სთან და ხელს უწყობს სრულ ჩართულობას. </w:t>
      </w:r>
      <w:r w:rsidR="000768CD" w:rsidRPr="00346437">
        <w:rPr>
          <w:rFonts w:ascii="Sylfaen" w:hAnsi="Sylfaen"/>
          <w:sz w:val="22"/>
          <w:szCs w:val="22"/>
          <w:lang w:val="ka-GE"/>
        </w:rPr>
        <w:t xml:space="preserve"> ამის გათვალისწინებით განათლების, მეცნიერების, კულტურისა და სპორტის სამინისტრომ</w:t>
      </w:r>
      <w:r w:rsidR="0078452A" w:rsidRPr="00346437">
        <w:rPr>
          <w:rFonts w:ascii="Sylfaen" w:hAnsi="Sylfaen"/>
          <w:sz w:val="22"/>
          <w:szCs w:val="22"/>
          <w:lang w:val="ka-GE"/>
        </w:rPr>
        <w:t xml:space="preserve"> მე-7-ე ცხრილში წარმოდგენილ თანხებთან ერთად 3549 000 ლარის მოთხოვნა წარმოადგინა გარდამავალი ხარჯებისთვის, რაც საჭიროა სპეციალიზებული სკოლების</w:t>
      </w:r>
      <w:r w:rsidR="008F0551" w:rsidRPr="00346437">
        <w:rPr>
          <w:rFonts w:ascii="Sylfaen" w:hAnsi="Sylfaen"/>
          <w:sz w:val="22"/>
          <w:szCs w:val="22"/>
          <w:lang w:val="ka-GE"/>
        </w:rPr>
        <w:t xml:space="preserve"> რესურს ცენტრებად გადაკეთებისთვის, რომელიც ჩვეულებრივ სკოლებში ინკლუზიური მეთოდოლოგიის </w:t>
      </w:r>
      <w:r w:rsidR="00564A8C" w:rsidRPr="00346437">
        <w:rPr>
          <w:rFonts w:ascii="Sylfaen" w:hAnsi="Sylfaen"/>
          <w:sz w:val="22"/>
          <w:szCs w:val="22"/>
          <w:lang w:val="ka-GE"/>
        </w:rPr>
        <w:t xml:space="preserve">განხორციელებაში </w:t>
      </w:r>
      <w:r w:rsidR="008F0551" w:rsidRPr="00346437">
        <w:rPr>
          <w:rFonts w:ascii="Sylfaen" w:hAnsi="Sylfaen"/>
          <w:sz w:val="22"/>
          <w:szCs w:val="22"/>
          <w:lang w:val="ka-GE"/>
        </w:rPr>
        <w:t>დაეხმარება</w:t>
      </w:r>
      <w:r w:rsidR="00157A66" w:rsidRPr="00346437">
        <w:rPr>
          <w:rFonts w:ascii="Sylfaen" w:hAnsi="Sylfaen"/>
          <w:sz w:val="22"/>
          <w:szCs w:val="22"/>
        </w:rPr>
        <w:t>.</w:t>
      </w:r>
      <w:r w:rsidR="00564A8C" w:rsidRPr="00346437">
        <w:rPr>
          <w:rFonts w:ascii="Sylfaen" w:hAnsi="Sylfaen"/>
          <w:sz w:val="22"/>
          <w:szCs w:val="22"/>
          <w:lang w:val="ka-GE"/>
        </w:rPr>
        <w:t xml:space="preserve"> ცხრილში 2 </w:t>
      </w:r>
      <w:r w:rsidR="00C95B48">
        <w:rPr>
          <w:rFonts w:ascii="Sylfaen" w:hAnsi="Sylfaen"/>
          <w:sz w:val="22"/>
          <w:szCs w:val="22"/>
          <w:lang w:val="ka-GE"/>
        </w:rPr>
        <w:t xml:space="preserve">ეს თანხები </w:t>
      </w:r>
      <w:r w:rsidR="00564A8C" w:rsidRPr="00346437">
        <w:rPr>
          <w:rFonts w:ascii="Sylfaen" w:hAnsi="Sylfaen"/>
          <w:sz w:val="22"/>
          <w:szCs w:val="22"/>
          <w:lang w:val="ka-GE"/>
        </w:rPr>
        <w:t>თანაბრად იყო განაწილებული ოთხი საბიუჯეტო წლის განმავლობაში</w:t>
      </w:r>
      <w:r w:rsidR="00810DC2" w:rsidRPr="00346437">
        <w:rPr>
          <w:rFonts w:ascii="Sylfaen" w:hAnsi="Sylfaen"/>
          <w:sz w:val="22"/>
          <w:szCs w:val="22"/>
          <w:lang w:val="ka-GE"/>
        </w:rPr>
        <w:t xml:space="preserve"> და რესურს ცენტრების შექმნის შემდეგ სპეციალიზებული სკოლებისთვის გამოყოფილი თანხები გადანაწილდება ამ ახალ რესურს ცენტრებზე და სხვა საგანანმანათლებლო პროგრამებზე</w:t>
      </w:r>
      <w:r w:rsidR="00ED6FD6" w:rsidRPr="00346437">
        <w:rPr>
          <w:rFonts w:ascii="Sylfaen" w:hAnsi="Sylfaen"/>
          <w:sz w:val="22"/>
          <w:szCs w:val="22"/>
        </w:rPr>
        <w:t>.</w:t>
      </w:r>
    </w:p>
    <w:p w14:paraId="7AF6EF56" w14:textId="77777777" w:rsidR="00ED6FD6" w:rsidRPr="00346437" w:rsidRDefault="00ED6FD6" w:rsidP="00346437">
      <w:pPr>
        <w:jc w:val="both"/>
        <w:rPr>
          <w:rFonts w:ascii="Sylfaen" w:hAnsi="Sylfaen"/>
          <w:sz w:val="22"/>
          <w:szCs w:val="22"/>
        </w:rPr>
      </w:pPr>
    </w:p>
    <w:p w14:paraId="2C936183" w14:textId="5DC48123" w:rsidR="00ED6FD6" w:rsidRPr="00346437" w:rsidRDefault="00810DC2" w:rsidP="00346437">
      <w:pPr>
        <w:jc w:val="both"/>
        <w:rPr>
          <w:rFonts w:ascii="Sylfaen" w:hAnsi="Sylfaen"/>
          <w:sz w:val="22"/>
          <w:szCs w:val="22"/>
        </w:rPr>
      </w:pPr>
      <w:r w:rsidRPr="00346437">
        <w:rPr>
          <w:rFonts w:ascii="Sylfaen" w:hAnsi="Sylfaen"/>
          <w:sz w:val="22"/>
          <w:szCs w:val="22"/>
          <w:lang w:val="ka-GE"/>
        </w:rPr>
        <w:t>წარმოდგენილი სავარაუდო ხარჯები ცხადყოფს, რომ არ არის დაგეგმილი ახალი ხარჯები ინკლუზიური განათლებისთვის</w:t>
      </w:r>
      <w:r w:rsidR="007B40E2" w:rsidRPr="00346437">
        <w:rPr>
          <w:rFonts w:ascii="Sylfaen" w:hAnsi="Sylfaen"/>
          <w:sz w:val="22"/>
          <w:szCs w:val="22"/>
          <w:lang w:val="ka-GE"/>
        </w:rPr>
        <w:t xml:space="preserve"> გარდა იმისა, რაც უკვე ბიუჯეტით არის განსაზღვრული</w:t>
      </w:r>
      <w:r w:rsidR="003F77BB" w:rsidRPr="00346437">
        <w:rPr>
          <w:rFonts w:ascii="Sylfaen" w:hAnsi="Sylfaen"/>
          <w:sz w:val="22"/>
          <w:szCs w:val="22"/>
          <w:lang w:val="ka-GE"/>
        </w:rPr>
        <w:t xml:space="preserve"> </w:t>
      </w:r>
      <w:r w:rsidR="00C95B48">
        <w:rPr>
          <w:rFonts w:ascii="Sylfaen" w:hAnsi="Sylfaen"/>
          <w:sz w:val="22"/>
          <w:szCs w:val="22"/>
          <w:lang w:val="ka-GE"/>
        </w:rPr>
        <w:t>და</w:t>
      </w:r>
      <w:r w:rsidR="00F9488C" w:rsidRPr="00346437">
        <w:rPr>
          <w:rFonts w:ascii="Sylfaen" w:hAnsi="Sylfaen"/>
          <w:sz w:val="22"/>
          <w:szCs w:val="22"/>
          <w:lang w:val="ka-GE"/>
        </w:rPr>
        <w:t xml:space="preserve"> </w:t>
      </w:r>
      <w:r w:rsidR="003F77BB" w:rsidRPr="00346437">
        <w:rPr>
          <w:rFonts w:ascii="Sylfaen" w:hAnsi="Sylfaen"/>
          <w:sz w:val="22"/>
          <w:szCs w:val="22"/>
          <w:lang w:val="ka-GE"/>
        </w:rPr>
        <w:t>დამატებული</w:t>
      </w:r>
      <w:r w:rsidR="00F9488C" w:rsidRPr="00346437">
        <w:rPr>
          <w:rFonts w:ascii="Sylfaen" w:hAnsi="Sylfaen"/>
          <w:sz w:val="22"/>
          <w:szCs w:val="22"/>
          <w:lang w:val="ka-GE"/>
        </w:rPr>
        <w:t xml:space="preserve"> 280 000 ლარი სპეციალიზებული სკოლების </w:t>
      </w:r>
      <w:r w:rsidR="00C95B48">
        <w:rPr>
          <w:rFonts w:ascii="Sylfaen" w:hAnsi="Sylfaen"/>
          <w:sz w:val="22"/>
          <w:szCs w:val="22"/>
          <w:lang w:val="ka-GE"/>
        </w:rPr>
        <w:t>გადაკეთებისთვის</w:t>
      </w:r>
      <w:r w:rsidR="00F9488C" w:rsidRPr="00346437">
        <w:rPr>
          <w:rFonts w:ascii="Sylfaen" w:hAnsi="Sylfaen"/>
          <w:sz w:val="22"/>
          <w:szCs w:val="22"/>
          <w:lang w:val="ka-GE"/>
        </w:rPr>
        <w:t xml:space="preserve"> გამოყოფილი</w:t>
      </w:r>
      <w:r w:rsidR="003F77BB" w:rsidRPr="00346437">
        <w:rPr>
          <w:rFonts w:ascii="Sylfaen" w:hAnsi="Sylfaen"/>
          <w:sz w:val="22"/>
          <w:szCs w:val="22"/>
          <w:lang w:val="ka-GE"/>
        </w:rPr>
        <w:t xml:space="preserve"> გარდამავალი ხარჯები</w:t>
      </w:r>
      <w:r w:rsidR="00F9488C" w:rsidRPr="00346437">
        <w:rPr>
          <w:rFonts w:ascii="Sylfaen" w:hAnsi="Sylfaen"/>
          <w:sz w:val="22"/>
          <w:szCs w:val="22"/>
          <w:lang w:val="ka-GE"/>
        </w:rPr>
        <w:t xml:space="preserve"> და 300 000 ლარი გამოყოფილი ინკლუზიური მეთოდოლოგიის და სხვადასხვა სპეციალისტების გადამზადების პროგრამებისთვის. განხორციელების ვადები არ არის განსაზღვრული. </w:t>
      </w:r>
    </w:p>
    <w:p w14:paraId="30DEE0CD" w14:textId="50E2F7CE" w:rsidR="009707F6" w:rsidRPr="00346437" w:rsidRDefault="009707F6" w:rsidP="00346437">
      <w:pPr>
        <w:jc w:val="both"/>
        <w:rPr>
          <w:rFonts w:ascii="Sylfaen" w:hAnsi="Sylfaen"/>
          <w:sz w:val="22"/>
          <w:szCs w:val="22"/>
        </w:rPr>
      </w:pPr>
    </w:p>
    <w:p w14:paraId="2E498C7A" w14:textId="569EFAB6" w:rsidR="009F4F8B" w:rsidRPr="00346437" w:rsidRDefault="009F4F8B" w:rsidP="00346437">
      <w:pPr>
        <w:jc w:val="both"/>
        <w:rPr>
          <w:rFonts w:ascii="Sylfaen" w:hAnsi="Sylfaen"/>
          <w:sz w:val="22"/>
          <w:szCs w:val="22"/>
        </w:rPr>
      </w:pPr>
      <w:r w:rsidRPr="00346437">
        <w:rPr>
          <w:rFonts w:ascii="Sylfaen" w:hAnsi="Sylfaen"/>
          <w:sz w:val="22"/>
          <w:szCs w:val="22"/>
        </w:rPr>
        <w:br w:type="page"/>
      </w:r>
    </w:p>
    <w:p w14:paraId="2C050284" w14:textId="77777777" w:rsidR="009F4F8B" w:rsidRPr="00346437" w:rsidRDefault="009F4F8B" w:rsidP="00346437">
      <w:pPr>
        <w:jc w:val="both"/>
        <w:rPr>
          <w:rFonts w:ascii="Sylfaen" w:hAnsi="Sylfaen"/>
          <w:sz w:val="22"/>
          <w:szCs w:val="22"/>
        </w:rPr>
      </w:pPr>
    </w:p>
    <w:tbl>
      <w:tblPr>
        <w:tblW w:w="10820" w:type="dxa"/>
        <w:tblInd w:w="-735" w:type="dxa"/>
        <w:tblLook w:val="04A0" w:firstRow="1" w:lastRow="0" w:firstColumn="1" w:lastColumn="0" w:noHBand="0" w:noVBand="1"/>
      </w:tblPr>
      <w:tblGrid>
        <w:gridCol w:w="3017"/>
        <w:gridCol w:w="1299"/>
        <w:gridCol w:w="1299"/>
        <w:gridCol w:w="1299"/>
        <w:gridCol w:w="1299"/>
        <w:gridCol w:w="1299"/>
        <w:gridCol w:w="1308"/>
      </w:tblGrid>
      <w:tr w:rsidR="009707F6" w:rsidRPr="00346437" w14:paraId="3570F96E" w14:textId="77777777" w:rsidTr="009707F6">
        <w:trPr>
          <w:trHeight w:val="360"/>
        </w:trPr>
        <w:tc>
          <w:tcPr>
            <w:tcW w:w="10820" w:type="dxa"/>
            <w:gridSpan w:val="7"/>
            <w:tcBorders>
              <w:top w:val="single" w:sz="8" w:space="0" w:color="auto"/>
              <w:left w:val="single" w:sz="8" w:space="0" w:color="auto"/>
              <w:bottom w:val="single" w:sz="8" w:space="0" w:color="auto"/>
              <w:right w:val="single" w:sz="8" w:space="0" w:color="auto"/>
            </w:tcBorders>
            <w:shd w:val="clear" w:color="auto" w:fill="auto"/>
            <w:vAlign w:val="center"/>
          </w:tcPr>
          <w:p w14:paraId="05BCC227" w14:textId="16BBE15B" w:rsidR="009707F6" w:rsidRPr="00346437" w:rsidRDefault="00F9488C" w:rsidP="00C95B48">
            <w:pPr>
              <w:jc w:val="both"/>
              <w:rPr>
                <w:rFonts w:ascii="Sylfaen" w:eastAsia="Times New Roman" w:hAnsi="Sylfaen" w:cs="Calibri"/>
                <w:b/>
                <w:bCs/>
                <w:color w:val="000000"/>
                <w:sz w:val="22"/>
                <w:szCs w:val="22"/>
              </w:rPr>
            </w:pPr>
            <w:r w:rsidRPr="00346437">
              <w:rPr>
                <w:rFonts w:ascii="Sylfaen" w:eastAsia="Times New Roman" w:hAnsi="Sylfaen" w:cs="Calibri"/>
                <w:b/>
                <w:bCs/>
                <w:color w:val="000000"/>
                <w:sz w:val="22"/>
                <w:szCs w:val="22"/>
                <w:lang w:val="ka-GE"/>
              </w:rPr>
              <w:t>ცხრილი</w:t>
            </w:r>
            <w:r w:rsidR="009707F6" w:rsidRPr="00346437">
              <w:rPr>
                <w:rFonts w:ascii="Sylfaen" w:eastAsia="Times New Roman" w:hAnsi="Sylfaen" w:cs="Calibri"/>
                <w:b/>
                <w:bCs/>
                <w:color w:val="000000"/>
                <w:sz w:val="22"/>
                <w:szCs w:val="22"/>
              </w:rPr>
              <w:t xml:space="preserve"> </w:t>
            </w:r>
            <w:r w:rsidR="009F4F8B" w:rsidRPr="00346437">
              <w:rPr>
                <w:rFonts w:ascii="Sylfaen" w:eastAsia="Times New Roman" w:hAnsi="Sylfaen" w:cs="Calibri"/>
                <w:b/>
                <w:bCs/>
                <w:color w:val="000000"/>
                <w:sz w:val="22"/>
                <w:szCs w:val="22"/>
              </w:rPr>
              <w:t>7</w:t>
            </w:r>
            <w:r w:rsidR="009707F6" w:rsidRPr="00346437">
              <w:rPr>
                <w:rFonts w:ascii="Sylfaen" w:eastAsia="Times New Roman" w:hAnsi="Sylfaen" w:cs="Calibri"/>
                <w:b/>
                <w:bCs/>
                <w:color w:val="000000"/>
                <w:sz w:val="22"/>
                <w:szCs w:val="22"/>
              </w:rPr>
              <w:t xml:space="preserve">: </w:t>
            </w:r>
            <w:r w:rsidRPr="00346437">
              <w:rPr>
                <w:rFonts w:ascii="Sylfaen" w:eastAsia="Times New Roman" w:hAnsi="Sylfaen" w:cs="Calibri"/>
                <w:b/>
                <w:bCs/>
                <w:color w:val="000000"/>
                <w:sz w:val="22"/>
                <w:szCs w:val="22"/>
                <w:lang w:val="ka-GE"/>
              </w:rPr>
              <w:t>განათლების, მეცნიერების, კულტურის და სპორტის სამინისტრო</w:t>
            </w:r>
            <w:r w:rsidR="00AC7C04" w:rsidRPr="00346437">
              <w:rPr>
                <w:rFonts w:ascii="Sylfaen" w:eastAsia="Times New Roman" w:hAnsi="Sylfaen" w:cs="Calibri"/>
                <w:b/>
                <w:bCs/>
                <w:color w:val="000000"/>
                <w:sz w:val="22"/>
                <w:szCs w:val="22"/>
                <w:lang w:val="ka-GE"/>
              </w:rPr>
              <w:t>ს ხარჯები კანონპროეტის მიხედვით</w:t>
            </w:r>
            <w:r w:rsidR="00C95B48">
              <w:rPr>
                <w:rFonts w:ascii="Sylfaen" w:eastAsia="Times New Roman" w:hAnsi="Sylfaen" w:cs="Calibri"/>
                <w:b/>
                <w:bCs/>
                <w:color w:val="000000"/>
                <w:sz w:val="22"/>
                <w:szCs w:val="22"/>
                <w:lang w:val="ka-GE"/>
              </w:rPr>
              <w:t xml:space="preserve">, </w:t>
            </w:r>
            <w:r w:rsidR="00AC7C04" w:rsidRPr="00346437">
              <w:rPr>
                <w:rFonts w:ascii="Sylfaen" w:eastAsia="Times New Roman" w:hAnsi="Sylfaen" w:cs="Calibri"/>
                <w:b/>
                <w:bCs/>
                <w:color w:val="000000"/>
                <w:sz w:val="22"/>
                <w:szCs w:val="22"/>
                <w:lang w:val="ka-GE"/>
              </w:rPr>
              <w:t xml:space="preserve">ლარებში </w:t>
            </w:r>
            <w:r w:rsidR="009707F6" w:rsidRPr="00346437">
              <w:rPr>
                <w:rFonts w:ascii="Sylfaen" w:eastAsia="Times New Roman" w:hAnsi="Sylfaen" w:cs="Calibri"/>
                <w:b/>
                <w:bCs/>
                <w:color w:val="000000"/>
                <w:sz w:val="22"/>
                <w:szCs w:val="22"/>
              </w:rPr>
              <w:t xml:space="preserve"> </w:t>
            </w:r>
          </w:p>
        </w:tc>
      </w:tr>
      <w:tr w:rsidR="009707F6" w:rsidRPr="00346437" w14:paraId="07A44454" w14:textId="77777777" w:rsidTr="009707F6">
        <w:trPr>
          <w:trHeight w:val="360"/>
        </w:trPr>
        <w:tc>
          <w:tcPr>
            <w:tcW w:w="301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36FB6DC" w14:textId="4E3ED097" w:rsidR="009707F6" w:rsidRPr="00346437" w:rsidRDefault="00C95B48" w:rsidP="00346437">
            <w:pPr>
              <w:jc w:val="both"/>
              <w:rPr>
                <w:rFonts w:ascii="Sylfaen" w:eastAsia="Times New Roman" w:hAnsi="Sylfaen" w:cs="Calibri"/>
                <w:b/>
                <w:bCs/>
                <w:color w:val="000000"/>
                <w:sz w:val="22"/>
                <w:szCs w:val="22"/>
                <w:lang w:val="ka-GE"/>
              </w:rPr>
            </w:pPr>
            <w:r>
              <w:rPr>
                <w:rFonts w:ascii="Sylfaen" w:eastAsia="Times New Roman" w:hAnsi="Sylfaen" w:cs="Calibri"/>
                <w:b/>
                <w:bCs/>
                <w:color w:val="000000"/>
                <w:sz w:val="22"/>
                <w:szCs w:val="22"/>
                <w:lang w:val="ka-GE"/>
              </w:rPr>
              <w:t>პროექტის დასახელება</w:t>
            </w:r>
          </w:p>
        </w:tc>
        <w:tc>
          <w:tcPr>
            <w:tcW w:w="1299" w:type="dxa"/>
            <w:tcBorders>
              <w:top w:val="single" w:sz="8" w:space="0" w:color="auto"/>
              <w:left w:val="nil"/>
              <w:bottom w:val="single" w:sz="8" w:space="0" w:color="auto"/>
              <w:right w:val="single" w:sz="8" w:space="0" w:color="auto"/>
            </w:tcBorders>
            <w:shd w:val="clear" w:color="auto" w:fill="auto"/>
            <w:vAlign w:val="center"/>
            <w:hideMark/>
          </w:tcPr>
          <w:p w14:paraId="0FC6E13A" w14:textId="77777777" w:rsidR="009707F6" w:rsidRPr="00346437" w:rsidRDefault="009707F6" w:rsidP="00346437">
            <w:pPr>
              <w:jc w:val="both"/>
              <w:rPr>
                <w:rFonts w:ascii="Sylfaen" w:eastAsia="Times New Roman" w:hAnsi="Sylfaen" w:cs="Calibri"/>
                <w:b/>
                <w:bCs/>
                <w:color w:val="000000"/>
                <w:sz w:val="22"/>
                <w:szCs w:val="22"/>
              </w:rPr>
            </w:pPr>
            <w:r w:rsidRPr="00346437">
              <w:rPr>
                <w:rFonts w:ascii="Sylfaen" w:eastAsia="Times New Roman" w:hAnsi="Sylfaen" w:cs="Calibri"/>
                <w:b/>
                <w:bCs/>
                <w:color w:val="000000"/>
                <w:sz w:val="22"/>
                <w:szCs w:val="22"/>
              </w:rPr>
              <w:t>2018</w:t>
            </w:r>
          </w:p>
        </w:tc>
        <w:tc>
          <w:tcPr>
            <w:tcW w:w="1299" w:type="dxa"/>
            <w:tcBorders>
              <w:top w:val="single" w:sz="8" w:space="0" w:color="auto"/>
              <w:left w:val="nil"/>
              <w:bottom w:val="single" w:sz="8" w:space="0" w:color="auto"/>
              <w:right w:val="single" w:sz="8" w:space="0" w:color="auto"/>
            </w:tcBorders>
            <w:shd w:val="clear" w:color="auto" w:fill="auto"/>
            <w:vAlign w:val="center"/>
            <w:hideMark/>
          </w:tcPr>
          <w:p w14:paraId="5BBB3699" w14:textId="77777777" w:rsidR="009707F6" w:rsidRPr="00346437" w:rsidRDefault="009707F6" w:rsidP="00346437">
            <w:pPr>
              <w:jc w:val="both"/>
              <w:rPr>
                <w:rFonts w:ascii="Sylfaen" w:eastAsia="Times New Roman" w:hAnsi="Sylfaen" w:cs="Calibri"/>
                <w:b/>
                <w:bCs/>
                <w:color w:val="000000"/>
                <w:sz w:val="22"/>
                <w:szCs w:val="22"/>
              </w:rPr>
            </w:pPr>
            <w:r w:rsidRPr="00346437">
              <w:rPr>
                <w:rFonts w:ascii="Sylfaen" w:eastAsia="Times New Roman" w:hAnsi="Sylfaen" w:cs="Calibri"/>
                <w:b/>
                <w:bCs/>
                <w:color w:val="000000"/>
                <w:sz w:val="22"/>
                <w:szCs w:val="22"/>
              </w:rPr>
              <w:t>2019</w:t>
            </w:r>
          </w:p>
        </w:tc>
        <w:tc>
          <w:tcPr>
            <w:tcW w:w="1299" w:type="dxa"/>
            <w:tcBorders>
              <w:top w:val="single" w:sz="8" w:space="0" w:color="auto"/>
              <w:left w:val="nil"/>
              <w:bottom w:val="single" w:sz="8" w:space="0" w:color="auto"/>
              <w:right w:val="single" w:sz="8" w:space="0" w:color="auto"/>
            </w:tcBorders>
            <w:shd w:val="clear" w:color="auto" w:fill="auto"/>
            <w:vAlign w:val="center"/>
            <w:hideMark/>
          </w:tcPr>
          <w:p w14:paraId="382A8531" w14:textId="77777777" w:rsidR="009707F6" w:rsidRPr="00346437" w:rsidRDefault="009707F6" w:rsidP="00346437">
            <w:pPr>
              <w:jc w:val="both"/>
              <w:rPr>
                <w:rFonts w:ascii="Sylfaen" w:eastAsia="Times New Roman" w:hAnsi="Sylfaen" w:cs="Calibri"/>
                <w:b/>
                <w:bCs/>
                <w:color w:val="000000"/>
                <w:sz w:val="22"/>
                <w:szCs w:val="22"/>
              </w:rPr>
            </w:pPr>
            <w:r w:rsidRPr="00346437">
              <w:rPr>
                <w:rFonts w:ascii="Sylfaen" w:eastAsia="Times New Roman" w:hAnsi="Sylfaen" w:cs="Calibri"/>
                <w:b/>
                <w:bCs/>
                <w:color w:val="000000"/>
                <w:sz w:val="22"/>
                <w:szCs w:val="22"/>
              </w:rPr>
              <w:t>2020</w:t>
            </w:r>
          </w:p>
        </w:tc>
        <w:tc>
          <w:tcPr>
            <w:tcW w:w="1299" w:type="dxa"/>
            <w:tcBorders>
              <w:top w:val="single" w:sz="8" w:space="0" w:color="auto"/>
              <w:left w:val="nil"/>
              <w:bottom w:val="single" w:sz="8" w:space="0" w:color="auto"/>
              <w:right w:val="single" w:sz="8" w:space="0" w:color="auto"/>
            </w:tcBorders>
            <w:shd w:val="clear" w:color="auto" w:fill="auto"/>
            <w:vAlign w:val="center"/>
            <w:hideMark/>
          </w:tcPr>
          <w:p w14:paraId="52447B12" w14:textId="77777777" w:rsidR="009707F6" w:rsidRPr="00346437" w:rsidRDefault="009707F6" w:rsidP="00346437">
            <w:pPr>
              <w:jc w:val="both"/>
              <w:rPr>
                <w:rFonts w:ascii="Sylfaen" w:eastAsia="Times New Roman" w:hAnsi="Sylfaen" w:cs="Calibri"/>
                <w:b/>
                <w:bCs/>
                <w:color w:val="000000"/>
                <w:sz w:val="22"/>
                <w:szCs w:val="22"/>
              </w:rPr>
            </w:pPr>
            <w:r w:rsidRPr="00346437">
              <w:rPr>
                <w:rFonts w:ascii="Sylfaen" w:eastAsia="Times New Roman" w:hAnsi="Sylfaen" w:cs="Calibri"/>
                <w:b/>
                <w:bCs/>
                <w:color w:val="000000"/>
                <w:sz w:val="22"/>
                <w:szCs w:val="22"/>
              </w:rPr>
              <w:t>2021</w:t>
            </w:r>
          </w:p>
        </w:tc>
        <w:tc>
          <w:tcPr>
            <w:tcW w:w="1299" w:type="dxa"/>
            <w:tcBorders>
              <w:top w:val="single" w:sz="8" w:space="0" w:color="auto"/>
              <w:left w:val="nil"/>
              <w:bottom w:val="single" w:sz="8" w:space="0" w:color="auto"/>
              <w:right w:val="single" w:sz="8" w:space="0" w:color="auto"/>
            </w:tcBorders>
            <w:shd w:val="clear" w:color="auto" w:fill="auto"/>
            <w:vAlign w:val="center"/>
            <w:hideMark/>
          </w:tcPr>
          <w:p w14:paraId="28324C50" w14:textId="77777777" w:rsidR="009707F6" w:rsidRPr="00346437" w:rsidRDefault="009707F6" w:rsidP="00346437">
            <w:pPr>
              <w:jc w:val="both"/>
              <w:rPr>
                <w:rFonts w:ascii="Sylfaen" w:eastAsia="Times New Roman" w:hAnsi="Sylfaen" w:cs="Calibri"/>
                <w:b/>
                <w:bCs/>
                <w:color w:val="000000"/>
                <w:sz w:val="22"/>
                <w:szCs w:val="22"/>
              </w:rPr>
            </w:pPr>
            <w:r w:rsidRPr="00346437">
              <w:rPr>
                <w:rFonts w:ascii="Sylfaen" w:eastAsia="Times New Roman" w:hAnsi="Sylfaen" w:cs="Calibri"/>
                <w:b/>
                <w:bCs/>
                <w:color w:val="000000"/>
                <w:sz w:val="22"/>
                <w:szCs w:val="22"/>
              </w:rPr>
              <w:t>2022</w:t>
            </w:r>
          </w:p>
        </w:tc>
        <w:tc>
          <w:tcPr>
            <w:tcW w:w="1308" w:type="dxa"/>
            <w:tcBorders>
              <w:top w:val="nil"/>
              <w:left w:val="nil"/>
              <w:bottom w:val="nil"/>
              <w:right w:val="nil"/>
            </w:tcBorders>
            <w:shd w:val="clear" w:color="000000" w:fill="FFE699"/>
            <w:noWrap/>
            <w:vAlign w:val="bottom"/>
            <w:hideMark/>
          </w:tcPr>
          <w:p w14:paraId="2CA66CAF" w14:textId="70A3D2F2" w:rsidR="009707F6" w:rsidRPr="00346437" w:rsidRDefault="00AC7C04" w:rsidP="00346437">
            <w:pPr>
              <w:jc w:val="both"/>
              <w:rPr>
                <w:rFonts w:ascii="Sylfaen" w:eastAsia="Times New Roman" w:hAnsi="Sylfaen" w:cs="Calibri"/>
                <w:b/>
                <w:bCs/>
                <w:color w:val="000000"/>
                <w:sz w:val="22"/>
                <w:szCs w:val="22"/>
                <w:lang w:val="ka-GE"/>
              </w:rPr>
            </w:pPr>
            <w:r w:rsidRPr="00346437">
              <w:rPr>
                <w:rFonts w:ascii="Sylfaen" w:eastAsia="Times New Roman" w:hAnsi="Sylfaen" w:cs="Calibri"/>
                <w:b/>
                <w:bCs/>
                <w:color w:val="000000"/>
                <w:sz w:val="22"/>
                <w:szCs w:val="22"/>
                <w:lang w:val="ka-GE"/>
              </w:rPr>
              <w:t>ჯამი</w:t>
            </w:r>
          </w:p>
        </w:tc>
      </w:tr>
      <w:tr w:rsidR="009707F6" w:rsidRPr="00346437" w14:paraId="3B874C03" w14:textId="77777777" w:rsidTr="00157A66">
        <w:trPr>
          <w:trHeight w:val="360"/>
        </w:trPr>
        <w:tc>
          <w:tcPr>
            <w:tcW w:w="3017" w:type="dxa"/>
            <w:tcBorders>
              <w:top w:val="nil"/>
              <w:left w:val="single" w:sz="8" w:space="0" w:color="auto"/>
              <w:bottom w:val="single" w:sz="8" w:space="0" w:color="auto"/>
              <w:right w:val="single" w:sz="8" w:space="0" w:color="auto"/>
            </w:tcBorders>
            <w:shd w:val="clear" w:color="auto" w:fill="auto"/>
            <w:vAlign w:val="center"/>
            <w:hideMark/>
          </w:tcPr>
          <w:p w14:paraId="43DDFA52" w14:textId="5CCFE59C" w:rsidR="009707F6" w:rsidRPr="00346437" w:rsidRDefault="00AC7C04" w:rsidP="00346437">
            <w:pPr>
              <w:jc w:val="both"/>
              <w:rPr>
                <w:rFonts w:ascii="Sylfaen" w:eastAsia="Times New Roman" w:hAnsi="Sylfaen" w:cs="Calibri"/>
                <w:b/>
                <w:bCs/>
                <w:color w:val="000000"/>
                <w:sz w:val="22"/>
                <w:szCs w:val="22"/>
                <w:lang w:val="ka-GE"/>
              </w:rPr>
            </w:pPr>
            <w:r w:rsidRPr="00346437">
              <w:rPr>
                <w:rFonts w:ascii="Sylfaen" w:eastAsia="Times New Roman" w:hAnsi="Sylfaen" w:cs="Calibri"/>
                <w:b/>
                <w:bCs/>
                <w:color w:val="000000"/>
                <w:sz w:val="22"/>
                <w:szCs w:val="22"/>
                <w:lang w:val="ka-GE"/>
              </w:rPr>
              <w:t xml:space="preserve">ინკლუზიური განათლება </w:t>
            </w:r>
          </w:p>
        </w:tc>
        <w:tc>
          <w:tcPr>
            <w:tcW w:w="1299" w:type="dxa"/>
            <w:tcBorders>
              <w:top w:val="nil"/>
              <w:left w:val="nil"/>
              <w:bottom w:val="single" w:sz="8" w:space="0" w:color="auto"/>
              <w:right w:val="single" w:sz="8" w:space="0" w:color="auto"/>
            </w:tcBorders>
            <w:shd w:val="clear" w:color="auto" w:fill="auto"/>
            <w:vAlign w:val="center"/>
            <w:hideMark/>
          </w:tcPr>
          <w:p w14:paraId="35D8F148" w14:textId="3684C446" w:rsidR="009707F6" w:rsidRPr="00346437" w:rsidRDefault="009707F6" w:rsidP="00346437">
            <w:pPr>
              <w:jc w:val="both"/>
              <w:rPr>
                <w:rFonts w:ascii="Sylfaen" w:eastAsia="Times New Roman" w:hAnsi="Sylfaen" w:cstheme="minorHAnsi"/>
                <w:b/>
                <w:bCs/>
                <w:color w:val="000000"/>
                <w:sz w:val="22"/>
                <w:szCs w:val="22"/>
              </w:rPr>
            </w:pPr>
            <w:r w:rsidRPr="00346437">
              <w:rPr>
                <w:rFonts w:ascii="Sylfaen" w:eastAsia="Times New Roman" w:hAnsi="Sylfaen" w:cstheme="minorHAnsi"/>
                <w:b/>
                <w:bCs/>
                <w:color w:val="000000"/>
                <w:sz w:val="22"/>
                <w:szCs w:val="22"/>
              </w:rPr>
              <w:t>4827</w:t>
            </w:r>
          </w:p>
        </w:tc>
        <w:tc>
          <w:tcPr>
            <w:tcW w:w="1299" w:type="dxa"/>
            <w:tcBorders>
              <w:top w:val="nil"/>
              <w:left w:val="nil"/>
              <w:bottom w:val="single" w:sz="8" w:space="0" w:color="auto"/>
              <w:right w:val="single" w:sz="8" w:space="0" w:color="auto"/>
            </w:tcBorders>
            <w:shd w:val="clear" w:color="auto" w:fill="auto"/>
            <w:vAlign w:val="center"/>
            <w:hideMark/>
          </w:tcPr>
          <w:p w14:paraId="5EAD3AA9" w14:textId="3F875714" w:rsidR="009707F6" w:rsidRPr="00346437" w:rsidRDefault="009707F6" w:rsidP="00346437">
            <w:pPr>
              <w:jc w:val="both"/>
              <w:rPr>
                <w:rFonts w:ascii="Sylfaen" w:eastAsia="Times New Roman" w:hAnsi="Sylfaen" w:cstheme="minorHAnsi"/>
                <w:b/>
                <w:bCs/>
                <w:color w:val="000000"/>
                <w:sz w:val="22"/>
                <w:szCs w:val="22"/>
              </w:rPr>
            </w:pPr>
            <w:r w:rsidRPr="00346437">
              <w:rPr>
                <w:rFonts w:ascii="Sylfaen" w:eastAsia="Times New Roman" w:hAnsi="Sylfaen" w:cstheme="minorHAnsi"/>
                <w:b/>
                <w:bCs/>
                <w:color w:val="000000"/>
                <w:sz w:val="22"/>
                <w:szCs w:val="22"/>
              </w:rPr>
              <w:t>490</w:t>
            </w:r>
          </w:p>
        </w:tc>
        <w:tc>
          <w:tcPr>
            <w:tcW w:w="1299" w:type="dxa"/>
            <w:tcBorders>
              <w:top w:val="nil"/>
              <w:left w:val="nil"/>
              <w:bottom w:val="single" w:sz="8" w:space="0" w:color="auto"/>
              <w:right w:val="single" w:sz="8" w:space="0" w:color="auto"/>
            </w:tcBorders>
            <w:shd w:val="clear" w:color="auto" w:fill="auto"/>
            <w:vAlign w:val="center"/>
            <w:hideMark/>
          </w:tcPr>
          <w:p w14:paraId="36B047A0" w14:textId="44813A11" w:rsidR="009707F6" w:rsidRPr="00346437" w:rsidRDefault="009707F6" w:rsidP="00346437">
            <w:pPr>
              <w:jc w:val="both"/>
              <w:rPr>
                <w:rFonts w:ascii="Sylfaen" w:eastAsia="Times New Roman" w:hAnsi="Sylfaen" w:cstheme="minorHAnsi"/>
                <w:b/>
                <w:bCs/>
                <w:color w:val="000000"/>
                <w:sz w:val="22"/>
                <w:szCs w:val="22"/>
              </w:rPr>
            </w:pPr>
            <w:r w:rsidRPr="00346437">
              <w:rPr>
                <w:rFonts w:ascii="Sylfaen" w:eastAsia="Times New Roman" w:hAnsi="Sylfaen" w:cstheme="minorHAnsi"/>
                <w:b/>
                <w:bCs/>
                <w:color w:val="000000"/>
                <w:sz w:val="22"/>
                <w:szCs w:val="22"/>
              </w:rPr>
              <w:t>490</w:t>
            </w:r>
          </w:p>
        </w:tc>
        <w:tc>
          <w:tcPr>
            <w:tcW w:w="1299" w:type="dxa"/>
            <w:tcBorders>
              <w:top w:val="nil"/>
              <w:left w:val="nil"/>
              <w:bottom w:val="single" w:sz="8" w:space="0" w:color="auto"/>
              <w:right w:val="single" w:sz="8" w:space="0" w:color="auto"/>
            </w:tcBorders>
            <w:shd w:val="clear" w:color="auto" w:fill="auto"/>
            <w:vAlign w:val="center"/>
            <w:hideMark/>
          </w:tcPr>
          <w:p w14:paraId="23B8A3FC" w14:textId="794D81DA" w:rsidR="009707F6" w:rsidRPr="00346437" w:rsidRDefault="009707F6" w:rsidP="00346437">
            <w:pPr>
              <w:jc w:val="both"/>
              <w:rPr>
                <w:rFonts w:ascii="Sylfaen" w:eastAsia="Times New Roman" w:hAnsi="Sylfaen" w:cstheme="minorHAnsi"/>
                <w:b/>
                <w:bCs/>
                <w:color w:val="000000"/>
                <w:sz w:val="22"/>
                <w:szCs w:val="22"/>
              </w:rPr>
            </w:pPr>
            <w:r w:rsidRPr="00346437">
              <w:rPr>
                <w:rFonts w:ascii="Sylfaen" w:eastAsia="Times New Roman" w:hAnsi="Sylfaen" w:cstheme="minorHAnsi"/>
                <w:b/>
                <w:bCs/>
                <w:color w:val="000000"/>
                <w:sz w:val="22"/>
                <w:szCs w:val="22"/>
              </w:rPr>
              <w:t>490</w:t>
            </w:r>
          </w:p>
        </w:tc>
        <w:tc>
          <w:tcPr>
            <w:tcW w:w="1299" w:type="dxa"/>
            <w:tcBorders>
              <w:top w:val="nil"/>
              <w:left w:val="nil"/>
              <w:bottom w:val="single" w:sz="8" w:space="0" w:color="auto"/>
              <w:right w:val="single" w:sz="8" w:space="0" w:color="auto"/>
            </w:tcBorders>
            <w:shd w:val="clear" w:color="auto" w:fill="auto"/>
            <w:vAlign w:val="center"/>
            <w:hideMark/>
          </w:tcPr>
          <w:p w14:paraId="7D77D2BC" w14:textId="72113ADE" w:rsidR="009707F6" w:rsidRPr="00346437" w:rsidRDefault="009707F6" w:rsidP="00346437">
            <w:pPr>
              <w:jc w:val="both"/>
              <w:rPr>
                <w:rFonts w:ascii="Sylfaen" w:eastAsia="Times New Roman" w:hAnsi="Sylfaen" w:cstheme="minorHAnsi"/>
                <w:b/>
                <w:bCs/>
                <w:color w:val="000000"/>
                <w:sz w:val="22"/>
                <w:szCs w:val="22"/>
              </w:rPr>
            </w:pPr>
            <w:r w:rsidRPr="00346437">
              <w:rPr>
                <w:rFonts w:ascii="Sylfaen" w:eastAsia="Times New Roman" w:hAnsi="Sylfaen" w:cstheme="minorHAnsi"/>
                <w:b/>
                <w:bCs/>
                <w:color w:val="000000"/>
                <w:sz w:val="22"/>
                <w:szCs w:val="22"/>
              </w:rPr>
              <w:t>490</w:t>
            </w:r>
          </w:p>
        </w:tc>
        <w:tc>
          <w:tcPr>
            <w:tcW w:w="1308" w:type="dxa"/>
            <w:tcBorders>
              <w:top w:val="nil"/>
              <w:left w:val="nil"/>
              <w:bottom w:val="nil"/>
              <w:right w:val="nil"/>
            </w:tcBorders>
            <w:shd w:val="clear" w:color="000000" w:fill="FFE699"/>
            <w:noWrap/>
            <w:vAlign w:val="center"/>
            <w:hideMark/>
          </w:tcPr>
          <w:p w14:paraId="78DC6E7B" w14:textId="68E33786" w:rsidR="009707F6" w:rsidRPr="00346437" w:rsidRDefault="009707F6" w:rsidP="00346437">
            <w:pPr>
              <w:jc w:val="both"/>
              <w:rPr>
                <w:rFonts w:ascii="Sylfaen" w:eastAsia="Times New Roman" w:hAnsi="Sylfaen" w:cstheme="minorHAnsi"/>
                <w:b/>
                <w:bCs/>
                <w:color w:val="000000"/>
                <w:sz w:val="22"/>
                <w:szCs w:val="22"/>
              </w:rPr>
            </w:pPr>
            <w:r w:rsidRPr="00346437">
              <w:rPr>
                <w:rFonts w:ascii="Sylfaen" w:eastAsia="Times New Roman" w:hAnsi="Sylfaen" w:cstheme="minorHAnsi"/>
                <w:b/>
                <w:bCs/>
                <w:color w:val="000000"/>
                <w:sz w:val="22"/>
                <w:szCs w:val="22"/>
              </w:rPr>
              <w:t>6787</w:t>
            </w:r>
          </w:p>
        </w:tc>
      </w:tr>
      <w:tr w:rsidR="009707F6" w:rsidRPr="00346437" w14:paraId="4C17D145" w14:textId="77777777" w:rsidTr="00157A66">
        <w:trPr>
          <w:trHeight w:val="800"/>
        </w:trPr>
        <w:tc>
          <w:tcPr>
            <w:tcW w:w="3017" w:type="dxa"/>
            <w:tcBorders>
              <w:top w:val="nil"/>
              <w:left w:val="single" w:sz="8" w:space="0" w:color="auto"/>
              <w:bottom w:val="single" w:sz="8" w:space="0" w:color="auto"/>
              <w:right w:val="single" w:sz="8" w:space="0" w:color="auto"/>
            </w:tcBorders>
            <w:shd w:val="clear" w:color="auto" w:fill="auto"/>
            <w:vAlign w:val="center"/>
            <w:hideMark/>
          </w:tcPr>
          <w:p w14:paraId="507BD526" w14:textId="3FEAA3AB" w:rsidR="009707F6" w:rsidRPr="00346437" w:rsidRDefault="00AC7C04" w:rsidP="00346437">
            <w:pPr>
              <w:jc w:val="both"/>
              <w:rPr>
                <w:rFonts w:ascii="Sylfaen" w:eastAsia="Times New Roman" w:hAnsi="Sylfaen" w:cs="Times New Roman"/>
                <w:color w:val="000000"/>
                <w:sz w:val="22"/>
                <w:szCs w:val="22"/>
              </w:rPr>
            </w:pPr>
            <w:r w:rsidRPr="00346437">
              <w:rPr>
                <w:rFonts w:ascii="Sylfaen" w:eastAsia="Times New Roman" w:hAnsi="Sylfaen" w:cs="Times New Roman"/>
                <w:color w:val="000000"/>
                <w:sz w:val="22"/>
                <w:szCs w:val="22"/>
                <w:lang w:val="ka-GE"/>
              </w:rPr>
              <w:t>ქვეპროგრამა</w:t>
            </w:r>
            <w:r w:rsidR="009707F6" w:rsidRPr="00346437">
              <w:rPr>
                <w:rFonts w:ascii="Sylfaen" w:eastAsia="Times New Roman" w:hAnsi="Sylfaen" w:cs="Times New Roman"/>
                <w:color w:val="000000"/>
                <w:sz w:val="22"/>
                <w:szCs w:val="22"/>
              </w:rPr>
              <w:t xml:space="preserve"> –</w:t>
            </w:r>
            <w:r w:rsidRPr="00346437">
              <w:rPr>
                <w:rFonts w:ascii="Sylfaen" w:eastAsia="Times New Roman" w:hAnsi="Sylfaen" w:cs="Times New Roman"/>
                <w:color w:val="000000"/>
                <w:sz w:val="22"/>
                <w:szCs w:val="22"/>
                <w:lang w:val="ka-GE"/>
              </w:rPr>
              <w:t xml:space="preserve">მულტიდისციპლინური გუნდის დახმარება </w:t>
            </w:r>
          </w:p>
        </w:tc>
        <w:tc>
          <w:tcPr>
            <w:tcW w:w="1299" w:type="dxa"/>
            <w:tcBorders>
              <w:top w:val="nil"/>
              <w:left w:val="nil"/>
              <w:bottom w:val="single" w:sz="8" w:space="0" w:color="auto"/>
              <w:right w:val="single" w:sz="8" w:space="0" w:color="auto"/>
            </w:tcBorders>
            <w:shd w:val="clear" w:color="auto" w:fill="auto"/>
            <w:vAlign w:val="center"/>
            <w:hideMark/>
          </w:tcPr>
          <w:p w14:paraId="39ACE647" w14:textId="7BD38601" w:rsidR="009707F6" w:rsidRPr="00346437" w:rsidRDefault="009707F6"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68</w:t>
            </w:r>
            <w:r w:rsidR="00157A66" w:rsidRPr="00346437">
              <w:rPr>
                <w:rFonts w:ascii="Sylfaen" w:eastAsia="Times New Roman" w:hAnsi="Sylfaen" w:cstheme="minorHAnsi"/>
                <w:color w:val="000000"/>
                <w:sz w:val="22"/>
                <w:szCs w:val="22"/>
              </w:rPr>
              <w:t>6</w:t>
            </w:r>
          </w:p>
        </w:tc>
        <w:tc>
          <w:tcPr>
            <w:tcW w:w="1299" w:type="dxa"/>
            <w:tcBorders>
              <w:top w:val="nil"/>
              <w:left w:val="nil"/>
              <w:bottom w:val="single" w:sz="8" w:space="0" w:color="auto"/>
              <w:right w:val="single" w:sz="8" w:space="0" w:color="auto"/>
            </w:tcBorders>
            <w:shd w:val="clear" w:color="auto" w:fill="auto"/>
            <w:vAlign w:val="center"/>
            <w:hideMark/>
          </w:tcPr>
          <w:p w14:paraId="390AF29B" w14:textId="3C82EE51" w:rsidR="009707F6" w:rsidRPr="00346437" w:rsidRDefault="009707F6"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652</w:t>
            </w:r>
          </w:p>
        </w:tc>
        <w:tc>
          <w:tcPr>
            <w:tcW w:w="1299" w:type="dxa"/>
            <w:tcBorders>
              <w:top w:val="nil"/>
              <w:left w:val="nil"/>
              <w:bottom w:val="single" w:sz="8" w:space="0" w:color="auto"/>
              <w:right w:val="single" w:sz="8" w:space="0" w:color="auto"/>
            </w:tcBorders>
            <w:shd w:val="clear" w:color="auto" w:fill="auto"/>
            <w:vAlign w:val="center"/>
            <w:hideMark/>
          </w:tcPr>
          <w:p w14:paraId="740A02B7" w14:textId="602EFC9F" w:rsidR="009707F6" w:rsidRPr="00346437" w:rsidRDefault="009707F6"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750</w:t>
            </w:r>
          </w:p>
        </w:tc>
        <w:tc>
          <w:tcPr>
            <w:tcW w:w="1299" w:type="dxa"/>
            <w:tcBorders>
              <w:top w:val="nil"/>
              <w:left w:val="nil"/>
              <w:bottom w:val="single" w:sz="8" w:space="0" w:color="auto"/>
              <w:right w:val="single" w:sz="8" w:space="0" w:color="auto"/>
            </w:tcBorders>
            <w:shd w:val="clear" w:color="auto" w:fill="auto"/>
            <w:vAlign w:val="center"/>
            <w:hideMark/>
          </w:tcPr>
          <w:p w14:paraId="3F172197" w14:textId="3295C252" w:rsidR="009707F6" w:rsidRPr="00346437" w:rsidRDefault="009707F6"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750</w:t>
            </w:r>
          </w:p>
        </w:tc>
        <w:tc>
          <w:tcPr>
            <w:tcW w:w="1299" w:type="dxa"/>
            <w:tcBorders>
              <w:top w:val="nil"/>
              <w:left w:val="nil"/>
              <w:bottom w:val="single" w:sz="8" w:space="0" w:color="auto"/>
              <w:right w:val="single" w:sz="8" w:space="0" w:color="auto"/>
            </w:tcBorders>
            <w:shd w:val="clear" w:color="auto" w:fill="auto"/>
            <w:vAlign w:val="center"/>
            <w:hideMark/>
          </w:tcPr>
          <w:p w14:paraId="7570621D" w14:textId="718D146C" w:rsidR="009707F6" w:rsidRPr="00346437" w:rsidRDefault="009707F6"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750</w:t>
            </w:r>
          </w:p>
        </w:tc>
        <w:tc>
          <w:tcPr>
            <w:tcW w:w="1308" w:type="dxa"/>
            <w:tcBorders>
              <w:top w:val="nil"/>
              <w:left w:val="nil"/>
              <w:bottom w:val="nil"/>
              <w:right w:val="nil"/>
            </w:tcBorders>
            <w:shd w:val="clear" w:color="000000" w:fill="FFE699"/>
            <w:noWrap/>
            <w:vAlign w:val="center"/>
            <w:hideMark/>
          </w:tcPr>
          <w:p w14:paraId="7370DE94" w14:textId="4B1FE98F" w:rsidR="009707F6" w:rsidRPr="00346437" w:rsidRDefault="009707F6"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652</w:t>
            </w:r>
          </w:p>
        </w:tc>
      </w:tr>
      <w:tr w:rsidR="009707F6" w:rsidRPr="00346437" w14:paraId="7B17AF97" w14:textId="77777777" w:rsidTr="00157A66">
        <w:trPr>
          <w:trHeight w:val="1240"/>
        </w:trPr>
        <w:tc>
          <w:tcPr>
            <w:tcW w:w="3017" w:type="dxa"/>
            <w:tcBorders>
              <w:top w:val="nil"/>
              <w:left w:val="single" w:sz="8" w:space="0" w:color="auto"/>
              <w:bottom w:val="single" w:sz="8" w:space="0" w:color="auto"/>
              <w:right w:val="single" w:sz="8" w:space="0" w:color="auto"/>
            </w:tcBorders>
            <w:shd w:val="clear" w:color="auto" w:fill="auto"/>
            <w:vAlign w:val="center"/>
            <w:hideMark/>
          </w:tcPr>
          <w:p w14:paraId="48C4277F" w14:textId="17874EF5" w:rsidR="009707F6" w:rsidRPr="00346437" w:rsidRDefault="00AC7C04" w:rsidP="00346437">
            <w:pPr>
              <w:jc w:val="both"/>
              <w:rPr>
                <w:rFonts w:ascii="Sylfaen" w:eastAsia="Times New Roman" w:hAnsi="Sylfaen" w:cs="Times New Roman"/>
                <w:color w:val="000000"/>
                <w:sz w:val="22"/>
                <w:szCs w:val="22"/>
              </w:rPr>
            </w:pPr>
            <w:r w:rsidRPr="00346437">
              <w:rPr>
                <w:rFonts w:ascii="Sylfaen" w:eastAsia="Times New Roman" w:hAnsi="Sylfaen" w:cs="Times New Roman"/>
                <w:color w:val="000000"/>
                <w:sz w:val="22"/>
                <w:szCs w:val="22"/>
                <w:lang w:val="ka-GE"/>
              </w:rPr>
              <w:t>ქვეპროგრამა</w:t>
            </w:r>
            <w:r w:rsidR="009707F6" w:rsidRPr="00346437">
              <w:rPr>
                <w:rFonts w:ascii="Sylfaen" w:eastAsia="Times New Roman" w:hAnsi="Sylfaen" w:cs="Times New Roman"/>
                <w:color w:val="000000"/>
                <w:sz w:val="22"/>
                <w:szCs w:val="22"/>
              </w:rPr>
              <w:t xml:space="preserve"> – </w:t>
            </w:r>
            <w:r w:rsidRPr="00346437">
              <w:rPr>
                <w:rFonts w:ascii="Sylfaen" w:eastAsia="Times New Roman" w:hAnsi="Sylfaen" w:cs="Times New Roman"/>
                <w:color w:val="000000"/>
                <w:sz w:val="22"/>
                <w:szCs w:val="22"/>
                <w:lang w:val="ka-GE"/>
              </w:rPr>
              <w:t xml:space="preserve">პროფესიულ და უმაღლეს საგანმანათლებლო დაწესებულებებში ინკლუზიური განათლების ხელშეწყობა </w:t>
            </w:r>
          </w:p>
        </w:tc>
        <w:tc>
          <w:tcPr>
            <w:tcW w:w="1299" w:type="dxa"/>
            <w:tcBorders>
              <w:top w:val="nil"/>
              <w:left w:val="nil"/>
              <w:bottom w:val="single" w:sz="8" w:space="0" w:color="auto"/>
              <w:right w:val="single" w:sz="8" w:space="0" w:color="auto"/>
            </w:tcBorders>
            <w:shd w:val="clear" w:color="auto" w:fill="auto"/>
            <w:vAlign w:val="center"/>
            <w:hideMark/>
          </w:tcPr>
          <w:p w14:paraId="282C0E67" w14:textId="7C1699D0" w:rsidR="009707F6" w:rsidRPr="00346437" w:rsidRDefault="009707F6"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113</w:t>
            </w:r>
          </w:p>
        </w:tc>
        <w:tc>
          <w:tcPr>
            <w:tcW w:w="1299" w:type="dxa"/>
            <w:tcBorders>
              <w:top w:val="nil"/>
              <w:left w:val="nil"/>
              <w:bottom w:val="single" w:sz="8" w:space="0" w:color="auto"/>
              <w:right w:val="single" w:sz="8" w:space="0" w:color="auto"/>
            </w:tcBorders>
            <w:shd w:val="clear" w:color="auto" w:fill="auto"/>
            <w:vAlign w:val="center"/>
            <w:hideMark/>
          </w:tcPr>
          <w:p w14:paraId="3D314209" w14:textId="4049A74E" w:rsidR="009707F6" w:rsidRPr="00346437" w:rsidRDefault="009707F6"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171</w:t>
            </w:r>
          </w:p>
        </w:tc>
        <w:tc>
          <w:tcPr>
            <w:tcW w:w="1299" w:type="dxa"/>
            <w:tcBorders>
              <w:top w:val="nil"/>
              <w:left w:val="nil"/>
              <w:bottom w:val="single" w:sz="8" w:space="0" w:color="auto"/>
              <w:right w:val="single" w:sz="8" w:space="0" w:color="auto"/>
            </w:tcBorders>
            <w:shd w:val="clear" w:color="auto" w:fill="auto"/>
            <w:vAlign w:val="center"/>
            <w:hideMark/>
          </w:tcPr>
          <w:p w14:paraId="25BF2B16" w14:textId="3CA645E7" w:rsidR="009707F6" w:rsidRPr="00346437" w:rsidRDefault="009707F6"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155</w:t>
            </w:r>
          </w:p>
        </w:tc>
        <w:tc>
          <w:tcPr>
            <w:tcW w:w="1299" w:type="dxa"/>
            <w:tcBorders>
              <w:top w:val="nil"/>
              <w:left w:val="nil"/>
              <w:bottom w:val="single" w:sz="8" w:space="0" w:color="auto"/>
              <w:right w:val="single" w:sz="8" w:space="0" w:color="auto"/>
            </w:tcBorders>
            <w:shd w:val="clear" w:color="auto" w:fill="auto"/>
            <w:vAlign w:val="center"/>
            <w:hideMark/>
          </w:tcPr>
          <w:p w14:paraId="31E4C056" w14:textId="23BD4F90" w:rsidR="009707F6" w:rsidRPr="00346437" w:rsidRDefault="009707F6"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155</w:t>
            </w:r>
          </w:p>
        </w:tc>
        <w:tc>
          <w:tcPr>
            <w:tcW w:w="1299" w:type="dxa"/>
            <w:tcBorders>
              <w:top w:val="nil"/>
              <w:left w:val="nil"/>
              <w:bottom w:val="single" w:sz="8" w:space="0" w:color="auto"/>
              <w:right w:val="single" w:sz="8" w:space="0" w:color="auto"/>
            </w:tcBorders>
            <w:shd w:val="clear" w:color="auto" w:fill="auto"/>
            <w:vAlign w:val="center"/>
            <w:hideMark/>
          </w:tcPr>
          <w:p w14:paraId="2FB378D0" w14:textId="5DE7B9E9" w:rsidR="009707F6" w:rsidRPr="00346437" w:rsidRDefault="009707F6"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155</w:t>
            </w:r>
          </w:p>
        </w:tc>
        <w:tc>
          <w:tcPr>
            <w:tcW w:w="1308" w:type="dxa"/>
            <w:tcBorders>
              <w:top w:val="nil"/>
              <w:left w:val="nil"/>
              <w:bottom w:val="nil"/>
              <w:right w:val="nil"/>
            </w:tcBorders>
            <w:shd w:val="clear" w:color="000000" w:fill="FFE699"/>
            <w:noWrap/>
            <w:vAlign w:val="center"/>
            <w:hideMark/>
          </w:tcPr>
          <w:p w14:paraId="132E87AD" w14:textId="289EEF9E" w:rsidR="009707F6" w:rsidRPr="00346437" w:rsidRDefault="009707F6"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636</w:t>
            </w:r>
          </w:p>
        </w:tc>
      </w:tr>
      <w:tr w:rsidR="009707F6" w:rsidRPr="00346437" w14:paraId="625C24FE" w14:textId="77777777" w:rsidTr="00157A66">
        <w:trPr>
          <w:trHeight w:val="840"/>
        </w:trPr>
        <w:tc>
          <w:tcPr>
            <w:tcW w:w="3017" w:type="dxa"/>
            <w:tcBorders>
              <w:top w:val="nil"/>
              <w:left w:val="single" w:sz="8" w:space="0" w:color="auto"/>
              <w:bottom w:val="single" w:sz="8" w:space="0" w:color="auto"/>
              <w:right w:val="single" w:sz="8" w:space="0" w:color="auto"/>
            </w:tcBorders>
            <w:shd w:val="clear" w:color="auto" w:fill="auto"/>
            <w:vAlign w:val="center"/>
            <w:hideMark/>
          </w:tcPr>
          <w:p w14:paraId="56B83974" w14:textId="3BF1DFE5" w:rsidR="009707F6" w:rsidRPr="00346437" w:rsidRDefault="00AC7C04" w:rsidP="00346437">
            <w:pPr>
              <w:jc w:val="both"/>
              <w:rPr>
                <w:rFonts w:ascii="Sylfaen" w:eastAsia="Times New Roman" w:hAnsi="Sylfaen" w:cs="Times New Roman"/>
                <w:color w:val="000000"/>
                <w:sz w:val="22"/>
                <w:szCs w:val="22"/>
                <w:lang w:val="ka-GE"/>
              </w:rPr>
            </w:pPr>
            <w:r w:rsidRPr="00346437">
              <w:rPr>
                <w:rFonts w:ascii="Sylfaen" w:eastAsia="Times New Roman" w:hAnsi="Sylfaen" w:cs="Times New Roman"/>
                <w:color w:val="000000"/>
                <w:sz w:val="22"/>
                <w:szCs w:val="22"/>
                <w:lang w:val="ka-GE"/>
              </w:rPr>
              <w:t>ქვეპროგრამა</w:t>
            </w:r>
            <w:r w:rsidR="009707F6" w:rsidRPr="00346437">
              <w:rPr>
                <w:rFonts w:ascii="Sylfaen" w:eastAsia="Times New Roman" w:hAnsi="Sylfaen" w:cs="Times New Roman"/>
                <w:color w:val="000000"/>
                <w:sz w:val="22"/>
                <w:szCs w:val="22"/>
              </w:rPr>
              <w:t xml:space="preserve"> – </w:t>
            </w:r>
            <w:r w:rsidRPr="00346437">
              <w:rPr>
                <w:rFonts w:ascii="Sylfaen" w:eastAsia="Times New Roman" w:hAnsi="Sylfaen" w:cs="Times New Roman"/>
                <w:color w:val="000000"/>
                <w:sz w:val="22"/>
                <w:szCs w:val="22"/>
                <w:lang w:val="ka-GE"/>
              </w:rPr>
              <w:t xml:space="preserve">საჯარო სკოლებში ინტეგრირებული კლასების დაფინანსება </w:t>
            </w:r>
            <w:r w:rsidRPr="00346437">
              <w:rPr>
                <w:rFonts w:ascii="Sylfaen" w:eastAsia="Times New Roman" w:hAnsi="Sylfaen" w:cs="Times New Roman"/>
                <w:color w:val="000000"/>
                <w:sz w:val="22"/>
                <w:szCs w:val="22"/>
              </w:rPr>
              <w:t xml:space="preserve"> </w:t>
            </w:r>
          </w:p>
        </w:tc>
        <w:tc>
          <w:tcPr>
            <w:tcW w:w="1299" w:type="dxa"/>
            <w:tcBorders>
              <w:top w:val="nil"/>
              <w:left w:val="nil"/>
              <w:bottom w:val="single" w:sz="8" w:space="0" w:color="auto"/>
              <w:right w:val="single" w:sz="8" w:space="0" w:color="auto"/>
            </w:tcBorders>
            <w:shd w:val="clear" w:color="auto" w:fill="auto"/>
            <w:vAlign w:val="center"/>
            <w:hideMark/>
          </w:tcPr>
          <w:p w14:paraId="7480EBE2" w14:textId="7D07E3BE" w:rsidR="009707F6" w:rsidRPr="00346437" w:rsidRDefault="009707F6"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373</w:t>
            </w:r>
          </w:p>
        </w:tc>
        <w:tc>
          <w:tcPr>
            <w:tcW w:w="1299" w:type="dxa"/>
            <w:tcBorders>
              <w:top w:val="nil"/>
              <w:left w:val="nil"/>
              <w:bottom w:val="single" w:sz="8" w:space="0" w:color="auto"/>
              <w:right w:val="single" w:sz="8" w:space="0" w:color="auto"/>
            </w:tcBorders>
            <w:shd w:val="clear" w:color="auto" w:fill="auto"/>
            <w:vAlign w:val="center"/>
            <w:hideMark/>
          </w:tcPr>
          <w:p w14:paraId="10E627A7" w14:textId="69FB6582" w:rsidR="009707F6" w:rsidRPr="00346437" w:rsidRDefault="009707F6"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40</w:t>
            </w:r>
            <w:r w:rsidR="00157A66" w:rsidRPr="00346437">
              <w:rPr>
                <w:rFonts w:ascii="Sylfaen" w:eastAsia="Times New Roman" w:hAnsi="Sylfaen" w:cstheme="minorHAnsi"/>
                <w:color w:val="000000"/>
                <w:sz w:val="22"/>
                <w:szCs w:val="22"/>
              </w:rPr>
              <w:t>3</w:t>
            </w:r>
          </w:p>
        </w:tc>
        <w:tc>
          <w:tcPr>
            <w:tcW w:w="1299" w:type="dxa"/>
            <w:tcBorders>
              <w:top w:val="nil"/>
              <w:left w:val="nil"/>
              <w:bottom w:val="single" w:sz="8" w:space="0" w:color="auto"/>
              <w:right w:val="single" w:sz="8" w:space="0" w:color="auto"/>
            </w:tcBorders>
            <w:shd w:val="clear" w:color="auto" w:fill="auto"/>
            <w:vAlign w:val="center"/>
            <w:hideMark/>
          </w:tcPr>
          <w:p w14:paraId="688BF088" w14:textId="2A858A2C" w:rsidR="009707F6" w:rsidRPr="00346437" w:rsidRDefault="009707F6"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370</w:t>
            </w:r>
          </w:p>
        </w:tc>
        <w:tc>
          <w:tcPr>
            <w:tcW w:w="1299" w:type="dxa"/>
            <w:tcBorders>
              <w:top w:val="nil"/>
              <w:left w:val="nil"/>
              <w:bottom w:val="single" w:sz="8" w:space="0" w:color="auto"/>
              <w:right w:val="single" w:sz="8" w:space="0" w:color="auto"/>
            </w:tcBorders>
            <w:shd w:val="clear" w:color="auto" w:fill="auto"/>
            <w:vAlign w:val="center"/>
            <w:hideMark/>
          </w:tcPr>
          <w:p w14:paraId="5B977A74" w14:textId="0D87A6CD" w:rsidR="009707F6" w:rsidRPr="00346437" w:rsidRDefault="009707F6"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37</w:t>
            </w:r>
            <w:r w:rsidR="00157A66" w:rsidRPr="00346437">
              <w:rPr>
                <w:rFonts w:ascii="Sylfaen" w:eastAsia="Times New Roman" w:hAnsi="Sylfaen" w:cstheme="minorHAnsi"/>
                <w:color w:val="000000"/>
                <w:sz w:val="22"/>
                <w:szCs w:val="22"/>
              </w:rPr>
              <w:t>0</w:t>
            </w:r>
          </w:p>
        </w:tc>
        <w:tc>
          <w:tcPr>
            <w:tcW w:w="1299" w:type="dxa"/>
            <w:tcBorders>
              <w:top w:val="nil"/>
              <w:left w:val="nil"/>
              <w:bottom w:val="single" w:sz="8" w:space="0" w:color="auto"/>
              <w:right w:val="single" w:sz="8" w:space="0" w:color="auto"/>
            </w:tcBorders>
            <w:shd w:val="clear" w:color="auto" w:fill="auto"/>
            <w:vAlign w:val="center"/>
            <w:hideMark/>
          </w:tcPr>
          <w:p w14:paraId="5D41A74E" w14:textId="23D138CD" w:rsidR="009707F6" w:rsidRPr="00346437" w:rsidRDefault="009707F6"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370</w:t>
            </w:r>
          </w:p>
        </w:tc>
        <w:tc>
          <w:tcPr>
            <w:tcW w:w="1308" w:type="dxa"/>
            <w:tcBorders>
              <w:top w:val="nil"/>
              <w:left w:val="nil"/>
              <w:bottom w:val="nil"/>
              <w:right w:val="nil"/>
            </w:tcBorders>
            <w:shd w:val="clear" w:color="000000" w:fill="FFE699"/>
            <w:noWrap/>
            <w:vAlign w:val="center"/>
            <w:hideMark/>
          </w:tcPr>
          <w:p w14:paraId="3ABC3C25" w14:textId="50BAAC97" w:rsidR="009707F6" w:rsidRPr="00346437" w:rsidRDefault="009707F6"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1512</w:t>
            </w:r>
          </w:p>
        </w:tc>
      </w:tr>
      <w:tr w:rsidR="009707F6" w:rsidRPr="00346437" w14:paraId="521F4BDC" w14:textId="77777777" w:rsidTr="00157A66">
        <w:trPr>
          <w:trHeight w:val="920"/>
        </w:trPr>
        <w:tc>
          <w:tcPr>
            <w:tcW w:w="3017" w:type="dxa"/>
            <w:tcBorders>
              <w:top w:val="nil"/>
              <w:left w:val="single" w:sz="8" w:space="0" w:color="auto"/>
              <w:bottom w:val="single" w:sz="8" w:space="0" w:color="auto"/>
              <w:right w:val="single" w:sz="8" w:space="0" w:color="auto"/>
            </w:tcBorders>
            <w:shd w:val="clear" w:color="auto" w:fill="auto"/>
            <w:vAlign w:val="center"/>
            <w:hideMark/>
          </w:tcPr>
          <w:p w14:paraId="0403FE0B" w14:textId="134ACBA0" w:rsidR="009707F6" w:rsidRPr="00346437" w:rsidRDefault="00AC7C04" w:rsidP="00346437">
            <w:pPr>
              <w:jc w:val="both"/>
              <w:rPr>
                <w:rFonts w:ascii="Sylfaen" w:eastAsia="Times New Roman" w:hAnsi="Sylfaen" w:cs="Times New Roman"/>
                <w:color w:val="000000"/>
                <w:sz w:val="22"/>
                <w:szCs w:val="22"/>
              </w:rPr>
            </w:pPr>
            <w:r w:rsidRPr="00346437">
              <w:rPr>
                <w:rFonts w:ascii="Sylfaen" w:eastAsia="Times New Roman" w:hAnsi="Sylfaen" w:cs="Times New Roman"/>
                <w:color w:val="000000"/>
                <w:sz w:val="22"/>
                <w:szCs w:val="22"/>
                <w:lang w:val="ka-GE"/>
              </w:rPr>
              <w:t>ქვეპროგრამა</w:t>
            </w:r>
            <w:r w:rsidR="009707F6" w:rsidRPr="00346437">
              <w:rPr>
                <w:rFonts w:ascii="Sylfaen" w:eastAsia="Times New Roman" w:hAnsi="Sylfaen" w:cs="Times New Roman"/>
                <w:color w:val="000000"/>
                <w:sz w:val="22"/>
                <w:szCs w:val="22"/>
              </w:rPr>
              <w:t xml:space="preserve"> – </w:t>
            </w:r>
            <w:r w:rsidRPr="00346437">
              <w:rPr>
                <w:rFonts w:ascii="Sylfaen" w:eastAsia="Times New Roman" w:hAnsi="Sylfaen" w:cs="Times New Roman"/>
                <w:color w:val="000000"/>
                <w:sz w:val="22"/>
                <w:szCs w:val="22"/>
                <w:lang w:val="ka-GE"/>
              </w:rPr>
              <w:t xml:space="preserve">განათლების მიღების მეორე შესაძლებლობა და სოციალური ინკლუზიის მხარდაჭერა </w:t>
            </w:r>
          </w:p>
        </w:tc>
        <w:tc>
          <w:tcPr>
            <w:tcW w:w="1299" w:type="dxa"/>
            <w:tcBorders>
              <w:top w:val="nil"/>
              <w:left w:val="nil"/>
              <w:bottom w:val="single" w:sz="8" w:space="0" w:color="auto"/>
              <w:right w:val="single" w:sz="8" w:space="0" w:color="auto"/>
            </w:tcBorders>
            <w:shd w:val="clear" w:color="auto" w:fill="auto"/>
            <w:vAlign w:val="center"/>
            <w:hideMark/>
          </w:tcPr>
          <w:p w14:paraId="28359057" w14:textId="785E8D02" w:rsidR="009707F6" w:rsidRPr="00346437" w:rsidRDefault="009707F6"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287</w:t>
            </w:r>
          </w:p>
        </w:tc>
        <w:tc>
          <w:tcPr>
            <w:tcW w:w="1299" w:type="dxa"/>
            <w:tcBorders>
              <w:top w:val="nil"/>
              <w:left w:val="nil"/>
              <w:bottom w:val="single" w:sz="8" w:space="0" w:color="auto"/>
              <w:right w:val="single" w:sz="8" w:space="0" w:color="auto"/>
            </w:tcBorders>
            <w:shd w:val="clear" w:color="auto" w:fill="auto"/>
            <w:vAlign w:val="center"/>
            <w:hideMark/>
          </w:tcPr>
          <w:p w14:paraId="29EF10C1" w14:textId="5F7A2BBC" w:rsidR="009707F6" w:rsidRPr="00346437" w:rsidRDefault="009707F6"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29</w:t>
            </w:r>
            <w:r w:rsidR="00157A66" w:rsidRPr="00346437">
              <w:rPr>
                <w:rFonts w:ascii="Sylfaen" w:eastAsia="Times New Roman" w:hAnsi="Sylfaen" w:cstheme="minorHAnsi"/>
                <w:color w:val="000000"/>
                <w:sz w:val="22"/>
                <w:szCs w:val="22"/>
              </w:rPr>
              <w:t>1</w:t>
            </w:r>
          </w:p>
        </w:tc>
        <w:tc>
          <w:tcPr>
            <w:tcW w:w="1299" w:type="dxa"/>
            <w:tcBorders>
              <w:top w:val="nil"/>
              <w:left w:val="nil"/>
              <w:bottom w:val="single" w:sz="8" w:space="0" w:color="auto"/>
              <w:right w:val="single" w:sz="8" w:space="0" w:color="auto"/>
            </w:tcBorders>
            <w:shd w:val="clear" w:color="auto" w:fill="auto"/>
            <w:vAlign w:val="center"/>
            <w:hideMark/>
          </w:tcPr>
          <w:p w14:paraId="536289F7" w14:textId="778DC665" w:rsidR="009707F6" w:rsidRPr="00346437" w:rsidRDefault="009707F6"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245</w:t>
            </w:r>
          </w:p>
        </w:tc>
        <w:tc>
          <w:tcPr>
            <w:tcW w:w="1299" w:type="dxa"/>
            <w:tcBorders>
              <w:top w:val="nil"/>
              <w:left w:val="nil"/>
              <w:bottom w:val="single" w:sz="8" w:space="0" w:color="auto"/>
              <w:right w:val="single" w:sz="8" w:space="0" w:color="auto"/>
            </w:tcBorders>
            <w:shd w:val="clear" w:color="auto" w:fill="auto"/>
            <w:vAlign w:val="center"/>
            <w:hideMark/>
          </w:tcPr>
          <w:p w14:paraId="06539802" w14:textId="69E0587D" w:rsidR="009707F6" w:rsidRPr="00346437" w:rsidRDefault="009707F6"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24</w:t>
            </w:r>
            <w:r w:rsidR="00157A66" w:rsidRPr="00346437">
              <w:rPr>
                <w:rFonts w:ascii="Sylfaen" w:eastAsia="Times New Roman" w:hAnsi="Sylfaen" w:cstheme="minorHAnsi"/>
                <w:color w:val="000000"/>
                <w:sz w:val="22"/>
                <w:szCs w:val="22"/>
              </w:rPr>
              <w:t>5</w:t>
            </w:r>
          </w:p>
        </w:tc>
        <w:tc>
          <w:tcPr>
            <w:tcW w:w="1299" w:type="dxa"/>
            <w:tcBorders>
              <w:top w:val="nil"/>
              <w:left w:val="nil"/>
              <w:bottom w:val="single" w:sz="8" w:space="0" w:color="auto"/>
              <w:right w:val="single" w:sz="8" w:space="0" w:color="auto"/>
            </w:tcBorders>
            <w:shd w:val="clear" w:color="auto" w:fill="auto"/>
            <w:vAlign w:val="center"/>
            <w:hideMark/>
          </w:tcPr>
          <w:p w14:paraId="4FFB3EF2" w14:textId="7D0EC45A" w:rsidR="009707F6" w:rsidRPr="00346437" w:rsidRDefault="009707F6"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245</w:t>
            </w:r>
          </w:p>
        </w:tc>
        <w:tc>
          <w:tcPr>
            <w:tcW w:w="1308" w:type="dxa"/>
            <w:tcBorders>
              <w:top w:val="nil"/>
              <w:left w:val="nil"/>
              <w:bottom w:val="nil"/>
              <w:right w:val="nil"/>
            </w:tcBorders>
            <w:shd w:val="clear" w:color="000000" w:fill="FFE699"/>
            <w:noWrap/>
            <w:vAlign w:val="center"/>
            <w:hideMark/>
          </w:tcPr>
          <w:p w14:paraId="74AAA8EC" w14:textId="7F1F9F6F" w:rsidR="009707F6" w:rsidRPr="00346437" w:rsidRDefault="009707F6"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102</w:t>
            </w:r>
            <w:r w:rsidR="00157A66" w:rsidRPr="00346437">
              <w:rPr>
                <w:rFonts w:ascii="Sylfaen" w:eastAsia="Times New Roman" w:hAnsi="Sylfaen" w:cstheme="minorHAnsi"/>
                <w:color w:val="000000"/>
                <w:sz w:val="22"/>
                <w:szCs w:val="22"/>
              </w:rPr>
              <w:t>6</w:t>
            </w:r>
          </w:p>
        </w:tc>
      </w:tr>
      <w:tr w:rsidR="009707F6" w:rsidRPr="00346437" w14:paraId="3F03ABA4" w14:textId="77777777" w:rsidTr="00157A66">
        <w:trPr>
          <w:trHeight w:val="1040"/>
        </w:trPr>
        <w:tc>
          <w:tcPr>
            <w:tcW w:w="3017" w:type="dxa"/>
            <w:tcBorders>
              <w:top w:val="nil"/>
              <w:left w:val="single" w:sz="8" w:space="0" w:color="auto"/>
              <w:bottom w:val="single" w:sz="8" w:space="0" w:color="auto"/>
              <w:right w:val="single" w:sz="8" w:space="0" w:color="auto"/>
            </w:tcBorders>
            <w:shd w:val="clear" w:color="auto" w:fill="auto"/>
            <w:vAlign w:val="center"/>
            <w:hideMark/>
          </w:tcPr>
          <w:p w14:paraId="15AE26F1" w14:textId="046BB088" w:rsidR="009707F6" w:rsidRPr="00346437" w:rsidRDefault="004225EE" w:rsidP="00346437">
            <w:pPr>
              <w:jc w:val="both"/>
              <w:rPr>
                <w:rFonts w:ascii="Sylfaen" w:eastAsia="Times New Roman" w:hAnsi="Sylfaen" w:cs="Times New Roman"/>
                <w:color w:val="000000"/>
                <w:sz w:val="22"/>
                <w:szCs w:val="22"/>
              </w:rPr>
            </w:pPr>
            <w:r w:rsidRPr="00346437">
              <w:rPr>
                <w:rFonts w:ascii="Sylfaen" w:eastAsia="Times New Roman" w:hAnsi="Sylfaen" w:cs="Times New Roman"/>
                <w:color w:val="000000"/>
                <w:sz w:val="22"/>
                <w:szCs w:val="22"/>
                <w:lang w:val="ka-GE"/>
              </w:rPr>
              <w:t>ქვეპროგრამა</w:t>
            </w:r>
            <w:r w:rsidR="009707F6" w:rsidRPr="00346437">
              <w:rPr>
                <w:rFonts w:ascii="Sylfaen" w:eastAsia="Times New Roman" w:hAnsi="Sylfaen" w:cs="Times New Roman"/>
                <w:color w:val="000000"/>
                <w:sz w:val="22"/>
                <w:szCs w:val="22"/>
              </w:rPr>
              <w:t xml:space="preserve"> – </w:t>
            </w:r>
            <w:r w:rsidRPr="00346437">
              <w:rPr>
                <w:rFonts w:ascii="Sylfaen" w:eastAsia="Times New Roman" w:hAnsi="Sylfaen" w:cs="Times New Roman"/>
                <w:color w:val="000000"/>
                <w:sz w:val="22"/>
                <w:szCs w:val="22"/>
                <w:lang w:val="ka-GE"/>
              </w:rPr>
              <w:t xml:space="preserve">ინკლუზიური განათლების შესახებ ინფორმაცია და მისი მეთოდოლოგიური მხარდაჭერა </w:t>
            </w:r>
            <w:r w:rsidR="009707F6" w:rsidRPr="00346437">
              <w:rPr>
                <w:rFonts w:ascii="Sylfaen" w:eastAsia="Times New Roman" w:hAnsi="Sylfaen" w:cs="Times New Roman"/>
                <w:color w:val="000000"/>
                <w:sz w:val="22"/>
                <w:szCs w:val="22"/>
              </w:rPr>
              <w:t xml:space="preserve"> </w:t>
            </w:r>
          </w:p>
        </w:tc>
        <w:tc>
          <w:tcPr>
            <w:tcW w:w="1299" w:type="dxa"/>
            <w:tcBorders>
              <w:top w:val="nil"/>
              <w:left w:val="nil"/>
              <w:bottom w:val="single" w:sz="8" w:space="0" w:color="auto"/>
              <w:right w:val="single" w:sz="8" w:space="0" w:color="auto"/>
            </w:tcBorders>
            <w:shd w:val="clear" w:color="auto" w:fill="auto"/>
            <w:vAlign w:val="center"/>
            <w:hideMark/>
          </w:tcPr>
          <w:p w14:paraId="5518B43B" w14:textId="09C2840F" w:rsidR="009707F6" w:rsidRPr="00346437" w:rsidRDefault="009707F6"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280</w:t>
            </w:r>
          </w:p>
        </w:tc>
        <w:tc>
          <w:tcPr>
            <w:tcW w:w="1299" w:type="dxa"/>
            <w:tcBorders>
              <w:top w:val="nil"/>
              <w:left w:val="nil"/>
              <w:bottom w:val="single" w:sz="8" w:space="0" w:color="auto"/>
              <w:right w:val="single" w:sz="8" w:space="0" w:color="auto"/>
            </w:tcBorders>
            <w:shd w:val="clear" w:color="auto" w:fill="auto"/>
            <w:vAlign w:val="center"/>
            <w:hideMark/>
          </w:tcPr>
          <w:p w14:paraId="2FC71C9E" w14:textId="76D641C6" w:rsidR="009707F6" w:rsidRPr="00346437" w:rsidRDefault="009707F6"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333</w:t>
            </w:r>
          </w:p>
        </w:tc>
        <w:tc>
          <w:tcPr>
            <w:tcW w:w="1299" w:type="dxa"/>
            <w:tcBorders>
              <w:top w:val="nil"/>
              <w:left w:val="nil"/>
              <w:bottom w:val="single" w:sz="8" w:space="0" w:color="auto"/>
              <w:right w:val="single" w:sz="8" w:space="0" w:color="auto"/>
            </w:tcBorders>
            <w:shd w:val="clear" w:color="auto" w:fill="auto"/>
            <w:vAlign w:val="center"/>
            <w:hideMark/>
          </w:tcPr>
          <w:p w14:paraId="04A1A36E" w14:textId="18B1A04B" w:rsidR="009707F6" w:rsidRPr="00346437" w:rsidRDefault="009707F6"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330</w:t>
            </w:r>
          </w:p>
        </w:tc>
        <w:tc>
          <w:tcPr>
            <w:tcW w:w="1299" w:type="dxa"/>
            <w:tcBorders>
              <w:top w:val="nil"/>
              <w:left w:val="nil"/>
              <w:bottom w:val="single" w:sz="8" w:space="0" w:color="auto"/>
              <w:right w:val="single" w:sz="8" w:space="0" w:color="auto"/>
            </w:tcBorders>
            <w:shd w:val="clear" w:color="auto" w:fill="auto"/>
            <w:vAlign w:val="center"/>
            <w:hideMark/>
          </w:tcPr>
          <w:p w14:paraId="4807781F" w14:textId="58373C0C" w:rsidR="009707F6" w:rsidRPr="00346437" w:rsidRDefault="009707F6"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330</w:t>
            </w:r>
          </w:p>
        </w:tc>
        <w:tc>
          <w:tcPr>
            <w:tcW w:w="1299" w:type="dxa"/>
            <w:tcBorders>
              <w:top w:val="nil"/>
              <w:left w:val="nil"/>
              <w:bottom w:val="single" w:sz="8" w:space="0" w:color="auto"/>
              <w:right w:val="single" w:sz="8" w:space="0" w:color="auto"/>
            </w:tcBorders>
            <w:shd w:val="clear" w:color="auto" w:fill="auto"/>
            <w:vAlign w:val="center"/>
            <w:hideMark/>
          </w:tcPr>
          <w:p w14:paraId="619809D6" w14:textId="550DAF4D" w:rsidR="009707F6" w:rsidRPr="00346437" w:rsidRDefault="009707F6"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330</w:t>
            </w:r>
          </w:p>
        </w:tc>
        <w:tc>
          <w:tcPr>
            <w:tcW w:w="1308" w:type="dxa"/>
            <w:tcBorders>
              <w:top w:val="nil"/>
              <w:left w:val="nil"/>
              <w:bottom w:val="nil"/>
              <w:right w:val="nil"/>
            </w:tcBorders>
            <w:shd w:val="clear" w:color="000000" w:fill="FFE699"/>
            <w:noWrap/>
            <w:vAlign w:val="center"/>
            <w:hideMark/>
          </w:tcPr>
          <w:p w14:paraId="20BE4903" w14:textId="5EB4FA48" w:rsidR="009707F6" w:rsidRPr="00346437" w:rsidRDefault="009707F6"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1323</w:t>
            </w:r>
          </w:p>
        </w:tc>
      </w:tr>
      <w:tr w:rsidR="009707F6" w:rsidRPr="00346437" w14:paraId="74E1E87C" w14:textId="77777777" w:rsidTr="00157A66">
        <w:trPr>
          <w:trHeight w:val="360"/>
        </w:trPr>
        <w:tc>
          <w:tcPr>
            <w:tcW w:w="3017" w:type="dxa"/>
            <w:tcBorders>
              <w:top w:val="nil"/>
              <w:left w:val="single" w:sz="8" w:space="0" w:color="auto"/>
              <w:bottom w:val="single" w:sz="8" w:space="0" w:color="auto"/>
              <w:right w:val="single" w:sz="8" w:space="0" w:color="auto"/>
            </w:tcBorders>
            <w:shd w:val="clear" w:color="auto" w:fill="auto"/>
            <w:vAlign w:val="center"/>
            <w:hideMark/>
          </w:tcPr>
          <w:p w14:paraId="0ADC8B39" w14:textId="25E50397" w:rsidR="009707F6" w:rsidRPr="00346437" w:rsidRDefault="004225EE" w:rsidP="00346437">
            <w:pPr>
              <w:jc w:val="both"/>
              <w:rPr>
                <w:rFonts w:ascii="Sylfaen" w:eastAsia="Times New Roman" w:hAnsi="Sylfaen" w:cs="Calibri"/>
                <w:b/>
                <w:bCs/>
                <w:color w:val="000000"/>
                <w:sz w:val="22"/>
                <w:szCs w:val="22"/>
                <w:lang w:val="ka-GE"/>
              </w:rPr>
            </w:pPr>
            <w:r w:rsidRPr="00346437">
              <w:rPr>
                <w:rFonts w:ascii="Sylfaen" w:eastAsia="Times New Roman" w:hAnsi="Sylfaen" w:cs="Calibri"/>
                <w:b/>
                <w:bCs/>
                <w:color w:val="000000"/>
                <w:sz w:val="22"/>
                <w:szCs w:val="22"/>
                <w:lang w:val="ka-GE"/>
              </w:rPr>
              <w:t>სპეციალიზებული სკოლები</w:t>
            </w:r>
          </w:p>
        </w:tc>
        <w:tc>
          <w:tcPr>
            <w:tcW w:w="1299" w:type="dxa"/>
            <w:tcBorders>
              <w:top w:val="nil"/>
              <w:left w:val="nil"/>
              <w:bottom w:val="single" w:sz="8" w:space="0" w:color="auto"/>
              <w:right w:val="single" w:sz="8" w:space="0" w:color="auto"/>
            </w:tcBorders>
            <w:shd w:val="clear" w:color="auto" w:fill="auto"/>
            <w:vAlign w:val="center"/>
            <w:hideMark/>
          </w:tcPr>
          <w:p w14:paraId="49D5B89D" w14:textId="2E9145A6" w:rsidR="009707F6" w:rsidRPr="00346437" w:rsidRDefault="009707F6" w:rsidP="00346437">
            <w:pPr>
              <w:jc w:val="both"/>
              <w:rPr>
                <w:rFonts w:ascii="Sylfaen" w:eastAsia="Times New Roman" w:hAnsi="Sylfaen" w:cstheme="minorHAnsi"/>
                <w:b/>
                <w:bCs/>
                <w:color w:val="000000"/>
                <w:sz w:val="22"/>
                <w:szCs w:val="22"/>
              </w:rPr>
            </w:pPr>
            <w:r w:rsidRPr="00346437">
              <w:rPr>
                <w:rFonts w:ascii="Sylfaen" w:eastAsia="Times New Roman" w:hAnsi="Sylfaen" w:cstheme="minorHAnsi"/>
                <w:b/>
                <w:bCs/>
                <w:color w:val="000000"/>
                <w:sz w:val="22"/>
                <w:szCs w:val="22"/>
              </w:rPr>
              <w:t>3049</w:t>
            </w:r>
          </w:p>
        </w:tc>
        <w:tc>
          <w:tcPr>
            <w:tcW w:w="1299" w:type="dxa"/>
            <w:tcBorders>
              <w:top w:val="nil"/>
              <w:left w:val="nil"/>
              <w:bottom w:val="single" w:sz="8" w:space="0" w:color="auto"/>
              <w:right w:val="single" w:sz="8" w:space="0" w:color="auto"/>
            </w:tcBorders>
            <w:shd w:val="clear" w:color="auto" w:fill="auto"/>
            <w:vAlign w:val="center"/>
            <w:hideMark/>
          </w:tcPr>
          <w:p w14:paraId="27182DA3" w14:textId="12557051" w:rsidR="009707F6" w:rsidRPr="00346437" w:rsidRDefault="009707F6" w:rsidP="00346437">
            <w:pPr>
              <w:jc w:val="both"/>
              <w:rPr>
                <w:rFonts w:ascii="Sylfaen" w:eastAsia="Times New Roman" w:hAnsi="Sylfaen" w:cstheme="minorHAnsi"/>
                <w:b/>
                <w:bCs/>
                <w:color w:val="000000"/>
                <w:sz w:val="22"/>
                <w:szCs w:val="22"/>
              </w:rPr>
            </w:pPr>
            <w:r w:rsidRPr="00346437">
              <w:rPr>
                <w:rFonts w:ascii="Sylfaen" w:eastAsia="Times New Roman" w:hAnsi="Sylfaen" w:cstheme="minorHAnsi"/>
                <w:b/>
                <w:bCs/>
                <w:color w:val="000000"/>
                <w:sz w:val="22"/>
                <w:szCs w:val="22"/>
              </w:rPr>
              <w:t>3050</w:t>
            </w:r>
          </w:p>
        </w:tc>
        <w:tc>
          <w:tcPr>
            <w:tcW w:w="1299" w:type="dxa"/>
            <w:tcBorders>
              <w:top w:val="nil"/>
              <w:left w:val="nil"/>
              <w:bottom w:val="single" w:sz="8" w:space="0" w:color="auto"/>
              <w:right w:val="single" w:sz="8" w:space="0" w:color="auto"/>
            </w:tcBorders>
            <w:shd w:val="clear" w:color="auto" w:fill="auto"/>
            <w:vAlign w:val="center"/>
            <w:hideMark/>
          </w:tcPr>
          <w:p w14:paraId="659B8E72" w14:textId="09609603" w:rsidR="009707F6" w:rsidRPr="00346437" w:rsidRDefault="009707F6" w:rsidP="00346437">
            <w:pPr>
              <w:jc w:val="both"/>
              <w:rPr>
                <w:rFonts w:ascii="Sylfaen" w:eastAsia="Times New Roman" w:hAnsi="Sylfaen" w:cstheme="minorHAnsi"/>
                <w:b/>
                <w:bCs/>
                <w:color w:val="000000"/>
                <w:sz w:val="22"/>
                <w:szCs w:val="22"/>
              </w:rPr>
            </w:pPr>
            <w:r w:rsidRPr="00346437">
              <w:rPr>
                <w:rFonts w:ascii="Sylfaen" w:eastAsia="Times New Roman" w:hAnsi="Sylfaen" w:cstheme="minorHAnsi"/>
                <w:b/>
                <w:bCs/>
                <w:color w:val="000000"/>
                <w:sz w:val="22"/>
                <w:szCs w:val="22"/>
              </w:rPr>
              <w:t>3050</w:t>
            </w:r>
          </w:p>
        </w:tc>
        <w:tc>
          <w:tcPr>
            <w:tcW w:w="1299" w:type="dxa"/>
            <w:tcBorders>
              <w:top w:val="nil"/>
              <w:left w:val="nil"/>
              <w:bottom w:val="single" w:sz="8" w:space="0" w:color="auto"/>
              <w:right w:val="single" w:sz="8" w:space="0" w:color="auto"/>
            </w:tcBorders>
            <w:shd w:val="clear" w:color="auto" w:fill="auto"/>
            <w:vAlign w:val="center"/>
            <w:hideMark/>
          </w:tcPr>
          <w:p w14:paraId="1BB48927" w14:textId="78373B36" w:rsidR="009707F6" w:rsidRPr="00346437" w:rsidRDefault="009707F6" w:rsidP="00346437">
            <w:pPr>
              <w:jc w:val="both"/>
              <w:rPr>
                <w:rFonts w:ascii="Sylfaen" w:eastAsia="Times New Roman" w:hAnsi="Sylfaen" w:cstheme="minorHAnsi"/>
                <w:b/>
                <w:bCs/>
                <w:color w:val="000000"/>
                <w:sz w:val="22"/>
                <w:szCs w:val="22"/>
              </w:rPr>
            </w:pPr>
            <w:r w:rsidRPr="00346437">
              <w:rPr>
                <w:rFonts w:ascii="Sylfaen" w:eastAsia="Times New Roman" w:hAnsi="Sylfaen" w:cstheme="minorHAnsi"/>
                <w:b/>
                <w:bCs/>
                <w:color w:val="000000"/>
                <w:sz w:val="22"/>
                <w:szCs w:val="22"/>
              </w:rPr>
              <w:t>3050</w:t>
            </w:r>
          </w:p>
        </w:tc>
        <w:tc>
          <w:tcPr>
            <w:tcW w:w="1299" w:type="dxa"/>
            <w:tcBorders>
              <w:top w:val="nil"/>
              <w:left w:val="nil"/>
              <w:bottom w:val="single" w:sz="8" w:space="0" w:color="auto"/>
              <w:right w:val="single" w:sz="8" w:space="0" w:color="auto"/>
            </w:tcBorders>
            <w:shd w:val="clear" w:color="auto" w:fill="auto"/>
            <w:vAlign w:val="center"/>
            <w:hideMark/>
          </w:tcPr>
          <w:p w14:paraId="77FE598F" w14:textId="30438B3D" w:rsidR="009707F6" w:rsidRPr="00346437" w:rsidRDefault="009707F6" w:rsidP="00346437">
            <w:pPr>
              <w:jc w:val="both"/>
              <w:rPr>
                <w:rFonts w:ascii="Sylfaen" w:eastAsia="Times New Roman" w:hAnsi="Sylfaen" w:cstheme="minorHAnsi"/>
                <w:b/>
                <w:bCs/>
                <w:color w:val="000000"/>
                <w:sz w:val="22"/>
                <w:szCs w:val="22"/>
              </w:rPr>
            </w:pPr>
            <w:r w:rsidRPr="00346437">
              <w:rPr>
                <w:rFonts w:ascii="Sylfaen" w:eastAsia="Times New Roman" w:hAnsi="Sylfaen" w:cstheme="minorHAnsi"/>
                <w:b/>
                <w:bCs/>
                <w:color w:val="000000"/>
                <w:sz w:val="22"/>
                <w:szCs w:val="22"/>
              </w:rPr>
              <w:t>3050</w:t>
            </w:r>
          </w:p>
        </w:tc>
        <w:tc>
          <w:tcPr>
            <w:tcW w:w="1308" w:type="dxa"/>
            <w:tcBorders>
              <w:top w:val="nil"/>
              <w:left w:val="nil"/>
              <w:bottom w:val="nil"/>
              <w:right w:val="nil"/>
            </w:tcBorders>
            <w:shd w:val="clear" w:color="000000" w:fill="FFE699"/>
            <w:noWrap/>
            <w:vAlign w:val="center"/>
            <w:hideMark/>
          </w:tcPr>
          <w:p w14:paraId="73BEAC38" w14:textId="7D3D5C03" w:rsidR="009707F6" w:rsidRPr="00346437" w:rsidRDefault="009707F6" w:rsidP="00346437">
            <w:pPr>
              <w:jc w:val="both"/>
              <w:rPr>
                <w:rFonts w:ascii="Sylfaen" w:eastAsia="Times New Roman" w:hAnsi="Sylfaen" w:cstheme="minorHAnsi"/>
                <w:b/>
                <w:bCs/>
                <w:color w:val="000000"/>
                <w:sz w:val="22"/>
                <w:szCs w:val="22"/>
              </w:rPr>
            </w:pPr>
            <w:r w:rsidRPr="00346437">
              <w:rPr>
                <w:rFonts w:ascii="Sylfaen" w:eastAsia="Times New Roman" w:hAnsi="Sylfaen" w:cstheme="minorHAnsi"/>
                <w:b/>
                <w:bCs/>
                <w:color w:val="000000"/>
                <w:sz w:val="22"/>
                <w:szCs w:val="22"/>
              </w:rPr>
              <w:t>15249</w:t>
            </w:r>
          </w:p>
        </w:tc>
      </w:tr>
      <w:tr w:rsidR="009707F6" w:rsidRPr="00346437" w14:paraId="66D6B01E" w14:textId="77777777" w:rsidTr="00157A66">
        <w:trPr>
          <w:trHeight w:val="320"/>
        </w:trPr>
        <w:tc>
          <w:tcPr>
            <w:tcW w:w="3017" w:type="dxa"/>
            <w:tcBorders>
              <w:top w:val="nil"/>
              <w:left w:val="nil"/>
              <w:bottom w:val="nil"/>
              <w:right w:val="nil"/>
            </w:tcBorders>
            <w:shd w:val="clear" w:color="000000" w:fill="FFE699"/>
            <w:noWrap/>
            <w:vAlign w:val="bottom"/>
            <w:hideMark/>
          </w:tcPr>
          <w:p w14:paraId="19A0DEE6" w14:textId="48CED222" w:rsidR="009707F6" w:rsidRPr="00346437" w:rsidRDefault="004225EE" w:rsidP="00346437">
            <w:pPr>
              <w:jc w:val="both"/>
              <w:rPr>
                <w:rFonts w:ascii="Sylfaen" w:eastAsia="Times New Roman" w:hAnsi="Sylfaen" w:cs="Calibri"/>
                <w:b/>
                <w:bCs/>
                <w:color w:val="000000"/>
                <w:sz w:val="22"/>
                <w:szCs w:val="22"/>
                <w:lang w:val="ka-GE"/>
              </w:rPr>
            </w:pPr>
            <w:r w:rsidRPr="00346437">
              <w:rPr>
                <w:rFonts w:ascii="Sylfaen" w:eastAsia="Times New Roman" w:hAnsi="Sylfaen" w:cs="Calibri"/>
                <w:b/>
                <w:bCs/>
                <w:color w:val="000000"/>
                <w:sz w:val="22"/>
                <w:szCs w:val="22"/>
                <w:lang w:val="ka-GE"/>
              </w:rPr>
              <w:t xml:space="preserve">წლიური ჯამი </w:t>
            </w:r>
          </w:p>
        </w:tc>
        <w:tc>
          <w:tcPr>
            <w:tcW w:w="1299" w:type="dxa"/>
            <w:tcBorders>
              <w:top w:val="nil"/>
              <w:left w:val="nil"/>
              <w:bottom w:val="nil"/>
              <w:right w:val="nil"/>
            </w:tcBorders>
            <w:shd w:val="clear" w:color="000000" w:fill="FFE699"/>
            <w:noWrap/>
            <w:vAlign w:val="center"/>
            <w:hideMark/>
          </w:tcPr>
          <w:p w14:paraId="4B93EF27" w14:textId="10B8F89C" w:rsidR="009707F6" w:rsidRPr="00346437" w:rsidRDefault="009707F6"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7876</w:t>
            </w:r>
          </w:p>
        </w:tc>
        <w:tc>
          <w:tcPr>
            <w:tcW w:w="1299" w:type="dxa"/>
            <w:tcBorders>
              <w:top w:val="nil"/>
              <w:left w:val="nil"/>
              <w:bottom w:val="nil"/>
              <w:right w:val="nil"/>
            </w:tcBorders>
            <w:shd w:val="clear" w:color="000000" w:fill="FFE699"/>
            <w:noWrap/>
            <w:vAlign w:val="center"/>
            <w:hideMark/>
          </w:tcPr>
          <w:p w14:paraId="054A7D98" w14:textId="54824840" w:rsidR="009707F6" w:rsidRPr="00346437" w:rsidRDefault="009707F6"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3540</w:t>
            </w:r>
          </w:p>
        </w:tc>
        <w:tc>
          <w:tcPr>
            <w:tcW w:w="1299" w:type="dxa"/>
            <w:tcBorders>
              <w:top w:val="nil"/>
              <w:left w:val="nil"/>
              <w:bottom w:val="nil"/>
              <w:right w:val="nil"/>
            </w:tcBorders>
            <w:shd w:val="clear" w:color="000000" w:fill="FFE699"/>
            <w:noWrap/>
            <w:vAlign w:val="center"/>
            <w:hideMark/>
          </w:tcPr>
          <w:p w14:paraId="15C0DC34" w14:textId="69D3A6EB" w:rsidR="009707F6" w:rsidRPr="00346437" w:rsidRDefault="009707F6"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3540</w:t>
            </w:r>
          </w:p>
        </w:tc>
        <w:tc>
          <w:tcPr>
            <w:tcW w:w="1299" w:type="dxa"/>
            <w:tcBorders>
              <w:top w:val="nil"/>
              <w:left w:val="nil"/>
              <w:bottom w:val="nil"/>
              <w:right w:val="nil"/>
            </w:tcBorders>
            <w:shd w:val="clear" w:color="000000" w:fill="FFE699"/>
            <w:noWrap/>
            <w:vAlign w:val="center"/>
            <w:hideMark/>
          </w:tcPr>
          <w:p w14:paraId="22CC8245" w14:textId="3CCEBDA5" w:rsidR="009707F6" w:rsidRPr="00346437" w:rsidRDefault="009707F6"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3540</w:t>
            </w:r>
          </w:p>
        </w:tc>
        <w:tc>
          <w:tcPr>
            <w:tcW w:w="1299" w:type="dxa"/>
            <w:tcBorders>
              <w:top w:val="nil"/>
              <w:left w:val="nil"/>
              <w:bottom w:val="nil"/>
              <w:right w:val="nil"/>
            </w:tcBorders>
            <w:shd w:val="clear" w:color="000000" w:fill="FFE699"/>
            <w:noWrap/>
            <w:vAlign w:val="center"/>
            <w:hideMark/>
          </w:tcPr>
          <w:p w14:paraId="1AAE6091" w14:textId="37EFDD08" w:rsidR="009707F6" w:rsidRPr="00346437" w:rsidRDefault="009707F6"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3540</w:t>
            </w:r>
          </w:p>
        </w:tc>
        <w:tc>
          <w:tcPr>
            <w:tcW w:w="1308" w:type="dxa"/>
            <w:tcBorders>
              <w:top w:val="nil"/>
              <w:left w:val="nil"/>
              <w:bottom w:val="nil"/>
              <w:right w:val="nil"/>
            </w:tcBorders>
            <w:shd w:val="clear" w:color="000000" w:fill="C6E0B4"/>
            <w:noWrap/>
            <w:vAlign w:val="center"/>
            <w:hideMark/>
          </w:tcPr>
          <w:p w14:paraId="2EBB69CD" w14:textId="00062549" w:rsidR="009707F6" w:rsidRPr="00346437" w:rsidRDefault="009707F6" w:rsidP="00346437">
            <w:pPr>
              <w:jc w:val="both"/>
              <w:rPr>
                <w:rFonts w:ascii="Sylfaen" w:eastAsia="Times New Roman" w:hAnsi="Sylfaen" w:cstheme="minorHAnsi"/>
                <w:color w:val="000000"/>
                <w:sz w:val="22"/>
                <w:szCs w:val="22"/>
              </w:rPr>
            </w:pPr>
            <w:r w:rsidRPr="00346437">
              <w:rPr>
                <w:rFonts w:ascii="Sylfaen" w:eastAsia="Times New Roman" w:hAnsi="Sylfaen" w:cstheme="minorHAnsi"/>
                <w:color w:val="000000"/>
                <w:sz w:val="22"/>
                <w:szCs w:val="22"/>
              </w:rPr>
              <w:t>22036</w:t>
            </w:r>
          </w:p>
        </w:tc>
      </w:tr>
    </w:tbl>
    <w:p w14:paraId="5AD513FC" w14:textId="77777777" w:rsidR="00C95B48" w:rsidRDefault="00C95B48" w:rsidP="00346437">
      <w:pPr>
        <w:pStyle w:val="Heading2"/>
        <w:jc w:val="both"/>
        <w:rPr>
          <w:rFonts w:ascii="Sylfaen" w:eastAsiaTheme="minorHAnsi" w:hAnsi="Sylfaen" w:cstheme="minorBidi"/>
          <w:color w:val="auto"/>
          <w:sz w:val="22"/>
          <w:szCs w:val="22"/>
          <w:lang w:val="ka-GE"/>
        </w:rPr>
      </w:pPr>
    </w:p>
    <w:p w14:paraId="133698B7" w14:textId="252E2740" w:rsidR="009B4660" w:rsidRPr="00346437" w:rsidRDefault="004225EE" w:rsidP="00346437">
      <w:pPr>
        <w:pStyle w:val="Heading2"/>
        <w:jc w:val="both"/>
        <w:rPr>
          <w:rFonts w:ascii="Sylfaen" w:hAnsi="Sylfaen"/>
          <w:sz w:val="22"/>
          <w:szCs w:val="22"/>
          <w:lang w:val="ka-GE"/>
        </w:rPr>
      </w:pPr>
      <w:bookmarkStart w:id="10" w:name="_Toc534754772"/>
      <w:r w:rsidRPr="00346437">
        <w:rPr>
          <w:rFonts w:ascii="Sylfaen" w:hAnsi="Sylfaen"/>
          <w:sz w:val="22"/>
          <w:szCs w:val="22"/>
          <w:lang w:val="ka-GE"/>
        </w:rPr>
        <w:t>სახალხო დამცველი</w:t>
      </w:r>
      <w:bookmarkEnd w:id="10"/>
      <w:r w:rsidRPr="00346437">
        <w:rPr>
          <w:rFonts w:ascii="Sylfaen" w:hAnsi="Sylfaen"/>
          <w:sz w:val="22"/>
          <w:szCs w:val="22"/>
          <w:lang w:val="ka-GE"/>
        </w:rPr>
        <w:t xml:space="preserve"> </w:t>
      </w:r>
    </w:p>
    <w:p w14:paraId="155A9D56" w14:textId="43A33993" w:rsidR="009B4660" w:rsidRPr="00346437" w:rsidRDefault="009B4660" w:rsidP="00346437">
      <w:pPr>
        <w:jc w:val="both"/>
        <w:rPr>
          <w:rFonts w:ascii="Sylfaen" w:hAnsi="Sylfaen"/>
          <w:sz w:val="22"/>
          <w:szCs w:val="22"/>
        </w:rPr>
      </w:pPr>
    </w:p>
    <w:p w14:paraId="73A47156" w14:textId="3B6C904D" w:rsidR="003721C7" w:rsidRPr="00346437" w:rsidRDefault="00D0231F" w:rsidP="00346437">
      <w:pPr>
        <w:jc w:val="both"/>
        <w:rPr>
          <w:rFonts w:ascii="Sylfaen" w:hAnsi="Sylfaen"/>
          <w:sz w:val="22"/>
          <w:szCs w:val="22"/>
          <w:lang w:val="ka-GE"/>
        </w:rPr>
      </w:pPr>
      <w:r w:rsidRPr="00346437">
        <w:rPr>
          <w:rFonts w:ascii="Sylfaen" w:hAnsi="Sylfaen"/>
          <w:sz w:val="22"/>
          <w:szCs w:val="22"/>
          <w:lang w:val="ka-GE"/>
        </w:rPr>
        <w:t>სახალხო დამცველის ოფისმა ივარაუდა რომ მისი ხარჯები შეზღუდული</w:t>
      </w:r>
      <w:r w:rsidRPr="00346437">
        <w:rPr>
          <w:rFonts w:ascii="Sylfaen" w:hAnsi="Sylfaen"/>
          <w:sz w:val="22"/>
          <w:szCs w:val="22"/>
        </w:rPr>
        <w:t xml:space="preserve"> </w:t>
      </w:r>
      <w:r w:rsidRPr="00346437">
        <w:rPr>
          <w:rFonts w:ascii="Sylfaen" w:hAnsi="Sylfaen"/>
          <w:sz w:val="22"/>
          <w:szCs w:val="22"/>
          <w:lang w:val="ka-GE"/>
        </w:rPr>
        <w:t>შესაძლებლობების მქონე პირთა</w:t>
      </w:r>
      <w:r w:rsidRPr="00346437">
        <w:rPr>
          <w:rFonts w:ascii="Sylfaen" w:hAnsi="Sylfaen"/>
          <w:sz w:val="22"/>
          <w:szCs w:val="22"/>
        </w:rPr>
        <w:t xml:space="preserve"> </w:t>
      </w:r>
      <w:r w:rsidRPr="00346437">
        <w:rPr>
          <w:rFonts w:ascii="Sylfaen" w:hAnsi="Sylfaen"/>
          <w:sz w:val="22"/>
          <w:szCs w:val="22"/>
          <w:lang w:val="ka-GE"/>
        </w:rPr>
        <w:t xml:space="preserve">უფლებების დასაცავად გაიზრდება 210 000 ლარიდან 550 000 ლარამდე კანონპრექტის ამოქმედების შემდეგ. </w:t>
      </w:r>
      <w:r w:rsidR="00916A6A" w:rsidRPr="00346437">
        <w:rPr>
          <w:rFonts w:ascii="Sylfaen" w:hAnsi="Sylfaen"/>
          <w:sz w:val="22"/>
          <w:szCs w:val="22"/>
          <w:lang w:val="ka-GE"/>
        </w:rPr>
        <w:t>ამჟამად არსებული პროგრამების გაზრდა ავტომატურად მოხდება იმ რაოდენობის მიხედვით როგორც გაიზრდება შშმ პროგრამებზე კვალიფიციური პირების რაოდენობა</w:t>
      </w:r>
      <w:r w:rsidR="003721C7" w:rsidRPr="00346437">
        <w:rPr>
          <w:rFonts w:ascii="Sylfaen" w:hAnsi="Sylfaen"/>
          <w:sz w:val="22"/>
          <w:szCs w:val="22"/>
        </w:rPr>
        <w:t>.</w:t>
      </w:r>
      <w:r w:rsidR="00382F2D" w:rsidRPr="00346437">
        <w:rPr>
          <w:rFonts w:ascii="Sylfaen" w:hAnsi="Sylfaen"/>
          <w:sz w:val="22"/>
          <w:szCs w:val="22"/>
          <w:lang w:val="ka-GE"/>
        </w:rPr>
        <w:t xml:space="preserve"> აქვე აღნიშნულია, რომ თუ სახელმწიფო</w:t>
      </w:r>
      <w:r w:rsidR="00DB2A37" w:rsidRPr="00346437">
        <w:rPr>
          <w:rFonts w:ascii="Sylfaen" w:hAnsi="Sylfaen"/>
          <w:sz w:val="22"/>
          <w:szCs w:val="22"/>
          <w:lang w:val="ka-GE"/>
        </w:rPr>
        <w:t xml:space="preserve"> სოციალური რეაბილიტაციის </w:t>
      </w:r>
      <w:r w:rsidR="00382F2D" w:rsidRPr="00346437">
        <w:rPr>
          <w:rFonts w:ascii="Sylfaen" w:hAnsi="Sylfaen"/>
          <w:sz w:val="22"/>
          <w:szCs w:val="22"/>
          <w:lang w:val="ka-GE"/>
        </w:rPr>
        <w:t xml:space="preserve">ახალ </w:t>
      </w:r>
      <w:r w:rsidR="00DB2A37" w:rsidRPr="00346437">
        <w:rPr>
          <w:rFonts w:ascii="Sylfaen" w:hAnsi="Sylfaen"/>
          <w:sz w:val="22"/>
          <w:szCs w:val="22"/>
          <w:lang w:val="ka-GE"/>
        </w:rPr>
        <w:t>პროგრამებს დაიწყებს გაჩნდება მონიტორინგის ახალი სფეროები</w:t>
      </w:r>
      <w:r w:rsidR="00C95B48">
        <w:rPr>
          <w:rFonts w:ascii="Sylfaen" w:hAnsi="Sylfaen"/>
          <w:sz w:val="22"/>
          <w:szCs w:val="22"/>
          <w:lang w:val="ka-GE"/>
        </w:rPr>
        <w:t>,</w:t>
      </w:r>
      <w:r w:rsidR="00DB2A37" w:rsidRPr="00346437">
        <w:rPr>
          <w:rFonts w:ascii="Sylfaen" w:hAnsi="Sylfaen"/>
          <w:sz w:val="22"/>
          <w:szCs w:val="22"/>
          <w:lang w:val="ka-GE"/>
        </w:rPr>
        <w:t xml:space="preserve"> რაც საჭიროს გახდის ბიუჯეტის გაზრდას. </w:t>
      </w:r>
    </w:p>
    <w:p w14:paraId="68C3D734" w14:textId="77777777" w:rsidR="00DB2A37" w:rsidRPr="00346437" w:rsidRDefault="00DB2A37" w:rsidP="00346437">
      <w:pPr>
        <w:jc w:val="both"/>
        <w:rPr>
          <w:rFonts w:ascii="Sylfaen" w:hAnsi="Sylfaen"/>
          <w:sz w:val="22"/>
          <w:szCs w:val="22"/>
          <w:lang w:val="ka-GE"/>
        </w:rPr>
      </w:pPr>
    </w:p>
    <w:p w14:paraId="4E92EDA5" w14:textId="51E5D98E" w:rsidR="003721C7" w:rsidRPr="00346437" w:rsidRDefault="00F62073" w:rsidP="00346437">
      <w:pPr>
        <w:jc w:val="both"/>
        <w:rPr>
          <w:rFonts w:ascii="Sylfaen" w:hAnsi="Sylfaen"/>
          <w:sz w:val="22"/>
          <w:szCs w:val="22"/>
        </w:rPr>
      </w:pPr>
      <w:r w:rsidRPr="00346437">
        <w:rPr>
          <w:rFonts w:ascii="Sylfaen" w:hAnsi="Sylfaen"/>
          <w:sz w:val="22"/>
          <w:szCs w:val="22"/>
          <w:lang w:val="ka-GE"/>
        </w:rPr>
        <w:lastRenderedPageBreak/>
        <w:t xml:space="preserve">ყველა ხარჯი კანონთან შესაბამისობის უზრუნველსაყოფად არ იქნება ახალი. სახალხო დამცველის ოფისს უკვე აქვს </w:t>
      </w:r>
      <w:r w:rsidR="005903DE" w:rsidRPr="00346437">
        <w:rPr>
          <w:rFonts w:ascii="Sylfaen" w:hAnsi="Sylfaen" w:cs="Sylfaen"/>
          <w:bCs/>
          <w:sz w:val="22"/>
          <w:szCs w:val="22"/>
          <w:shd w:val="clear" w:color="auto" w:fill="FFFFFF"/>
        </w:rPr>
        <w:t>შეზღუდული</w:t>
      </w:r>
      <w:r w:rsidR="005903DE" w:rsidRPr="00346437">
        <w:rPr>
          <w:rFonts w:ascii="Sylfaen" w:hAnsi="Sylfaen" w:cs="Helvetica"/>
          <w:bCs/>
          <w:sz w:val="22"/>
          <w:szCs w:val="22"/>
          <w:shd w:val="clear" w:color="auto" w:fill="FFFFFF"/>
        </w:rPr>
        <w:t xml:space="preserve"> </w:t>
      </w:r>
      <w:r w:rsidR="005903DE" w:rsidRPr="00346437">
        <w:rPr>
          <w:rFonts w:ascii="Sylfaen" w:hAnsi="Sylfaen" w:cs="Sylfaen"/>
          <w:bCs/>
          <w:sz w:val="22"/>
          <w:szCs w:val="22"/>
          <w:shd w:val="clear" w:color="auto" w:fill="FFFFFF"/>
        </w:rPr>
        <w:t>შესაძლებლობის</w:t>
      </w:r>
      <w:r w:rsidR="005903DE" w:rsidRPr="00346437">
        <w:rPr>
          <w:rFonts w:ascii="Sylfaen" w:hAnsi="Sylfaen" w:cs="Helvetica"/>
          <w:bCs/>
          <w:sz w:val="22"/>
          <w:szCs w:val="22"/>
          <w:shd w:val="clear" w:color="auto" w:fill="FFFFFF"/>
        </w:rPr>
        <w:t xml:space="preserve"> </w:t>
      </w:r>
      <w:r w:rsidR="005903DE" w:rsidRPr="00346437">
        <w:rPr>
          <w:rFonts w:ascii="Sylfaen" w:hAnsi="Sylfaen" w:cs="Sylfaen"/>
          <w:bCs/>
          <w:sz w:val="22"/>
          <w:szCs w:val="22"/>
          <w:shd w:val="clear" w:color="auto" w:fill="FFFFFF"/>
        </w:rPr>
        <w:t>მქონე</w:t>
      </w:r>
      <w:r w:rsidR="005903DE" w:rsidRPr="00346437">
        <w:rPr>
          <w:rFonts w:ascii="Sylfaen" w:hAnsi="Sylfaen" w:cs="Helvetica"/>
          <w:bCs/>
          <w:sz w:val="22"/>
          <w:szCs w:val="22"/>
          <w:shd w:val="clear" w:color="auto" w:fill="FFFFFF"/>
        </w:rPr>
        <w:t xml:space="preserve"> </w:t>
      </w:r>
      <w:r w:rsidR="005903DE" w:rsidRPr="00346437">
        <w:rPr>
          <w:rFonts w:ascii="Sylfaen" w:hAnsi="Sylfaen" w:cs="Sylfaen"/>
          <w:bCs/>
          <w:sz w:val="22"/>
          <w:szCs w:val="22"/>
          <w:shd w:val="clear" w:color="auto" w:fill="FFFFFF"/>
        </w:rPr>
        <w:t>პირთა</w:t>
      </w:r>
      <w:r w:rsidR="005903DE" w:rsidRPr="00346437">
        <w:rPr>
          <w:rFonts w:ascii="Sylfaen" w:hAnsi="Sylfaen" w:cs="Helvetica"/>
          <w:bCs/>
          <w:sz w:val="22"/>
          <w:szCs w:val="22"/>
          <w:shd w:val="clear" w:color="auto" w:fill="FFFFFF"/>
        </w:rPr>
        <w:t xml:space="preserve"> </w:t>
      </w:r>
      <w:r w:rsidR="005903DE" w:rsidRPr="00346437">
        <w:rPr>
          <w:rFonts w:ascii="Sylfaen" w:hAnsi="Sylfaen" w:cs="Sylfaen"/>
          <w:bCs/>
          <w:sz w:val="22"/>
          <w:szCs w:val="22"/>
          <w:shd w:val="clear" w:color="auto" w:fill="FFFFFF"/>
        </w:rPr>
        <w:t>უფლებების</w:t>
      </w:r>
      <w:r w:rsidR="005903DE" w:rsidRPr="00346437">
        <w:rPr>
          <w:rFonts w:ascii="Sylfaen" w:hAnsi="Sylfaen" w:cs="Sylfaen"/>
          <w:bCs/>
          <w:sz w:val="22"/>
          <w:szCs w:val="22"/>
          <w:shd w:val="clear" w:color="auto" w:fill="FFFFFF"/>
          <w:lang w:val="ka-GE"/>
        </w:rPr>
        <w:t xml:space="preserve"> კონვენციის მონიტორინგის მექანიზმი, რომელიც მოიცავს საზოგადოებრივი ცნობიერების ამაღლებას </w:t>
      </w:r>
      <w:r w:rsidR="005903DE" w:rsidRPr="00346437">
        <w:rPr>
          <w:rFonts w:ascii="Sylfaen" w:hAnsi="Sylfaen" w:cs="Sylfaen"/>
          <w:bCs/>
          <w:sz w:val="22"/>
          <w:szCs w:val="22"/>
          <w:shd w:val="clear" w:color="auto" w:fill="FFFFFF"/>
        </w:rPr>
        <w:t>შეზღუდული</w:t>
      </w:r>
      <w:r w:rsidR="005903DE" w:rsidRPr="00346437">
        <w:rPr>
          <w:rFonts w:ascii="Sylfaen" w:hAnsi="Sylfaen" w:cs="Helvetica"/>
          <w:bCs/>
          <w:sz w:val="22"/>
          <w:szCs w:val="22"/>
          <w:shd w:val="clear" w:color="auto" w:fill="FFFFFF"/>
        </w:rPr>
        <w:t xml:space="preserve"> </w:t>
      </w:r>
      <w:r w:rsidR="005903DE" w:rsidRPr="00346437">
        <w:rPr>
          <w:rFonts w:ascii="Sylfaen" w:hAnsi="Sylfaen" w:cs="Sylfaen"/>
          <w:bCs/>
          <w:sz w:val="22"/>
          <w:szCs w:val="22"/>
          <w:shd w:val="clear" w:color="auto" w:fill="FFFFFF"/>
        </w:rPr>
        <w:t>შესაძლებლობის</w:t>
      </w:r>
      <w:r w:rsidR="005903DE" w:rsidRPr="00346437">
        <w:rPr>
          <w:rFonts w:ascii="Sylfaen" w:hAnsi="Sylfaen" w:cs="Helvetica"/>
          <w:bCs/>
          <w:sz w:val="22"/>
          <w:szCs w:val="22"/>
          <w:shd w:val="clear" w:color="auto" w:fill="FFFFFF"/>
        </w:rPr>
        <w:t xml:space="preserve"> </w:t>
      </w:r>
      <w:r w:rsidR="005903DE" w:rsidRPr="00346437">
        <w:rPr>
          <w:rFonts w:ascii="Sylfaen" w:hAnsi="Sylfaen" w:cs="Sylfaen"/>
          <w:bCs/>
          <w:sz w:val="22"/>
          <w:szCs w:val="22"/>
          <w:shd w:val="clear" w:color="auto" w:fill="FFFFFF"/>
        </w:rPr>
        <w:t>მქონე</w:t>
      </w:r>
      <w:r w:rsidR="005903DE" w:rsidRPr="00346437">
        <w:rPr>
          <w:rFonts w:ascii="Sylfaen" w:hAnsi="Sylfaen" w:cs="Helvetica"/>
          <w:bCs/>
          <w:sz w:val="22"/>
          <w:szCs w:val="22"/>
          <w:shd w:val="clear" w:color="auto" w:fill="FFFFFF"/>
        </w:rPr>
        <w:t xml:space="preserve"> </w:t>
      </w:r>
      <w:r w:rsidR="005903DE" w:rsidRPr="00346437">
        <w:rPr>
          <w:rFonts w:ascii="Sylfaen" w:hAnsi="Sylfaen" w:cs="Sylfaen"/>
          <w:bCs/>
          <w:sz w:val="22"/>
          <w:szCs w:val="22"/>
          <w:shd w:val="clear" w:color="auto" w:fill="FFFFFF"/>
        </w:rPr>
        <w:t>პირთა</w:t>
      </w:r>
      <w:r w:rsidR="005903DE" w:rsidRPr="00346437">
        <w:rPr>
          <w:rFonts w:ascii="Sylfaen" w:hAnsi="Sylfaen" w:cs="Helvetica"/>
          <w:bCs/>
          <w:sz w:val="22"/>
          <w:szCs w:val="22"/>
          <w:shd w:val="clear" w:color="auto" w:fill="FFFFFF"/>
        </w:rPr>
        <w:t xml:space="preserve"> </w:t>
      </w:r>
      <w:r w:rsidR="005903DE" w:rsidRPr="00346437">
        <w:rPr>
          <w:rFonts w:ascii="Sylfaen" w:hAnsi="Sylfaen" w:cs="Sylfaen"/>
          <w:bCs/>
          <w:sz w:val="22"/>
          <w:szCs w:val="22"/>
          <w:shd w:val="clear" w:color="auto" w:fill="FFFFFF"/>
        </w:rPr>
        <w:t>უფლებების</w:t>
      </w:r>
      <w:r w:rsidR="005903DE" w:rsidRPr="00346437">
        <w:rPr>
          <w:rFonts w:ascii="Sylfaen" w:hAnsi="Sylfaen" w:cs="Sylfaen"/>
          <w:bCs/>
          <w:sz w:val="22"/>
          <w:szCs w:val="22"/>
          <w:shd w:val="clear" w:color="auto" w:fill="FFFFFF"/>
          <w:lang w:val="ka-GE"/>
        </w:rPr>
        <w:t xml:space="preserve"> კონვენციასთან დაკავშირებით. სახალხო დამცველის ოფისი აღნიშნავს შენობების ადაპტირების მნიშვნელობას მაგრამ ეს ხარჯები არ არის გათვალისწინებული სავარაუდო ბიუჯეტში. </w:t>
      </w:r>
    </w:p>
    <w:p w14:paraId="3C8C1B8B" w14:textId="77777777" w:rsidR="003721C7" w:rsidRPr="00346437" w:rsidRDefault="003721C7" w:rsidP="00346437">
      <w:pPr>
        <w:jc w:val="both"/>
        <w:rPr>
          <w:rFonts w:ascii="Sylfaen" w:hAnsi="Sylfaen"/>
          <w:sz w:val="22"/>
          <w:szCs w:val="22"/>
        </w:rPr>
      </w:pPr>
    </w:p>
    <w:p w14:paraId="5384B4B7" w14:textId="42601A11" w:rsidR="009707F6" w:rsidRPr="00346437" w:rsidRDefault="009707F6" w:rsidP="00346437">
      <w:pPr>
        <w:jc w:val="both"/>
        <w:rPr>
          <w:rFonts w:ascii="Sylfaen" w:hAnsi="Sylfaen"/>
          <w:sz w:val="22"/>
          <w:szCs w:val="22"/>
        </w:rPr>
      </w:pPr>
    </w:p>
    <w:p w14:paraId="0D9DBDD2" w14:textId="6F99E089" w:rsidR="009B4660" w:rsidRPr="00346437" w:rsidRDefault="00283E96" w:rsidP="00346437">
      <w:pPr>
        <w:pStyle w:val="Heading2"/>
        <w:jc w:val="both"/>
        <w:rPr>
          <w:rFonts w:ascii="Sylfaen" w:hAnsi="Sylfaen"/>
          <w:sz w:val="22"/>
          <w:szCs w:val="22"/>
          <w:lang w:val="ka-GE"/>
        </w:rPr>
      </w:pPr>
      <w:bookmarkStart w:id="11" w:name="_Toc534754773"/>
      <w:r w:rsidRPr="00346437">
        <w:rPr>
          <w:rFonts w:ascii="Sylfaen" w:hAnsi="Sylfaen"/>
          <w:sz w:val="22"/>
          <w:szCs w:val="22"/>
          <w:lang w:val="ka-GE"/>
        </w:rPr>
        <w:t>ტურიზმი</w:t>
      </w:r>
      <w:bookmarkEnd w:id="11"/>
      <w:r w:rsidRPr="00346437">
        <w:rPr>
          <w:rFonts w:ascii="Sylfaen" w:hAnsi="Sylfaen"/>
          <w:sz w:val="22"/>
          <w:szCs w:val="22"/>
          <w:lang w:val="ka-GE"/>
        </w:rPr>
        <w:t xml:space="preserve"> </w:t>
      </w:r>
    </w:p>
    <w:p w14:paraId="1DC3F7A9" w14:textId="52BCCB19" w:rsidR="009B4660" w:rsidRPr="00346437" w:rsidRDefault="009B4660" w:rsidP="00346437">
      <w:pPr>
        <w:jc w:val="both"/>
        <w:rPr>
          <w:rFonts w:ascii="Sylfaen" w:hAnsi="Sylfaen"/>
          <w:sz w:val="22"/>
          <w:szCs w:val="22"/>
        </w:rPr>
      </w:pPr>
    </w:p>
    <w:p w14:paraId="2FC86509" w14:textId="11DC0EE5" w:rsidR="00EB2230" w:rsidRPr="00346437" w:rsidRDefault="00464AA8" w:rsidP="00346437">
      <w:pPr>
        <w:jc w:val="both"/>
        <w:rPr>
          <w:rFonts w:ascii="Sylfaen" w:hAnsi="Sylfaen"/>
          <w:sz w:val="22"/>
          <w:szCs w:val="22"/>
          <w:lang w:val="ka-GE"/>
        </w:rPr>
      </w:pPr>
      <w:r w:rsidRPr="00346437">
        <w:rPr>
          <w:rFonts w:ascii="Sylfaen" w:hAnsi="Sylfaen"/>
          <w:sz w:val="22"/>
          <w:szCs w:val="22"/>
          <w:lang w:val="ka-GE"/>
        </w:rPr>
        <w:t xml:space="preserve">არსებული საბიუჯეტო ხარჯები შშმ პირებისთვის მომსახურების უნარების შესწავლისთვის შეადგენს დაახლოებით 39 000 ლარს და </w:t>
      </w:r>
      <w:r w:rsidR="008B5529" w:rsidRPr="00346437">
        <w:rPr>
          <w:rFonts w:ascii="Sylfaen" w:hAnsi="Sylfaen"/>
          <w:sz w:val="22"/>
          <w:szCs w:val="22"/>
          <w:lang w:val="ka-GE"/>
        </w:rPr>
        <w:t xml:space="preserve">წლიური მოსალოდნელი მიმდინარე ხარჯები შესაძლოა გაიზარდოს 50 000 ლარამდე. ასევე 1100 ლარი იხარჯება წლიურად შშმ პირებისთვის მოკლე ტექსტური შეტყობინების ფუნქციისთვის საქართველოს ტურიზმის ეროვნული ადმინისტრაციის ცხელ ხაზზე, რაც მომავალშიც გაგრძელდება. </w:t>
      </w:r>
    </w:p>
    <w:p w14:paraId="268E2D21" w14:textId="37660F06" w:rsidR="00EB2230" w:rsidRPr="00346437" w:rsidRDefault="00EB2230" w:rsidP="00346437">
      <w:pPr>
        <w:jc w:val="both"/>
        <w:rPr>
          <w:rFonts w:ascii="Sylfaen" w:hAnsi="Sylfaen"/>
          <w:sz w:val="22"/>
          <w:szCs w:val="22"/>
        </w:rPr>
      </w:pPr>
    </w:p>
    <w:p w14:paraId="615B3052" w14:textId="5B58B4F1" w:rsidR="00EB2230" w:rsidRPr="00346437" w:rsidRDefault="008B5529" w:rsidP="00346437">
      <w:pPr>
        <w:jc w:val="both"/>
        <w:rPr>
          <w:rFonts w:ascii="Sylfaen" w:hAnsi="Sylfaen"/>
          <w:sz w:val="22"/>
          <w:szCs w:val="22"/>
        </w:rPr>
      </w:pPr>
      <w:r w:rsidRPr="00346437">
        <w:rPr>
          <w:rFonts w:ascii="Sylfaen" w:hAnsi="Sylfaen"/>
          <w:sz w:val="22"/>
          <w:szCs w:val="22"/>
          <w:lang w:val="ka-GE"/>
        </w:rPr>
        <w:t>ტურიზმის ეროვნული ადმინის</w:t>
      </w:r>
      <w:r w:rsidR="00C00108" w:rsidRPr="00346437">
        <w:rPr>
          <w:rFonts w:ascii="Sylfaen" w:hAnsi="Sylfaen"/>
          <w:sz w:val="22"/>
          <w:szCs w:val="22"/>
          <w:lang w:val="ka-GE"/>
        </w:rPr>
        <w:t xml:space="preserve">ტრაციის განცხადებით კანონპროექტის მიღებით ისინი წლიურად 30 000 ლარს გადაიხდიან საქართველოს ტურიზმის ეროვნული ადმინისტრაციის ცხელი ხაზის საინფორმაციო ფლაერის  ადაპტირებისთვის და 5 000 ლარს </w:t>
      </w:r>
      <w:r w:rsidR="00CC3491" w:rsidRPr="00346437">
        <w:rPr>
          <w:rFonts w:ascii="Sylfaen" w:hAnsi="Sylfaen"/>
          <w:sz w:val="22"/>
          <w:szCs w:val="22"/>
          <w:lang w:val="ka-GE"/>
        </w:rPr>
        <w:t xml:space="preserve">  სარეკლამო რგოლებისთვის. </w:t>
      </w:r>
      <w:r w:rsidR="0024419E" w:rsidRPr="00346437">
        <w:rPr>
          <w:rFonts w:ascii="Sylfaen" w:hAnsi="Sylfaen"/>
          <w:sz w:val="22"/>
          <w:szCs w:val="22"/>
          <w:lang w:val="ka-GE"/>
        </w:rPr>
        <w:t>შშმ პირებისთვის ადაპტირებული ბროშურა წელიწადში 20 000 ლარი დაჯდება რასაც ემატება პირველადი გარდამავალი ხარჯი 100 000 ლარი. საერთაშორისო გამოფენებისთვის სტენდები ადაპტირების გარდამავალი ხარჯი ასევე დაემატება ბიუჯეტს (იხილეთ ცხრილი 8</w:t>
      </w:r>
      <w:r w:rsidR="00EB2230" w:rsidRPr="00346437">
        <w:rPr>
          <w:rFonts w:ascii="Sylfaen" w:eastAsia="Times New Roman" w:hAnsi="Sylfaen" w:cs="Calibri"/>
          <w:color w:val="000000"/>
          <w:sz w:val="22"/>
          <w:szCs w:val="22"/>
        </w:rPr>
        <w:t>).</w:t>
      </w:r>
    </w:p>
    <w:p w14:paraId="3251C667" w14:textId="53B86DCC" w:rsidR="009707F6" w:rsidRPr="00346437" w:rsidRDefault="009707F6" w:rsidP="00346437">
      <w:pPr>
        <w:jc w:val="both"/>
        <w:rPr>
          <w:rFonts w:ascii="Sylfaen" w:hAnsi="Sylfaen"/>
          <w:sz w:val="22"/>
          <w:szCs w:val="22"/>
        </w:rPr>
      </w:pPr>
    </w:p>
    <w:tbl>
      <w:tblPr>
        <w:tblW w:w="9440" w:type="dxa"/>
        <w:tblLook w:val="04A0" w:firstRow="1" w:lastRow="0" w:firstColumn="1" w:lastColumn="0" w:noHBand="0" w:noVBand="1"/>
      </w:tblPr>
      <w:tblGrid>
        <w:gridCol w:w="4294"/>
        <w:gridCol w:w="2125"/>
        <w:gridCol w:w="1595"/>
        <w:gridCol w:w="1426"/>
      </w:tblGrid>
      <w:tr w:rsidR="00EB2230" w:rsidRPr="00346437" w14:paraId="4515D29C" w14:textId="77777777" w:rsidTr="005C3A42">
        <w:trPr>
          <w:trHeight w:val="1040"/>
        </w:trPr>
        <w:tc>
          <w:tcPr>
            <w:tcW w:w="9440"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1C215064" w14:textId="31555F43" w:rsidR="00EB2230" w:rsidRPr="00346437" w:rsidRDefault="0024419E" w:rsidP="00346437">
            <w:pPr>
              <w:jc w:val="both"/>
              <w:rPr>
                <w:rFonts w:ascii="Sylfaen" w:eastAsia="Times New Roman" w:hAnsi="Sylfaen" w:cs="Calibri"/>
                <w:b/>
                <w:bCs/>
                <w:color w:val="000000"/>
                <w:sz w:val="22"/>
                <w:szCs w:val="22"/>
              </w:rPr>
            </w:pPr>
            <w:r w:rsidRPr="00346437">
              <w:rPr>
                <w:rFonts w:ascii="Sylfaen" w:eastAsia="Times New Roman" w:hAnsi="Sylfaen" w:cs="Calibri"/>
                <w:b/>
                <w:bCs/>
                <w:color w:val="000000"/>
                <w:sz w:val="22"/>
                <w:szCs w:val="22"/>
                <w:lang w:val="ka-GE"/>
              </w:rPr>
              <w:t>ცხრილი</w:t>
            </w:r>
            <w:r w:rsidR="00EB2230" w:rsidRPr="00346437">
              <w:rPr>
                <w:rFonts w:ascii="Sylfaen" w:eastAsia="Times New Roman" w:hAnsi="Sylfaen" w:cs="Calibri"/>
                <w:b/>
                <w:bCs/>
                <w:color w:val="000000"/>
                <w:sz w:val="22"/>
                <w:szCs w:val="22"/>
              </w:rPr>
              <w:t xml:space="preserve"> </w:t>
            </w:r>
            <w:r w:rsidR="009F4F8B" w:rsidRPr="00346437">
              <w:rPr>
                <w:rFonts w:ascii="Sylfaen" w:eastAsia="Times New Roman" w:hAnsi="Sylfaen" w:cs="Calibri"/>
                <w:b/>
                <w:bCs/>
                <w:color w:val="000000"/>
                <w:sz w:val="22"/>
                <w:szCs w:val="22"/>
              </w:rPr>
              <w:t>8</w:t>
            </w:r>
            <w:r w:rsidR="00EB2230" w:rsidRPr="00346437">
              <w:rPr>
                <w:rFonts w:ascii="Sylfaen" w:eastAsia="Times New Roman" w:hAnsi="Sylfaen" w:cs="Calibri"/>
                <w:b/>
                <w:bCs/>
                <w:color w:val="000000"/>
                <w:sz w:val="22"/>
                <w:szCs w:val="22"/>
              </w:rPr>
              <w:t xml:space="preserve">: </w:t>
            </w:r>
            <w:r w:rsidRPr="00346437">
              <w:rPr>
                <w:rFonts w:ascii="Sylfaen" w:eastAsia="Times New Roman" w:hAnsi="Sylfaen" w:cs="Calibri"/>
                <w:b/>
                <w:bCs/>
                <w:color w:val="000000"/>
                <w:sz w:val="22"/>
                <w:szCs w:val="22"/>
                <w:lang w:val="ka-GE"/>
              </w:rPr>
              <w:t xml:space="preserve">ტურიზმის ეროვნული ადმინისტრაციის სავარუდო ხარჯები კანონპროექტის ამოქმედების შემდეგ, ლარებში </w:t>
            </w:r>
          </w:p>
        </w:tc>
      </w:tr>
      <w:tr w:rsidR="0024419E" w:rsidRPr="00346437" w14:paraId="0A43ABE9" w14:textId="77777777" w:rsidTr="00EB2230">
        <w:trPr>
          <w:trHeight w:val="1040"/>
        </w:trPr>
        <w:tc>
          <w:tcPr>
            <w:tcW w:w="461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5C87FC2" w14:textId="79030870" w:rsidR="003721C7" w:rsidRPr="00346437" w:rsidRDefault="0024419E" w:rsidP="00346437">
            <w:pPr>
              <w:jc w:val="both"/>
              <w:rPr>
                <w:rFonts w:ascii="Sylfaen" w:eastAsia="Times New Roman" w:hAnsi="Sylfaen" w:cs="Calibri"/>
                <w:b/>
                <w:bCs/>
                <w:color w:val="000000"/>
                <w:sz w:val="22"/>
                <w:szCs w:val="22"/>
                <w:lang w:val="ka-GE"/>
              </w:rPr>
            </w:pPr>
            <w:r w:rsidRPr="00346437">
              <w:rPr>
                <w:rFonts w:ascii="Sylfaen" w:eastAsia="Times New Roman" w:hAnsi="Sylfaen" w:cs="Calibri"/>
                <w:b/>
                <w:bCs/>
                <w:color w:val="000000"/>
                <w:sz w:val="22"/>
                <w:szCs w:val="22"/>
                <w:lang w:val="ka-GE"/>
              </w:rPr>
              <w:t xml:space="preserve">საქმიანობა </w:t>
            </w:r>
          </w:p>
        </w:tc>
        <w:tc>
          <w:tcPr>
            <w:tcW w:w="2170" w:type="dxa"/>
            <w:tcBorders>
              <w:top w:val="single" w:sz="8" w:space="0" w:color="auto"/>
              <w:left w:val="nil"/>
              <w:bottom w:val="single" w:sz="8" w:space="0" w:color="auto"/>
              <w:right w:val="single" w:sz="8" w:space="0" w:color="auto"/>
            </w:tcBorders>
            <w:shd w:val="clear" w:color="auto" w:fill="auto"/>
            <w:vAlign w:val="center"/>
            <w:hideMark/>
          </w:tcPr>
          <w:p w14:paraId="77D9D88A" w14:textId="537E1D5E" w:rsidR="003721C7" w:rsidRPr="00346437" w:rsidRDefault="0024419E" w:rsidP="00346437">
            <w:pPr>
              <w:jc w:val="both"/>
              <w:rPr>
                <w:rFonts w:ascii="Sylfaen" w:eastAsia="Times New Roman" w:hAnsi="Sylfaen" w:cs="Calibri"/>
                <w:b/>
                <w:bCs/>
                <w:color w:val="000000"/>
                <w:sz w:val="22"/>
                <w:szCs w:val="22"/>
                <w:lang w:val="ka-GE"/>
              </w:rPr>
            </w:pPr>
            <w:r w:rsidRPr="00346437">
              <w:rPr>
                <w:rFonts w:ascii="Sylfaen" w:eastAsia="Times New Roman" w:hAnsi="Sylfaen" w:cs="Calibri"/>
                <w:b/>
                <w:bCs/>
                <w:color w:val="000000"/>
                <w:sz w:val="22"/>
                <w:szCs w:val="22"/>
                <w:lang w:val="ka-GE"/>
              </w:rPr>
              <w:t>ამჟამად ბიუჯეტში განსაზღვრული ხარჯები</w:t>
            </w:r>
          </w:p>
        </w:tc>
        <w:tc>
          <w:tcPr>
            <w:tcW w:w="1364" w:type="dxa"/>
            <w:tcBorders>
              <w:top w:val="single" w:sz="8" w:space="0" w:color="auto"/>
              <w:left w:val="nil"/>
              <w:bottom w:val="single" w:sz="8" w:space="0" w:color="auto"/>
              <w:right w:val="single" w:sz="8" w:space="0" w:color="auto"/>
            </w:tcBorders>
            <w:shd w:val="clear" w:color="auto" w:fill="auto"/>
            <w:vAlign w:val="center"/>
            <w:hideMark/>
          </w:tcPr>
          <w:p w14:paraId="7B5526A2" w14:textId="43220E35" w:rsidR="003721C7" w:rsidRPr="00346437" w:rsidRDefault="0024419E" w:rsidP="00346437">
            <w:pPr>
              <w:jc w:val="both"/>
              <w:rPr>
                <w:rFonts w:ascii="Sylfaen" w:eastAsia="Times New Roman" w:hAnsi="Sylfaen" w:cs="Calibri"/>
                <w:b/>
                <w:bCs/>
                <w:color w:val="000000"/>
                <w:sz w:val="22"/>
                <w:szCs w:val="22"/>
                <w:lang w:val="ka-GE"/>
              </w:rPr>
            </w:pPr>
            <w:r w:rsidRPr="00346437">
              <w:rPr>
                <w:rFonts w:ascii="Sylfaen" w:eastAsia="Times New Roman" w:hAnsi="Sylfaen" w:cs="Calibri"/>
                <w:b/>
                <w:bCs/>
                <w:color w:val="000000"/>
                <w:sz w:val="22"/>
                <w:szCs w:val="22"/>
                <w:lang w:val="ka-GE"/>
              </w:rPr>
              <w:t>დამატებითი გარდამავალი ხარჯები</w:t>
            </w:r>
          </w:p>
        </w:tc>
        <w:tc>
          <w:tcPr>
            <w:tcW w:w="1294" w:type="dxa"/>
            <w:tcBorders>
              <w:top w:val="single" w:sz="8" w:space="0" w:color="auto"/>
              <w:left w:val="nil"/>
              <w:bottom w:val="single" w:sz="8" w:space="0" w:color="auto"/>
              <w:right w:val="single" w:sz="8" w:space="0" w:color="auto"/>
            </w:tcBorders>
            <w:shd w:val="clear" w:color="auto" w:fill="auto"/>
            <w:vAlign w:val="center"/>
            <w:hideMark/>
          </w:tcPr>
          <w:p w14:paraId="0CB8027A" w14:textId="00331235" w:rsidR="003721C7" w:rsidRPr="00346437" w:rsidRDefault="0024419E" w:rsidP="00346437">
            <w:pPr>
              <w:jc w:val="both"/>
              <w:rPr>
                <w:rFonts w:ascii="Sylfaen" w:eastAsia="Times New Roman" w:hAnsi="Sylfaen" w:cs="Calibri"/>
                <w:b/>
                <w:bCs/>
                <w:color w:val="000000"/>
                <w:sz w:val="22"/>
                <w:szCs w:val="22"/>
              </w:rPr>
            </w:pPr>
            <w:r w:rsidRPr="00346437">
              <w:rPr>
                <w:rFonts w:ascii="Sylfaen" w:eastAsia="Times New Roman" w:hAnsi="Sylfaen" w:cs="Calibri"/>
                <w:b/>
                <w:bCs/>
                <w:color w:val="000000"/>
                <w:sz w:val="22"/>
                <w:szCs w:val="22"/>
                <w:lang w:val="ka-GE"/>
              </w:rPr>
              <w:t xml:space="preserve">ახალი წლიური მიმდინარე ხარჯები </w:t>
            </w:r>
          </w:p>
        </w:tc>
      </w:tr>
      <w:tr w:rsidR="0024419E" w:rsidRPr="00346437" w14:paraId="1F7A9337" w14:textId="77777777" w:rsidTr="00EB2230">
        <w:trPr>
          <w:trHeight w:val="700"/>
        </w:trPr>
        <w:tc>
          <w:tcPr>
            <w:tcW w:w="4612" w:type="dxa"/>
            <w:tcBorders>
              <w:top w:val="nil"/>
              <w:left w:val="single" w:sz="8" w:space="0" w:color="auto"/>
              <w:bottom w:val="single" w:sz="8" w:space="0" w:color="auto"/>
              <w:right w:val="single" w:sz="8" w:space="0" w:color="auto"/>
            </w:tcBorders>
            <w:shd w:val="clear" w:color="auto" w:fill="auto"/>
            <w:vAlign w:val="center"/>
            <w:hideMark/>
          </w:tcPr>
          <w:p w14:paraId="6126B5DA" w14:textId="5257A860" w:rsidR="003721C7" w:rsidRPr="00346437" w:rsidRDefault="0024419E" w:rsidP="00346437">
            <w:pPr>
              <w:jc w:val="both"/>
              <w:rPr>
                <w:rFonts w:ascii="Sylfaen" w:eastAsia="Times New Roman" w:hAnsi="Sylfaen" w:cs="Calibri"/>
                <w:sz w:val="22"/>
                <w:szCs w:val="22"/>
              </w:rPr>
            </w:pPr>
            <w:r w:rsidRPr="00346437">
              <w:rPr>
                <w:rFonts w:ascii="Sylfaen" w:eastAsia="Times New Roman" w:hAnsi="Sylfaen" w:cs="Calibri"/>
                <w:sz w:val="22"/>
                <w:szCs w:val="22"/>
                <w:lang w:val="ka-GE"/>
              </w:rPr>
              <w:t>მოთხოვნისამებრ ტრენინგების ჩატარება</w:t>
            </w:r>
            <w:r w:rsidR="003721C7" w:rsidRPr="00346437">
              <w:rPr>
                <w:rFonts w:ascii="Sylfaen" w:eastAsia="Times New Roman" w:hAnsi="Sylfaen" w:cs="Calibri"/>
                <w:sz w:val="22"/>
                <w:szCs w:val="22"/>
              </w:rPr>
              <w:t>: “</w:t>
            </w:r>
            <w:r w:rsidRPr="00346437">
              <w:rPr>
                <w:rFonts w:ascii="Sylfaen" w:eastAsia="Times New Roman" w:hAnsi="Sylfaen" w:cs="Calibri"/>
                <w:sz w:val="22"/>
                <w:szCs w:val="22"/>
                <w:lang w:val="ka-GE"/>
              </w:rPr>
              <w:t>მომსახურების უნარები შშმ პირებისთვის</w:t>
            </w:r>
            <w:r w:rsidR="003721C7" w:rsidRPr="00346437">
              <w:rPr>
                <w:rFonts w:ascii="Sylfaen" w:eastAsia="Times New Roman" w:hAnsi="Sylfaen" w:cs="Calibri"/>
                <w:sz w:val="22"/>
                <w:szCs w:val="22"/>
              </w:rPr>
              <w:t>”</w:t>
            </w:r>
          </w:p>
        </w:tc>
        <w:tc>
          <w:tcPr>
            <w:tcW w:w="2170" w:type="dxa"/>
            <w:tcBorders>
              <w:top w:val="nil"/>
              <w:left w:val="nil"/>
              <w:bottom w:val="single" w:sz="8" w:space="0" w:color="auto"/>
              <w:right w:val="single" w:sz="8" w:space="0" w:color="auto"/>
            </w:tcBorders>
            <w:shd w:val="clear" w:color="auto" w:fill="auto"/>
            <w:vAlign w:val="center"/>
            <w:hideMark/>
          </w:tcPr>
          <w:p w14:paraId="251B4C7B" w14:textId="111E1F63" w:rsidR="003721C7" w:rsidRPr="00346437" w:rsidRDefault="003721C7"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39</w:t>
            </w:r>
          </w:p>
        </w:tc>
        <w:tc>
          <w:tcPr>
            <w:tcW w:w="1364" w:type="dxa"/>
            <w:tcBorders>
              <w:top w:val="nil"/>
              <w:left w:val="nil"/>
              <w:bottom w:val="single" w:sz="8" w:space="0" w:color="auto"/>
              <w:right w:val="single" w:sz="8" w:space="0" w:color="auto"/>
            </w:tcBorders>
            <w:shd w:val="clear" w:color="auto" w:fill="auto"/>
            <w:vAlign w:val="center"/>
            <w:hideMark/>
          </w:tcPr>
          <w:p w14:paraId="2351CDD2" w14:textId="77777777" w:rsidR="003721C7" w:rsidRPr="00346437" w:rsidRDefault="003721C7"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0</w:t>
            </w:r>
          </w:p>
        </w:tc>
        <w:tc>
          <w:tcPr>
            <w:tcW w:w="1294" w:type="dxa"/>
            <w:tcBorders>
              <w:top w:val="nil"/>
              <w:left w:val="nil"/>
              <w:bottom w:val="single" w:sz="8" w:space="0" w:color="auto"/>
              <w:right w:val="single" w:sz="8" w:space="0" w:color="auto"/>
            </w:tcBorders>
            <w:shd w:val="clear" w:color="auto" w:fill="auto"/>
            <w:vAlign w:val="center"/>
            <w:hideMark/>
          </w:tcPr>
          <w:p w14:paraId="1451C18A" w14:textId="6E2B2675" w:rsidR="003721C7" w:rsidRPr="00346437" w:rsidRDefault="003721C7"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50</w:t>
            </w:r>
            <w:r w:rsidR="00EB2230" w:rsidRPr="00346437">
              <w:rPr>
                <w:rFonts w:ascii="Sylfaen" w:eastAsia="Times New Roman" w:hAnsi="Sylfaen" w:cs="Calibri"/>
                <w:color w:val="000000"/>
                <w:sz w:val="22"/>
                <w:szCs w:val="22"/>
              </w:rPr>
              <w:t xml:space="preserve"> </w:t>
            </w:r>
          </w:p>
        </w:tc>
      </w:tr>
      <w:tr w:rsidR="0024419E" w:rsidRPr="00346437" w14:paraId="66A27A91" w14:textId="77777777" w:rsidTr="00EB2230">
        <w:trPr>
          <w:trHeight w:val="700"/>
        </w:trPr>
        <w:tc>
          <w:tcPr>
            <w:tcW w:w="4612" w:type="dxa"/>
            <w:tcBorders>
              <w:top w:val="nil"/>
              <w:left w:val="single" w:sz="8" w:space="0" w:color="auto"/>
              <w:bottom w:val="single" w:sz="8" w:space="0" w:color="auto"/>
              <w:right w:val="single" w:sz="8" w:space="0" w:color="auto"/>
            </w:tcBorders>
            <w:shd w:val="clear" w:color="auto" w:fill="auto"/>
            <w:vAlign w:val="center"/>
            <w:hideMark/>
          </w:tcPr>
          <w:p w14:paraId="3C6E74C8" w14:textId="4CD8FB18" w:rsidR="003721C7" w:rsidRPr="00346437" w:rsidRDefault="0024419E" w:rsidP="00346437">
            <w:pPr>
              <w:jc w:val="both"/>
              <w:rPr>
                <w:rFonts w:ascii="Sylfaen" w:eastAsia="Times New Roman" w:hAnsi="Sylfaen" w:cs="Calibri"/>
                <w:sz w:val="22"/>
                <w:szCs w:val="22"/>
              </w:rPr>
            </w:pPr>
            <w:r w:rsidRPr="00346437">
              <w:rPr>
                <w:rFonts w:ascii="Sylfaen" w:eastAsia="Times New Roman" w:hAnsi="Sylfaen" w:cs="Calibri"/>
                <w:sz w:val="22"/>
                <w:szCs w:val="22"/>
                <w:lang w:val="ka-GE"/>
              </w:rPr>
              <w:t xml:space="preserve">მოკლე ტექსტური შეტყობინების ფუნქცია შშმ პირებისთვის საქართველოს ტურიზმის ეროვნული ადმინისტრაციის ცხელ ხაზზე </w:t>
            </w:r>
          </w:p>
        </w:tc>
        <w:tc>
          <w:tcPr>
            <w:tcW w:w="2170" w:type="dxa"/>
            <w:tcBorders>
              <w:top w:val="nil"/>
              <w:left w:val="nil"/>
              <w:bottom w:val="single" w:sz="8" w:space="0" w:color="auto"/>
              <w:right w:val="single" w:sz="8" w:space="0" w:color="auto"/>
            </w:tcBorders>
            <w:shd w:val="clear" w:color="auto" w:fill="auto"/>
            <w:vAlign w:val="center"/>
            <w:hideMark/>
          </w:tcPr>
          <w:p w14:paraId="7482E14A" w14:textId="2C384DB2" w:rsidR="003721C7" w:rsidRPr="00346437" w:rsidRDefault="00EB2230" w:rsidP="00346437">
            <w:pPr>
              <w:jc w:val="both"/>
              <w:rPr>
                <w:rFonts w:ascii="Sylfaen" w:eastAsia="Times New Roman" w:hAnsi="Sylfaen" w:cs="Calibri"/>
                <w:color w:val="000000"/>
                <w:sz w:val="22"/>
                <w:szCs w:val="22"/>
                <w:lang w:val="ka-GE"/>
              </w:rPr>
            </w:pPr>
            <w:r w:rsidRPr="00346437">
              <w:rPr>
                <w:rFonts w:ascii="Sylfaen" w:eastAsia="Times New Roman" w:hAnsi="Sylfaen" w:cs="Calibri"/>
                <w:color w:val="000000"/>
                <w:sz w:val="22"/>
                <w:szCs w:val="22"/>
              </w:rPr>
              <w:t xml:space="preserve">1.1 </w:t>
            </w:r>
            <w:r w:rsidR="0024419E" w:rsidRPr="00346437">
              <w:rPr>
                <w:rFonts w:ascii="Sylfaen" w:eastAsia="Times New Roman" w:hAnsi="Sylfaen" w:cs="Calibri"/>
                <w:color w:val="000000"/>
                <w:sz w:val="22"/>
                <w:szCs w:val="22"/>
                <w:lang w:val="ka-GE"/>
              </w:rPr>
              <w:t xml:space="preserve">წლიური გადასახადი </w:t>
            </w:r>
          </w:p>
        </w:tc>
        <w:tc>
          <w:tcPr>
            <w:tcW w:w="1364" w:type="dxa"/>
            <w:tcBorders>
              <w:top w:val="nil"/>
              <w:left w:val="nil"/>
              <w:bottom w:val="single" w:sz="8" w:space="0" w:color="auto"/>
              <w:right w:val="single" w:sz="8" w:space="0" w:color="auto"/>
            </w:tcBorders>
            <w:shd w:val="clear" w:color="auto" w:fill="auto"/>
            <w:vAlign w:val="center"/>
            <w:hideMark/>
          </w:tcPr>
          <w:p w14:paraId="5C09BC68" w14:textId="0B4F0ABF" w:rsidR="003721C7" w:rsidRPr="00346437" w:rsidRDefault="00EB2230"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1.1</w:t>
            </w:r>
            <w:r w:rsidR="003721C7" w:rsidRPr="00346437">
              <w:rPr>
                <w:rFonts w:ascii="Sylfaen" w:eastAsia="Times New Roman" w:hAnsi="Sylfaen" w:cs="Calibri"/>
                <w:color w:val="000000"/>
                <w:sz w:val="22"/>
                <w:szCs w:val="22"/>
              </w:rPr>
              <w:t xml:space="preserve"> </w:t>
            </w:r>
            <w:r w:rsidR="0024419E" w:rsidRPr="00346437">
              <w:rPr>
                <w:rFonts w:ascii="Sylfaen" w:eastAsia="Times New Roman" w:hAnsi="Sylfaen" w:cs="Calibri"/>
                <w:color w:val="000000"/>
                <w:sz w:val="22"/>
                <w:szCs w:val="22"/>
                <w:lang w:val="ka-GE"/>
              </w:rPr>
              <w:t>წლიური გადასახადი</w:t>
            </w:r>
          </w:p>
        </w:tc>
        <w:tc>
          <w:tcPr>
            <w:tcW w:w="1294" w:type="dxa"/>
            <w:tcBorders>
              <w:top w:val="nil"/>
              <w:left w:val="nil"/>
              <w:bottom w:val="single" w:sz="8" w:space="0" w:color="auto"/>
              <w:right w:val="single" w:sz="8" w:space="0" w:color="auto"/>
            </w:tcBorders>
            <w:shd w:val="clear" w:color="auto" w:fill="auto"/>
            <w:vAlign w:val="center"/>
            <w:hideMark/>
          </w:tcPr>
          <w:p w14:paraId="7C8DCA9A" w14:textId="4B4C6549" w:rsidR="003721C7" w:rsidRPr="00346437" w:rsidRDefault="00EB2230"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1.1</w:t>
            </w:r>
            <w:r w:rsidR="003721C7" w:rsidRPr="00346437">
              <w:rPr>
                <w:rFonts w:ascii="Sylfaen" w:eastAsia="Times New Roman" w:hAnsi="Sylfaen" w:cs="Calibri"/>
                <w:color w:val="000000"/>
                <w:sz w:val="22"/>
                <w:szCs w:val="22"/>
              </w:rPr>
              <w:t xml:space="preserve">  </w:t>
            </w:r>
            <w:r w:rsidR="0024419E" w:rsidRPr="00346437">
              <w:rPr>
                <w:rFonts w:ascii="Sylfaen" w:eastAsia="Times New Roman" w:hAnsi="Sylfaen" w:cs="Calibri"/>
                <w:color w:val="000000"/>
                <w:sz w:val="22"/>
                <w:szCs w:val="22"/>
                <w:lang w:val="ka-GE"/>
              </w:rPr>
              <w:t>წლიური გადასახადი</w:t>
            </w:r>
          </w:p>
        </w:tc>
      </w:tr>
      <w:tr w:rsidR="0024419E" w:rsidRPr="00346437" w14:paraId="64A0D0B3" w14:textId="77777777" w:rsidTr="00EB2230">
        <w:trPr>
          <w:trHeight w:val="360"/>
        </w:trPr>
        <w:tc>
          <w:tcPr>
            <w:tcW w:w="4612" w:type="dxa"/>
            <w:tcBorders>
              <w:top w:val="nil"/>
              <w:left w:val="nil"/>
              <w:bottom w:val="single" w:sz="8" w:space="0" w:color="auto"/>
              <w:right w:val="single" w:sz="8" w:space="0" w:color="auto"/>
            </w:tcBorders>
            <w:shd w:val="clear" w:color="auto" w:fill="auto"/>
            <w:vAlign w:val="center"/>
            <w:hideMark/>
          </w:tcPr>
          <w:p w14:paraId="0244FA00" w14:textId="2556F2D7" w:rsidR="003721C7" w:rsidRPr="00346437" w:rsidRDefault="0024419E" w:rsidP="00346437">
            <w:pPr>
              <w:jc w:val="both"/>
              <w:rPr>
                <w:rFonts w:ascii="Sylfaen" w:eastAsia="Times New Roman" w:hAnsi="Sylfaen" w:cs="Calibri"/>
                <w:color w:val="000000"/>
                <w:sz w:val="22"/>
                <w:szCs w:val="22"/>
              </w:rPr>
            </w:pPr>
            <w:r w:rsidRPr="00346437">
              <w:rPr>
                <w:rFonts w:ascii="Sylfaen" w:eastAsia="Times New Roman" w:hAnsi="Sylfaen" w:cs="Calibri"/>
                <w:sz w:val="22"/>
                <w:szCs w:val="22"/>
                <w:lang w:val="ka-GE"/>
              </w:rPr>
              <w:t xml:space="preserve">საქართველოს ტურიზმის ეროვნული ადმინისტრაციის ცხელი ხაზის საინფორმაციო ბროშურის ადაპტაცია </w:t>
            </w:r>
          </w:p>
        </w:tc>
        <w:tc>
          <w:tcPr>
            <w:tcW w:w="2170" w:type="dxa"/>
            <w:tcBorders>
              <w:top w:val="nil"/>
              <w:left w:val="nil"/>
              <w:bottom w:val="single" w:sz="8" w:space="0" w:color="auto"/>
              <w:right w:val="single" w:sz="8" w:space="0" w:color="auto"/>
            </w:tcBorders>
            <w:shd w:val="clear" w:color="auto" w:fill="auto"/>
            <w:vAlign w:val="center"/>
            <w:hideMark/>
          </w:tcPr>
          <w:p w14:paraId="2B378600" w14:textId="77777777" w:rsidR="003721C7" w:rsidRPr="00346437" w:rsidRDefault="003721C7"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0</w:t>
            </w:r>
          </w:p>
        </w:tc>
        <w:tc>
          <w:tcPr>
            <w:tcW w:w="1364" w:type="dxa"/>
            <w:tcBorders>
              <w:top w:val="nil"/>
              <w:left w:val="nil"/>
              <w:bottom w:val="single" w:sz="8" w:space="0" w:color="auto"/>
              <w:right w:val="single" w:sz="8" w:space="0" w:color="auto"/>
            </w:tcBorders>
            <w:shd w:val="clear" w:color="auto" w:fill="auto"/>
            <w:vAlign w:val="center"/>
            <w:hideMark/>
          </w:tcPr>
          <w:p w14:paraId="0C1C8A18" w14:textId="472CD21E" w:rsidR="003721C7" w:rsidRPr="00346437" w:rsidRDefault="00EB2230" w:rsidP="00346437">
            <w:pPr>
              <w:jc w:val="both"/>
              <w:rPr>
                <w:rFonts w:ascii="Sylfaen" w:eastAsia="Times New Roman" w:hAnsi="Sylfaen" w:cs="Calibri"/>
                <w:sz w:val="22"/>
                <w:szCs w:val="22"/>
              </w:rPr>
            </w:pPr>
            <w:r w:rsidRPr="00346437">
              <w:rPr>
                <w:rFonts w:ascii="Sylfaen" w:eastAsia="Times New Roman" w:hAnsi="Sylfaen" w:cs="Calibri"/>
                <w:sz w:val="22"/>
                <w:szCs w:val="22"/>
              </w:rPr>
              <w:t>30</w:t>
            </w:r>
          </w:p>
        </w:tc>
        <w:tc>
          <w:tcPr>
            <w:tcW w:w="1294" w:type="dxa"/>
            <w:tcBorders>
              <w:top w:val="nil"/>
              <w:left w:val="nil"/>
              <w:bottom w:val="single" w:sz="8" w:space="0" w:color="auto"/>
              <w:right w:val="single" w:sz="8" w:space="0" w:color="auto"/>
            </w:tcBorders>
            <w:shd w:val="clear" w:color="auto" w:fill="auto"/>
            <w:vAlign w:val="center"/>
            <w:hideMark/>
          </w:tcPr>
          <w:p w14:paraId="3DEA67E7" w14:textId="6A954187" w:rsidR="003721C7" w:rsidRPr="00346437" w:rsidRDefault="00EB2230" w:rsidP="00346437">
            <w:pPr>
              <w:jc w:val="both"/>
              <w:rPr>
                <w:rFonts w:ascii="Sylfaen" w:eastAsia="Times New Roman" w:hAnsi="Sylfaen" w:cs="Calibri"/>
                <w:sz w:val="22"/>
                <w:szCs w:val="22"/>
              </w:rPr>
            </w:pPr>
            <w:r w:rsidRPr="00346437">
              <w:rPr>
                <w:rFonts w:ascii="Sylfaen" w:eastAsia="Times New Roman" w:hAnsi="Sylfaen" w:cs="Calibri"/>
                <w:sz w:val="22"/>
                <w:szCs w:val="22"/>
              </w:rPr>
              <w:t>30</w:t>
            </w:r>
          </w:p>
        </w:tc>
      </w:tr>
      <w:tr w:rsidR="0024419E" w:rsidRPr="00346437" w14:paraId="173ABED5" w14:textId="77777777" w:rsidTr="00EB2230">
        <w:trPr>
          <w:trHeight w:val="1720"/>
        </w:trPr>
        <w:tc>
          <w:tcPr>
            <w:tcW w:w="4612" w:type="dxa"/>
            <w:tcBorders>
              <w:top w:val="nil"/>
              <w:left w:val="nil"/>
              <w:bottom w:val="single" w:sz="8" w:space="0" w:color="auto"/>
              <w:right w:val="single" w:sz="8" w:space="0" w:color="auto"/>
            </w:tcBorders>
            <w:shd w:val="clear" w:color="auto" w:fill="auto"/>
            <w:vAlign w:val="center"/>
            <w:hideMark/>
          </w:tcPr>
          <w:p w14:paraId="666B5E27" w14:textId="405369F2" w:rsidR="003721C7" w:rsidRPr="00346437" w:rsidRDefault="0024419E" w:rsidP="00346437">
            <w:pPr>
              <w:jc w:val="both"/>
              <w:rPr>
                <w:rFonts w:ascii="Sylfaen" w:eastAsia="Times New Roman" w:hAnsi="Sylfaen" w:cs="Calibri"/>
                <w:color w:val="000000"/>
                <w:sz w:val="22"/>
                <w:szCs w:val="22"/>
              </w:rPr>
            </w:pPr>
            <w:r w:rsidRPr="00346437">
              <w:rPr>
                <w:rFonts w:ascii="Sylfaen" w:eastAsia="Times New Roman" w:hAnsi="Sylfaen" w:cs="Calibri"/>
                <w:sz w:val="22"/>
                <w:szCs w:val="22"/>
                <w:lang w:val="ka-GE"/>
              </w:rPr>
              <w:lastRenderedPageBreak/>
              <w:t xml:space="preserve">საქართველოს ტურიზმის ეროვნული ადმინისტრაციის სარეკლამო ვიდეოების ადაპტაცია </w:t>
            </w:r>
          </w:p>
        </w:tc>
        <w:tc>
          <w:tcPr>
            <w:tcW w:w="2170" w:type="dxa"/>
            <w:tcBorders>
              <w:top w:val="nil"/>
              <w:left w:val="nil"/>
              <w:bottom w:val="single" w:sz="8" w:space="0" w:color="auto"/>
              <w:right w:val="single" w:sz="8" w:space="0" w:color="auto"/>
            </w:tcBorders>
            <w:shd w:val="clear" w:color="auto" w:fill="auto"/>
            <w:vAlign w:val="center"/>
            <w:hideMark/>
          </w:tcPr>
          <w:p w14:paraId="4007E7F8" w14:textId="77777777" w:rsidR="003721C7" w:rsidRPr="00346437" w:rsidRDefault="003721C7"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0</w:t>
            </w:r>
          </w:p>
        </w:tc>
        <w:tc>
          <w:tcPr>
            <w:tcW w:w="1364" w:type="dxa"/>
            <w:tcBorders>
              <w:top w:val="nil"/>
              <w:left w:val="nil"/>
              <w:bottom w:val="single" w:sz="8" w:space="0" w:color="auto"/>
              <w:right w:val="single" w:sz="8" w:space="0" w:color="auto"/>
            </w:tcBorders>
            <w:shd w:val="clear" w:color="auto" w:fill="auto"/>
            <w:vAlign w:val="center"/>
            <w:hideMark/>
          </w:tcPr>
          <w:p w14:paraId="0A5ADADB" w14:textId="479927B2" w:rsidR="003721C7" w:rsidRPr="00346437" w:rsidRDefault="0024419E"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lang w:val="ka-GE"/>
              </w:rPr>
              <w:t xml:space="preserve">დაახლოებით </w:t>
            </w:r>
            <w:r w:rsidR="00EB2230" w:rsidRPr="00346437">
              <w:rPr>
                <w:rFonts w:ascii="Sylfaen" w:eastAsia="Times New Roman" w:hAnsi="Sylfaen" w:cs="Calibri"/>
                <w:color w:val="000000"/>
                <w:sz w:val="22"/>
                <w:szCs w:val="22"/>
              </w:rPr>
              <w:t>5</w:t>
            </w:r>
            <w:r w:rsidR="003721C7" w:rsidRPr="00346437">
              <w:rPr>
                <w:rFonts w:ascii="Sylfaen" w:eastAsia="Times New Roman" w:hAnsi="Sylfaen" w:cs="Calibri"/>
                <w:color w:val="000000"/>
                <w:sz w:val="22"/>
                <w:szCs w:val="22"/>
              </w:rPr>
              <w:t xml:space="preserve"> </w:t>
            </w:r>
            <w:r w:rsidRPr="00346437">
              <w:rPr>
                <w:rFonts w:ascii="Sylfaen" w:eastAsia="Times New Roman" w:hAnsi="Sylfaen" w:cs="Calibri"/>
                <w:color w:val="000000"/>
                <w:sz w:val="22"/>
                <w:szCs w:val="22"/>
                <w:lang w:val="ka-GE"/>
              </w:rPr>
              <w:t xml:space="preserve">თითო ვიდეოზე </w:t>
            </w:r>
            <w:r w:rsidR="003721C7" w:rsidRPr="00346437">
              <w:rPr>
                <w:rFonts w:ascii="Sylfaen" w:eastAsia="Times New Roman" w:hAnsi="Sylfaen" w:cs="Calibri"/>
                <w:color w:val="000000"/>
                <w:sz w:val="22"/>
                <w:szCs w:val="22"/>
              </w:rPr>
              <w:t xml:space="preserve"> (</w:t>
            </w:r>
            <w:r w:rsidRPr="00346437">
              <w:rPr>
                <w:rFonts w:ascii="Sylfaen" w:eastAsia="Times New Roman" w:hAnsi="Sylfaen" w:cs="Calibri"/>
                <w:color w:val="000000"/>
                <w:sz w:val="22"/>
                <w:szCs w:val="22"/>
                <w:lang w:val="ka-GE"/>
              </w:rPr>
              <w:t>მაქსიმუმ</w:t>
            </w:r>
            <w:r w:rsidR="003721C7" w:rsidRPr="00346437">
              <w:rPr>
                <w:rFonts w:ascii="Sylfaen" w:eastAsia="Times New Roman" w:hAnsi="Sylfaen" w:cs="Calibri"/>
                <w:color w:val="000000"/>
                <w:sz w:val="22"/>
                <w:szCs w:val="22"/>
              </w:rPr>
              <w:t xml:space="preserve"> 4 </w:t>
            </w:r>
            <w:r w:rsidRPr="00346437">
              <w:rPr>
                <w:rFonts w:ascii="Sylfaen" w:eastAsia="Times New Roman" w:hAnsi="Sylfaen" w:cs="Calibri"/>
                <w:color w:val="000000"/>
                <w:sz w:val="22"/>
                <w:szCs w:val="22"/>
                <w:lang w:val="ka-GE"/>
              </w:rPr>
              <w:t>ვიდეო</w:t>
            </w:r>
            <w:r w:rsidR="003721C7" w:rsidRPr="00346437">
              <w:rPr>
                <w:rFonts w:ascii="Sylfaen" w:eastAsia="Times New Roman" w:hAnsi="Sylfaen" w:cs="Calibri"/>
                <w:color w:val="000000"/>
                <w:sz w:val="22"/>
                <w:szCs w:val="22"/>
              </w:rPr>
              <w:t>)</w:t>
            </w:r>
          </w:p>
        </w:tc>
        <w:tc>
          <w:tcPr>
            <w:tcW w:w="1294" w:type="dxa"/>
            <w:tcBorders>
              <w:top w:val="nil"/>
              <w:left w:val="nil"/>
              <w:bottom w:val="single" w:sz="8" w:space="0" w:color="auto"/>
              <w:right w:val="single" w:sz="8" w:space="0" w:color="auto"/>
            </w:tcBorders>
            <w:shd w:val="clear" w:color="auto" w:fill="auto"/>
            <w:vAlign w:val="center"/>
            <w:hideMark/>
          </w:tcPr>
          <w:p w14:paraId="5A8ABB27" w14:textId="4CFF8020" w:rsidR="003721C7" w:rsidRPr="00346437" w:rsidRDefault="00EB2230"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5</w:t>
            </w:r>
          </w:p>
        </w:tc>
      </w:tr>
      <w:tr w:rsidR="0024419E" w:rsidRPr="00346437" w14:paraId="6D3E405C" w14:textId="77777777" w:rsidTr="00EB2230">
        <w:trPr>
          <w:trHeight w:val="1040"/>
        </w:trPr>
        <w:tc>
          <w:tcPr>
            <w:tcW w:w="4612" w:type="dxa"/>
            <w:tcBorders>
              <w:top w:val="nil"/>
              <w:left w:val="nil"/>
              <w:bottom w:val="single" w:sz="8" w:space="0" w:color="auto"/>
              <w:right w:val="single" w:sz="8" w:space="0" w:color="auto"/>
            </w:tcBorders>
            <w:shd w:val="clear" w:color="auto" w:fill="auto"/>
            <w:vAlign w:val="center"/>
            <w:hideMark/>
          </w:tcPr>
          <w:p w14:paraId="43B7A7ED" w14:textId="0A398D2E" w:rsidR="003721C7" w:rsidRPr="00346437" w:rsidRDefault="0024419E"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lang w:val="ka-GE"/>
              </w:rPr>
              <w:t xml:space="preserve">ადაპტირებული ბროშურა შშმ პირებისთვის </w:t>
            </w:r>
            <w:r w:rsidR="003721C7" w:rsidRPr="00346437">
              <w:rPr>
                <w:rFonts w:ascii="Sylfaen" w:eastAsia="Times New Roman" w:hAnsi="Sylfaen" w:cs="Calibri"/>
                <w:color w:val="000000"/>
                <w:sz w:val="22"/>
                <w:szCs w:val="22"/>
              </w:rPr>
              <w:t>(</w:t>
            </w:r>
            <w:r w:rsidRPr="00346437">
              <w:rPr>
                <w:rFonts w:ascii="Sylfaen" w:eastAsia="Times New Roman" w:hAnsi="Sylfaen" w:cs="Calibri"/>
                <w:color w:val="000000"/>
                <w:sz w:val="22"/>
                <w:szCs w:val="22"/>
                <w:lang w:val="ka-GE"/>
              </w:rPr>
              <w:t>ყველა ბროშურის ადაპტირება არ მოხდება, ეს შეიძლება იყოს სპეციალიზებული ბროშურა შშმ პირებისთვის</w:t>
            </w:r>
            <w:r w:rsidR="003721C7" w:rsidRPr="00346437">
              <w:rPr>
                <w:rFonts w:ascii="Sylfaen" w:eastAsia="Times New Roman" w:hAnsi="Sylfaen" w:cs="Calibri"/>
                <w:color w:val="000000"/>
                <w:sz w:val="22"/>
                <w:szCs w:val="22"/>
              </w:rPr>
              <w:t>)</w:t>
            </w:r>
          </w:p>
        </w:tc>
        <w:tc>
          <w:tcPr>
            <w:tcW w:w="2170" w:type="dxa"/>
            <w:tcBorders>
              <w:top w:val="nil"/>
              <w:left w:val="nil"/>
              <w:bottom w:val="single" w:sz="8" w:space="0" w:color="auto"/>
              <w:right w:val="single" w:sz="8" w:space="0" w:color="auto"/>
            </w:tcBorders>
            <w:shd w:val="clear" w:color="auto" w:fill="auto"/>
            <w:vAlign w:val="center"/>
            <w:hideMark/>
          </w:tcPr>
          <w:p w14:paraId="77B211ED" w14:textId="77777777" w:rsidR="003721C7" w:rsidRPr="00346437" w:rsidRDefault="003721C7"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0</w:t>
            </w:r>
          </w:p>
        </w:tc>
        <w:tc>
          <w:tcPr>
            <w:tcW w:w="1364" w:type="dxa"/>
            <w:tcBorders>
              <w:top w:val="nil"/>
              <w:left w:val="nil"/>
              <w:bottom w:val="single" w:sz="8" w:space="0" w:color="auto"/>
              <w:right w:val="single" w:sz="8" w:space="0" w:color="auto"/>
            </w:tcBorders>
            <w:shd w:val="clear" w:color="auto" w:fill="auto"/>
            <w:vAlign w:val="center"/>
            <w:hideMark/>
          </w:tcPr>
          <w:p w14:paraId="0566A158" w14:textId="105BD26F" w:rsidR="003721C7" w:rsidRPr="00346437" w:rsidRDefault="00EB2230"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100</w:t>
            </w:r>
            <w:r w:rsidR="003721C7" w:rsidRPr="00346437">
              <w:rPr>
                <w:rFonts w:ascii="Sylfaen" w:eastAsia="Times New Roman" w:hAnsi="Sylfaen" w:cs="Calibri"/>
                <w:color w:val="000000"/>
                <w:sz w:val="22"/>
                <w:szCs w:val="22"/>
              </w:rPr>
              <w:t xml:space="preserve"> </w:t>
            </w:r>
          </w:p>
        </w:tc>
        <w:tc>
          <w:tcPr>
            <w:tcW w:w="1294" w:type="dxa"/>
            <w:tcBorders>
              <w:top w:val="nil"/>
              <w:left w:val="nil"/>
              <w:bottom w:val="single" w:sz="8" w:space="0" w:color="auto"/>
              <w:right w:val="single" w:sz="8" w:space="0" w:color="auto"/>
            </w:tcBorders>
            <w:shd w:val="clear" w:color="auto" w:fill="auto"/>
            <w:vAlign w:val="center"/>
            <w:hideMark/>
          </w:tcPr>
          <w:p w14:paraId="4D486457" w14:textId="4B0DBC03" w:rsidR="003721C7" w:rsidRPr="00346437" w:rsidRDefault="00EB2230"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20</w:t>
            </w:r>
          </w:p>
        </w:tc>
      </w:tr>
      <w:tr w:rsidR="0024419E" w:rsidRPr="00346437" w14:paraId="7CFE6B9C" w14:textId="77777777" w:rsidTr="00EB2230">
        <w:trPr>
          <w:trHeight w:val="700"/>
        </w:trPr>
        <w:tc>
          <w:tcPr>
            <w:tcW w:w="4612" w:type="dxa"/>
            <w:tcBorders>
              <w:top w:val="nil"/>
              <w:left w:val="nil"/>
              <w:bottom w:val="single" w:sz="8" w:space="0" w:color="auto"/>
              <w:right w:val="single" w:sz="8" w:space="0" w:color="auto"/>
            </w:tcBorders>
            <w:shd w:val="clear" w:color="auto" w:fill="auto"/>
            <w:vAlign w:val="center"/>
            <w:hideMark/>
          </w:tcPr>
          <w:p w14:paraId="0837F2B3" w14:textId="255B879A" w:rsidR="003721C7" w:rsidRPr="00346437" w:rsidRDefault="0024419E"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lang w:val="ka-GE"/>
              </w:rPr>
              <w:t xml:space="preserve">საქართველოში ჩატარებული საერთაშორისო სამოგზაურო გამოფენების სტენდების ადაპტირება </w:t>
            </w:r>
          </w:p>
        </w:tc>
        <w:tc>
          <w:tcPr>
            <w:tcW w:w="2170" w:type="dxa"/>
            <w:tcBorders>
              <w:top w:val="nil"/>
              <w:left w:val="nil"/>
              <w:bottom w:val="single" w:sz="8" w:space="0" w:color="auto"/>
              <w:right w:val="single" w:sz="8" w:space="0" w:color="auto"/>
            </w:tcBorders>
            <w:shd w:val="clear" w:color="auto" w:fill="auto"/>
            <w:vAlign w:val="center"/>
            <w:hideMark/>
          </w:tcPr>
          <w:p w14:paraId="65667872" w14:textId="7AB27F90" w:rsidR="003721C7" w:rsidRPr="00346437" w:rsidRDefault="00EB2230"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30</w:t>
            </w:r>
          </w:p>
        </w:tc>
        <w:tc>
          <w:tcPr>
            <w:tcW w:w="1364" w:type="dxa"/>
            <w:tcBorders>
              <w:top w:val="nil"/>
              <w:left w:val="nil"/>
              <w:bottom w:val="single" w:sz="8" w:space="0" w:color="auto"/>
              <w:right w:val="single" w:sz="8" w:space="0" w:color="auto"/>
            </w:tcBorders>
            <w:shd w:val="clear" w:color="auto" w:fill="auto"/>
            <w:vAlign w:val="center"/>
            <w:hideMark/>
          </w:tcPr>
          <w:p w14:paraId="272788D4" w14:textId="77777777" w:rsidR="003721C7" w:rsidRPr="00346437" w:rsidRDefault="003721C7"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0</w:t>
            </w:r>
          </w:p>
        </w:tc>
        <w:tc>
          <w:tcPr>
            <w:tcW w:w="1294" w:type="dxa"/>
            <w:tcBorders>
              <w:top w:val="nil"/>
              <w:left w:val="nil"/>
              <w:bottom w:val="single" w:sz="8" w:space="0" w:color="auto"/>
              <w:right w:val="single" w:sz="8" w:space="0" w:color="auto"/>
            </w:tcBorders>
            <w:shd w:val="clear" w:color="auto" w:fill="auto"/>
            <w:vAlign w:val="center"/>
            <w:hideMark/>
          </w:tcPr>
          <w:p w14:paraId="32B8F792" w14:textId="77777777" w:rsidR="003721C7" w:rsidRPr="00346437" w:rsidRDefault="003721C7"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0</w:t>
            </w:r>
          </w:p>
        </w:tc>
      </w:tr>
    </w:tbl>
    <w:p w14:paraId="763352CA" w14:textId="69BA201C" w:rsidR="003721C7" w:rsidRPr="00346437" w:rsidRDefault="003721C7" w:rsidP="00346437">
      <w:pPr>
        <w:jc w:val="both"/>
        <w:rPr>
          <w:rFonts w:ascii="Sylfaen" w:hAnsi="Sylfaen"/>
          <w:sz w:val="22"/>
          <w:szCs w:val="22"/>
        </w:rPr>
      </w:pPr>
    </w:p>
    <w:p w14:paraId="246EBDFF" w14:textId="477BA1B9" w:rsidR="00EB2230" w:rsidRPr="00346437" w:rsidRDefault="00EB2230" w:rsidP="00346437">
      <w:pPr>
        <w:jc w:val="both"/>
        <w:rPr>
          <w:rFonts w:ascii="Sylfaen" w:hAnsi="Sylfaen"/>
          <w:sz w:val="22"/>
          <w:szCs w:val="22"/>
        </w:rPr>
      </w:pPr>
    </w:p>
    <w:p w14:paraId="35B6675A" w14:textId="4272A90D" w:rsidR="00F07D28" w:rsidRPr="00346437" w:rsidRDefault="00301DA1" w:rsidP="00346437">
      <w:pPr>
        <w:jc w:val="both"/>
        <w:rPr>
          <w:rFonts w:ascii="Sylfaen" w:eastAsia="Times New Roman" w:hAnsi="Sylfaen" w:cs="Calibri"/>
          <w:sz w:val="22"/>
          <w:szCs w:val="22"/>
        </w:rPr>
      </w:pPr>
      <w:r w:rsidRPr="00346437">
        <w:rPr>
          <w:rFonts w:ascii="Sylfaen" w:eastAsia="Times New Roman" w:hAnsi="Sylfaen" w:cs="Calibri"/>
          <w:sz w:val="22"/>
          <w:szCs w:val="22"/>
          <w:lang w:val="ka-GE"/>
        </w:rPr>
        <w:t>კიდევ ერთი ხარჯი, რომელიც არ არის გათვალ</w:t>
      </w:r>
      <w:r w:rsidR="00B95F23" w:rsidRPr="00346437">
        <w:rPr>
          <w:rFonts w:ascii="Sylfaen" w:eastAsia="Times New Roman" w:hAnsi="Sylfaen" w:cs="Calibri"/>
          <w:sz w:val="22"/>
          <w:szCs w:val="22"/>
          <w:lang w:val="ka-GE"/>
        </w:rPr>
        <w:t>ი</w:t>
      </w:r>
      <w:r w:rsidRPr="00346437">
        <w:rPr>
          <w:rFonts w:ascii="Sylfaen" w:eastAsia="Times New Roman" w:hAnsi="Sylfaen" w:cs="Calibri"/>
          <w:sz w:val="22"/>
          <w:szCs w:val="22"/>
          <w:lang w:val="ka-GE"/>
        </w:rPr>
        <w:t>სწინებული ცხრილში 9 არის ვებგვერდის ა</w:t>
      </w:r>
      <w:r w:rsidR="00B95F23" w:rsidRPr="00346437">
        <w:rPr>
          <w:rFonts w:ascii="Sylfaen" w:eastAsia="Times New Roman" w:hAnsi="Sylfaen" w:cs="Calibri"/>
          <w:sz w:val="22"/>
          <w:szCs w:val="22"/>
          <w:lang w:val="ka-GE"/>
        </w:rPr>
        <w:t xml:space="preserve">დაპტირების ხარჯები, მაგრამ ამ დროისთვის არ იყო ცნობილი </w:t>
      </w:r>
      <w:r w:rsidR="00C95B48">
        <w:rPr>
          <w:rFonts w:ascii="Sylfaen" w:eastAsia="Times New Roman" w:hAnsi="Sylfaen" w:cs="Calibri"/>
          <w:sz w:val="22"/>
          <w:szCs w:val="22"/>
          <w:lang w:val="ka-GE"/>
        </w:rPr>
        <w:t>თუ რისი</w:t>
      </w:r>
      <w:r w:rsidR="00B95F23" w:rsidRPr="00346437">
        <w:rPr>
          <w:rFonts w:ascii="Sylfaen" w:eastAsia="Times New Roman" w:hAnsi="Sylfaen" w:cs="Calibri"/>
          <w:sz w:val="22"/>
          <w:szCs w:val="22"/>
          <w:lang w:val="ka-GE"/>
        </w:rPr>
        <w:t xml:space="preserve"> გაკეთება იყო საჭირო. ამჟამად საქართველოს ტურიზმის ეროვნულ ადმინისტრაციას არ აქვს მსგავსი ხარჯები გათვალისწინებული მის ბიუჯეტში. საქართველოს ტურიზმის ეროვნულ ადმინისტრაციას</w:t>
      </w:r>
      <w:r w:rsidR="00F07D28" w:rsidRPr="00346437">
        <w:rPr>
          <w:rFonts w:ascii="Sylfaen" w:eastAsia="Times New Roman" w:hAnsi="Sylfaen" w:cs="Calibri"/>
          <w:sz w:val="22"/>
          <w:szCs w:val="22"/>
          <w:lang w:val="ka-GE"/>
        </w:rPr>
        <w:t xml:space="preserve"> ამჟამად აქვს 2 სარეკლამო რგოლი და 1 ვებგვერდი, რომელიც საჭიროებს ადაპტირებას. საქართველოს ტურიზმის ეროვნული ადმინისტრაცია ვერ ხედავ</w:t>
      </w:r>
      <w:r w:rsidR="00C95B48">
        <w:rPr>
          <w:rFonts w:ascii="Sylfaen" w:eastAsia="Times New Roman" w:hAnsi="Sylfaen" w:cs="Calibri"/>
          <w:sz w:val="22"/>
          <w:szCs w:val="22"/>
          <w:lang w:val="ka-GE"/>
        </w:rPr>
        <w:t>ს</w:t>
      </w:r>
      <w:r w:rsidR="00F07D28" w:rsidRPr="00346437">
        <w:rPr>
          <w:rFonts w:ascii="Sylfaen" w:eastAsia="Times New Roman" w:hAnsi="Sylfaen" w:cs="Calibri"/>
          <w:sz w:val="22"/>
          <w:szCs w:val="22"/>
          <w:lang w:val="ka-GE"/>
        </w:rPr>
        <w:t xml:space="preserve"> ტექნიკურ შეზღუდვებს საინფორმაციო სერვისების ადაპტირების პროცესში და აცხადებს, რომ სრულად დაფინანსების შემთხვევაში შესაძლებელია მისი დასრულება მიმდინარე საბიუჯეტო ციკლში. </w:t>
      </w:r>
      <w:r w:rsidR="001C452D" w:rsidRPr="00346437">
        <w:rPr>
          <w:rFonts w:ascii="Sylfaen" w:eastAsia="Times New Roman" w:hAnsi="Sylfaen" w:cs="Calibri"/>
          <w:sz w:val="22"/>
          <w:szCs w:val="22"/>
          <w:lang w:val="ka-GE"/>
        </w:rPr>
        <w:t xml:space="preserve">მაგრამ მომდევნო ოთხი წლის განმავლობაში მათ შეუძლიათ შშმ პირების მომსახურების უნარებზე </w:t>
      </w:r>
      <w:r w:rsidR="00AD6334" w:rsidRPr="00346437">
        <w:rPr>
          <w:rFonts w:ascii="Sylfaen" w:eastAsia="Times New Roman" w:hAnsi="Sylfaen" w:cs="Calibri"/>
          <w:sz w:val="22"/>
          <w:szCs w:val="22"/>
          <w:lang w:val="ka-GE"/>
        </w:rPr>
        <w:t>თანამშრომლების გადამზადებ</w:t>
      </w:r>
      <w:r w:rsidR="00AD6334">
        <w:rPr>
          <w:rFonts w:ascii="Sylfaen" w:eastAsia="Times New Roman" w:hAnsi="Sylfaen" w:cs="Calibri"/>
          <w:sz w:val="22"/>
          <w:szCs w:val="22"/>
          <w:lang w:val="ka-GE"/>
        </w:rPr>
        <w:t>ის საჭიროების მხოლოდ 25-30%</w:t>
      </w:r>
      <w:r w:rsidR="00AD6334" w:rsidRPr="00346437">
        <w:rPr>
          <w:rFonts w:ascii="Sylfaen" w:eastAsia="Times New Roman" w:hAnsi="Sylfaen" w:cs="Calibri"/>
          <w:sz w:val="22"/>
          <w:szCs w:val="22"/>
          <w:lang w:val="ka-GE"/>
        </w:rPr>
        <w:t xml:space="preserve"> </w:t>
      </w:r>
      <w:r w:rsidR="00AD6334">
        <w:rPr>
          <w:rFonts w:ascii="Sylfaen" w:eastAsia="Times New Roman" w:hAnsi="Sylfaen" w:cs="Calibri"/>
          <w:sz w:val="22"/>
          <w:szCs w:val="22"/>
          <w:lang w:val="ka-GE"/>
        </w:rPr>
        <w:t>და</w:t>
      </w:r>
      <w:r w:rsidR="001C452D" w:rsidRPr="00346437">
        <w:rPr>
          <w:rFonts w:ascii="Sylfaen" w:eastAsia="Times New Roman" w:hAnsi="Sylfaen" w:cs="Calibri"/>
          <w:sz w:val="22"/>
          <w:szCs w:val="22"/>
          <w:lang w:val="ka-GE"/>
        </w:rPr>
        <w:t>კმაყოფილ</w:t>
      </w:r>
      <w:r w:rsidR="00AD6334">
        <w:rPr>
          <w:rFonts w:ascii="Sylfaen" w:eastAsia="Times New Roman" w:hAnsi="Sylfaen" w:cs="Calibri"/>
          <w:sz w:val="22"/>
          <w:szCs w:val="22"/>
          <w:lang w:val="ka-GE"/>
        </w:rPr>
        <w:t>ება</w:t>
      </w:r>
      <w:r w:rsidR="001C452D" w:rsidRPr="00346437">
        <w:rPr>
          <w:rFonts w:ascii="Sylfaen" w:eastAsia="Times New Roman" w:hAnsi="Sylfaen" w:cs="Calibri"/>
          <w:sz w:val="22"/>
          <w:szCs w:val="22"/>
          <w:lang w:val="ka-GE"/>
        </w:rPr>
        <w:t xml:space="preserve">. </w:t>
      </w:r>
    </w:p>
    <w:p w14:paraId="0FDAF127" w14:textId="77777777" w:rsidR="00AD6334" w:rsidRDefault="00AD6334" w:rsidP="00346437">
      <w:pPr>
        <w:pStyle w:val="Heading2"/>
        <w:jc w:val="both"/>
        <w:rPr>
          <w:rFonts w:ascii="Sylfaen" w:hAnsi="Sylfaen"/>
          <w:sz w:val="22"/>
          <w:szCs w:val="22"/>
          <w:lang w:val="ka-GE"/>
        </w:rPr>
      </w:pPr>
    </w:p>
    <w:p w14:paraId="6918FF0B" w14:textId="53866012" w:rsidR="00F459AC" w:rsidRPr="00346437" w:rsidRDefault="001C452D" w:rsidP="00346437">
      <w:pPr>
        <w:pStyle w:val="Heading2"/>
        <w:jc w:val="both"/>
        <w:rPr>
          <w:rFonts w:ascii="Sylfaen" w:hAnsi="Sylfaen"/>
          <w:sz w:val="22"/>
          <w:szCs w:val="22"/>
        </w:rPr>
      </w:pPr>
      <w:bookmarkStart w:id="12" w:name="_Toc534754774"/>
      <w:r w:rsidRPr="00346437">
        <w:rPr>
          <w:rFonts w:ascii="Sylfaen" w:hAnsi="Sylfaen"/>
          <w:sz w:val="22"/>
          <w:szCs w:val="22"/>
          <w:lang w:val="ka-GE"/>
        </w:rPr>
        <w:t>იუსტიციის სამინისტრო</w:t>
      </w:r>
      <w:bookmarkEnd w:id="12"/>
      <w:r w:rsidRPr="00346437">
        <w:rPr>
          <w:rFonts w:ascii="Sylfaen" w:hAnsi="Sylfaen"/>
          <w:sz w:val="22"/>
          <w:szCs w:val="22"/>
          <w:lang w:val="ka-GE"/>
        </w:rPr>
        <w:t xml:space="preserve"> </w:t>
      </w:r>
      <w:r w:rsidR="00F459AC" w:rsidRPr="00346437">
        <w:rPr>
          <w:rFonts w:ascii="Sylfaen" w:hAnsi="Sylfaen"/>
          <w:sz w:val="22"/>
          <w:szCs w:val="22"/>
        </w:rPr>
        <w:t xml:space="preserve"> </w:t>
      </w:r>
    </w:p>
    <w:p w14:paraId="54922AD9" w14:textId="5C4978EE" w:rsidR="00F459AC" w:rsidRPr="00346437" w:rsidRDefault="00F459AC" w:rsidP="00346437">
      <w:pPr>
        <w:pStyle w:val="Heading2"/>
        <w:jc w:val="both"/>
        <w:rPr>
          <w:rFonts w:ascii="Sylfaen" w:hAnsi="Sylfaen"/>
          <w:sz w:val="22"/>
          <w:szCs w:val="22"/>
        </w:rPr>
      </w:pPr>
    </w:p>
    <w:p w14:paraId="16E981C3" w14:textId="187140A2" w:rsidR="005C2936" w:rsidRDefault="0066016C" w:rsidP="00346437">
      <w:pPr>
        <w:jc w:val="both"/>
        <w:rPr>
          <w:rFonts w:ascii="Sylfaen" w:hAnsi="Sylfaen"/>
          <w:sz w:val="22"/>
          <w:szCs w:val="22"/>
          <w:lang w:val="ka-GE"/>
        </w:rPr>
      </w:pPr>
      <w:r w:rsidRPr="00346437">
        <w:rPr>
          <w:rFonts w:ascii="Sylfaen" w:hAnsi="Sylfaen"/>
          <w:sz w:val="22"/>
          <w:szCs w:val="22"/>
          <w:lang w:val="ka-GE"/>
        </w:rPr>
        <w:t xml:space="preserve">იუსტიციის სამინისტრომ წარმოადგინა კანონპროექტის მიღების შედეგად გამოწვეული გაზრდილი ხარჯები ცხრილში 9. საბიუჯეტო წლისთვის მხოლოდ ერთი ხარჯი იყო გათვალისწინებული 18960 ლარი არქივისთვის. ყველა დანარჩენი ხარჯი წარმოდგენილი ცხრილში 9 წარმოადგენს მოქმედებებს, რომელთა განხორციელებაც საჭიროა კანონპროექტის მიზნების დასაკმაყოფილებლად. იუსტიციის სამინისტრომ განაცხადა, რომ ფინანსები ხელმისაწვდომია და სრული შესაბამისობა მიღწეული იქნება 4 წლიანი საბიუჯეტო ციკლის დასრულებისთვის. გარდამავალი და მიმდინარე ხარჯების განაწილება წარმოდგენილია ცხრილში 10. </w:t>
      </w:r>
      <w:r w:rsidR="00763EC8" w:rsidRPr="00346437">
        <w:rPr>
          <w:rFonts w:ascii="Sylfaen" w:hAnsi="Sylfaen"/>
          <w:sz w:val="22"/>
          <w:szCs w:val="22"/>
          <w:lang w:val="ka-GE"/>
        </w:rPr>
        <w:t xml:space="preserve">უფრო მეტი ფინანსები გარდამავალ ხარჯებშია წარმოდგენილი 3 მილიონი ლარის ოდენობით ვიდრე მიმდინარე ხარჯები, რაც 200 000 ლარს შეადგენს. </w:t>
      </w:r>
    </w:p>
    <w:p w14:paraId="48D246B2" w14:textId="77777777" w:rsidR="0076345C" w:rsidRDefault="0076345C" w:rsidP="00346437">
      <w:pPr>
        <w:jc w:val="both"/>
        <w:rPr>
          <w:rFonts w:ascii="Sylfaen" w:hAnsi="Sylfaen"/>
          <w:sz w:val="22"/>
          <w:szCs w:val="22"/>
          <w:lang w:val="ka-GE"/>
        </w:rPr>
      </w:pPr>
    </w:p>
    <w:p w14:paraId="45EEEEBC" w14:textId="77777777" w:rsidR="0076345C" w:rsidRDefault="0076345C" w:rsidP="00346437">
      <w:pPr>
        <w:jc w:val="both"/>
        <w:rPr>
          <w:rFonts w:ascii="Sylfaen" w:hAnsi="Sylfaen"/>
          <w:sz w:val="22"/>
          <w:szCs w:val="22"/>
          <w:lang w:val="ka-GE"/>
        </w:rPr>
      </w:pPr>
    </w:p>
    <w:p w14:paraId="7A49747D" w14:textId="77777777" w:rsidR="0076345C" w:rsidRPr="00346437" w:rsidRDefault="0076345C" w:rsidP="00346437">
      <w:pPr>
        <w:jc w:val="both"/>
        <w:rPr>
          <w:rFonts w:ascii="Sylfaen" w:hAnsi="Sylfaen"/>
          <w:sz w:val="22"/>
          <w:szCs w:val="22"/>
        </w:rPr>
      </w:pPr>
    </w:p>
    <w:p w14:paraId="4CDF8236" w14:textId="35931F65" w:rsidR="00F459AC" w:rsidRPr="00346437" w:rsidRDefault="00F459AC" w:rsidP="00346437">
      <w:pPr>
        <w:jc w:val="both"/>
        <w:rPr>
          <w:rFonts w:ascii="Sylfaen" w:hAnsi="Sylfaen"/>
          <w:sz w:val="22"/>
          <w:szCs w:val="22"/>
        </w:rPr>
      </w:pPr>
    </w:p>
    <w:tbl>
      <w:tblPr>
        <w:tblW w:w="10800" w:type="dxa"/>
        <w:tblInd w:w="-730" w:type="dxa"/>
        <w:tblLook w:val="04A0" w:firstRow="1" w:lastRow="0" w:firstColumn="1" w:lastColumn="0" w:noHBand="0" w:noVBand="1"/>
      </w:tblPr>
      <w:tblGrid>
        <w:gridCol w:w="2960"/>
        <w:gridCol w:w="1960"/>
        <w:gridCol w:w="1960"/>
        <w:gridCol w:w="1960"/>
        <w:gridCol w:w="1960"/>
      </w:tblGrid>
      <w:tr w:rsidR="005C2936" w:rsidRPr="00346437" w14:paraId="54AFBBFB" w14:textId="77777777" w:rsidTr="005C2936">
        <w:trPr>
          <w:trHeight w:val="600"/>
        </w:trPr>
        <w:tc>
          <w:tcPr>
            <w:tcW w:w="1080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A29EB8" w14:textId="3B0B40F5" w:rsidR="005C2936" w:rsidRPr="00346437" w:rsidRDefault="00763EC8" w:rsidP="00346437">
            <w:pPr>
              <w:jc w:val="both"/>
              <w:rPr>
                <w:rFonts w:ascii="Sylfaen" w:eastAsia="Times New Roman" w:hAnsi="Sylfaen" w:cs="Calibri"/>
                <w:b/>
                <w:bCs/>
                <w:color w:val="000000"/>
                <w:sz w:val="22"/>
                <w:szCs w:val="22"/>
              </w:rPr>
            </w:pPr>
            <w:r w:rsidRPr="00346437">
              <w:rPr>
                <w:rFonts w:ascii="Sylfaen" w:eastAsia="Times New Roman" w:hAnsi="Sylfaen" w:cs="Calibri"/>
                <w:b/>
                <w:bCs/>
                <w:color w:val="000000"/>
                <w:sz w:val="22"/>
                <w:szCs w:val="22"/>
                <w:lang w:val="ka-GE"/>
              </w:rPr>
              <w:lastRenderedPageBreak/>
              <w:t>ცხრილი</w:t>
            </w:r>
            <w:r w:rsidR="005C2936" w:rsidRPr="00346437">
              <w:rPr>
                <w:rFonts w:ascii="Sylfaen" w:eastAsia="Times New Roman" w:hAnsi="Sylfaen" w:cs="Calibri"/>
                <w:b/>
                <w:bCs/>
                <w:color w:val="000000"/>
                <w:sz w:val="22"/>
                <w:szCs w:val="22"/>
              </w:rPr>
              <w:t xml:space="preserve"> 9: </w:t>
            </w:r>
            <w:r w:rsidRPr="00346437">
              <w:rPr>
                <w:rFonts w:ascii="Sylfaen" w:eastAsia="Times New Roman" w:hAnsi="Sylfaen" w:cs="Calibri"/>
                <w:b/>
                <w:bCs/>
                <w:color w:val="000000"/>
                <w:sz w:val="22"/>
                <w:szCs w:val="22"/>
                <w:lang w:val="ka-GE"/>
              </w:rPr>
              <w:t xml:space="preserve">იუსტიციის სამინისტროს სავარაუდო ხარჯები კანონპროექტის მიხედვით </w:t>
            </w:r>
          </w:p>
        </w:tc>
      </w:tr>
      <w:tr w:rsidR="005C2936" w:rsidRPr="00346437" w14:paraId="30C08010" w14:textId="77777777" w:rsidTr="005C2936">
        <w:trPr>
          <w:trHeight w:val="600"/>
        </w:trPr>
        <w:tc>
          <w:tcPr>
            <w:tcW w:w="2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B7440" w14:textId="0CC9C526" w:rsidR="005C2936" w:rsidRPr="00346437" w:rsidRDefault="00AD6334" w:rsidP="00346437">
            <w:pPr>
              <w:jc w:val="both"/>
              <w:rPr>
                <w:rFonts w:ascii="Sylfaen" w:eastAsia="Times New Roman" w:hAnsi="Sylfaen" w:cs="Calibri"/>
                <w:b/>
                <w:bCs/>
                <w:color w:val="000000"/>
                <w:sz w:val="22"/>
                <w:szCs w:val="22"/>
                <w:lang w:val="ka-GE"/>
              </w:rPr>
            </w:pPr>
            <w:r>
              <w:rPr>
                <w:rFonts w:ascii="Sylfaen" w:eastAsia="Times New Roman" w:hAnsi="Sylfaen" w:cs="Calibri"/>
                <w:b/>
                <w:bCs/>
                <w:color w:val="000000"/>
                <w:sz w:val="22"/>
                <w:szCs w:val="22"/>
                <w:lang w:val="ka-GE"/>
              </w:rPr>
              <w:t>პროექტის დასახელება</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61478F51" w14:textId="0673005B" w:rsidR="005C2936" w:rsidRPr="00346437" w:rsidRDefault="00763EC8" w:rsidP="00346437">
            <w:pPr>
              <w:jc w:val="both"/>
              <w:rPr>
                <w:rFonts w:ascii="Sylfaen" w:eastAsia="Times New Roman" w:hAnsi="Sylfaen" w:cs="Calibri"/>
                <w:b/>
                <w:bCs/>
                <w:color w:val="000000"/>
                <w:sz w:val="22"/>
                <w:szCs w:val="22"/>
              </w:rPr>
            </w:pPr>
            <w:r w:rsidRPr="00346437">
              <w:rPr>
                <w:rFonts w:ascii="Sylfaen" w:eastAsia="Times New Roman" w:hAnsi="Sylfaen" w:cs="Calibri"/>
                <w:b/>
                <w:bCs/>
                <w:color w:val="000000"/>
                <w:sz w:val="22"/>
                <w:szCs w:val="22"/>
                <w:lang w:val="ka-GE"/>
              </w:rPr>
              <w:t xml:space="preserve">მიმდინარე წლის  </w:t>
            </w:r>
            <w:r w:rsidRPr="00346437">
              <w:rPr>
                <w:rFonts w:ascii="Sylfaen" w:eastAsia="Times New Roman" w:hAnsi="Sylfaen" w:cs="Calibri"/>
                <w:b/>
                <w:bCs/>
                <w:color w:val="000000"/>
                <w:sz w:val="22"/>
                <w:szCs w:val="22"/>
              </w:rPr>
              <w:br/>
            </w:r>
            <w:r w:rsidRPr="00346437">
              <w:rPr>
                <w:rFonts w:ascii="Sylfaen" w:eastAsia="Times New Roman" w:hAnsi="Sylfaen" w:cs="Calibri"/>
                <w:b/>
                <w:bCs/>
                <w:color w:val="000000"/>
                <w:sz w:val="22"/>
                <w:szCs w:val="22"/>
                <w:lang w:val="ka-GE"/>
              </w:rPr>
              <w:t>ბიუჯეტის პროექტი</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11520EFD" w14:textId="72A3170A" w:rsidR="005C2936" w:rsidRPr="00346437" w:rsidRDefault="00763EC8" w:rsidP="00346437">
            <w:pPr>
              <w:jc w:val="both"/>
              <w:rPr>
                <w:rFonts w:ascii="Sylfaen" w:eastAsia="Times New Roman" w:hAnsi="Sylfaen" w:cs="Calibri"/>
                <w:b/>
                <w:bCs/>
                <w:color w:val="000000"/>
                <w:sz w:val="22"/>
                <w:szCs w:val="22"/>
              </w:rPr>
            </w:pPr>
            <w:r w:rsidRPr="00346437">
              <w:rPr>
                <w:rFonts w:ascii="Sylfaen" w:eastAsia="Times New Roman" w:hAnsi="Sylfaen" w:cs="Calibri"/>
                <w:b/>
                <w:bCs/>
                <w:color w:val="000000"/>
                <w:sz w:val="22"/>
                <w:szCs w:val="22"/>
                <w:lang w:val="ka-GE"/>
              </w:rPr>
              <w:t>მიმდინარე წლის +1</w:t>
            </w:r>
            <w:r w:rsidRPr="00346437">
              <w:rPr>
                <w:rFonts w:ascii="Sylfaen" w:eastAsia="Times New Roman" w:hAnsi="Sylfaen" w:cs="Calibri"/>
                <w:b/>
                <w:bCs/>
                <w:color w:val="000000"/>
                <w:sz w:val="22"/>
                <w:szCs w:val="22"/>
              </w:rPr>
              <w:br/>
            </w:r>
            <w:r w:rsidRPr="00346437">
              <w:rPr>
                <w:rFonts w:ascii="Sylfaen" w:eastAsia="Times New Roman" w:hAnsi="Sylfaen" w:cs="Calibri"/>
                <w:b/>
                <w:bCs/>
                <w:color w:val="000000"/>
                <w:sz w:val="22"/>
                <w:szCs w:val="22"/>
                <w:lang w:val="ka-GE"/>
              </w:rPr>
              <w:t xml:space="preserve">ბიუჯეტის პროექტი </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1415BD5B" w14:textId="4EDC9B4B" w:rsidR="005C2936" w:rsidRPr="00346437" w:rsidRDefault="00763EC8" w:rsidP="00346437">
            <w:pPr>
              <w:jc w:val="both"/>
              <w:rPr>
                <w:rFonts w:ascii="Sylfaen" w:eastAsia="Times New Roman" w:hAnsi="Sylfaen" w:cs="Calibri"/>
                <w:b/>
                <w:bCs/>
                <w:color w:val="000000"/>
                <w:sz w:val="22"/>
                <w:szCs w:val="22"/>
              </w:rPr>
            </w:pPr>
            <w:r w:rsidRPr="00346437">
              <w:rPr>
                <w:rFonts w:ascii="Sylfaen" w:eastAsia="Times New Roman" w:hAnsi="Sylfaen" w:cs="Calibri"/>
                <w:b/>
                <w:bCs/>
                <w:color w:val="000000"/>
                <w:sz w:val="22"/>
                <w:szCs w:val="22"/>
                <w:lang w:val="ka-GE"/>
              </w:rPr>
              <w:t>მიმდინარე წლის +2</w:t>
            </w:r>
            <w:r w:rsidRPr="00346437">
              <w:rPr>
                <w:rFonts w:ascii="Sylfaen" w:eastAsia="Times New Roman" w:hAnsi="Sylfaen" w:cs="Calibri"/>
                <w:b/>
                <w:bCs/>
                <w:color w:val="000000"/>
                <w:sz w:val="22"/>
                <w:szCs w:val="22"/>
              </w:rPr>
              <w:br/>
            </w:r>
            <w:r w:rsidRPr="00346437">
              <w:rPr>
                <w:rFonts w:ascii="Sylfaen" w:eastAsia="Times New Roman" w:hAnsi="Sylfaen" w:cs="Calibri"/>
                <w:b/>
                <w:bCs/>
                <w:color w:val="000000"/>
                <w:sz w:val="22"/>
                <w:szCs w:val="22"/>
                <w:lang w:val="ka-GE"/>
              </w:rPr>
              <w:t>ბიუჯეტის პროექტი</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210DFD70" w14:textId="22C93F3F" w:rsidR="005C2936" w:rsidRPr="00346437" w:rsidRDefault="00763EC8" w:rsidP="00346437">
            <w:pPr>
              <w:jc w:val="both"/>
              <w:rPr>
                <w:rFonts w:ascii="Sylfaen" w:eastAsia="Times New Roman" w:hAnsi="Sylfaen" w:cs="Calibri"/>
                <w:b/>
                <w:bCs/>
                <w:color w:val="000000"/>
                <w:sz w:val="22"/>
                <w:szCs w:val="22"/>
              </w:rPr>
            </w:pPr>
            <w:r w:rsidRPr="00346437">
              <w:rPr>
                <w:rFonts w:ascii="Sylfaen" w:eastAsia="Times New Roman" w:hAnsi="Sylfaen" w:cs="Calibri"/>
                <w:b/>
                <w:bCs/>
                <w:color w:val="000000"/>
                <w:sz w:val="22"/>
                <w:szCs w:val="22"/>
                <w:lang w:val="ka-GE"/>
              </w:rPr>
              <w:t>მიმდინარე წლის +3</w:t>
            </w:r>
            <w:r w:rsidRPr="00346437">
              <w:rPr>
                <w:rFonts w:ascii="Sylfaen" w:eastAsia="Times New Roman" w:hAnsi="Sylfaen" w:cs="Calibri"/>
                <w:b/>
                <w:bCs/>
                <w:color w:val="000000"/>
                <w:sz w:val="22"/>
                <w:szCs w:val="22"/>
              </w:rPr>
              <w:br/>
            </w:r>
            <w:r w:rsidRPr="00346437">
              <w:rPr>
                <w:rFonts w:ascii="Sylfaen" w:eastAsia="Times New Roman" w:hAnsi="Sylfaen" w:cs="Calibri"/>
                <w:b/>
                <w:bCs/>
                <w:color w:val="000000"/>
                <w:sz w:val="22"/>
                <w:szCs w:val="22"/>
                <w:lang w:val="ka-GE"/>
              </w:rPr>
              <w:t>ბიუჯეტის პროექტი</w:t>
            </w:r>
          </w:p>
        </w:tc>
      </w:tr>
      <w:tr w:rsidR="005C2936" w:rsidRPr="00346437" w14:paraId="61BA80CC" w14:textId="77777777" w:rsidTr="005C2936">
        <w:trPr>
          <w:trHeight w:val="320"/>
        </w:trPr>
        <w:tc>
          <w:tcPr>
            <w:tcW w:w="2960" w:type="dxa"/>
            <w:tcBorders>
              <w:top w:val="nil"/>
              <w:left w:val="single" w:sz="4" w:space="0" w:color="auto"/>
              <w:bottom w:val="single" w:sz="4" w:space="0" w:color="auto"/>
              <w:right w:val="single" w:sz="4" w:space="0" w:color="auto"/>
            </w:tcBorders>
            <w:shd w:val="clear" w:color="auto" w:fill="auto"/>
            <w:vAlign w:val="bottom"/>
            <w:hideMark/>
          </w:tcPr>
          <w:p w14:paraId="63FDBF80" w14:textId="1FCF8ECA" w:rsidR="005C2936" w:rsidRPr="00346437" w:rsidRDefault="00763EC8" w:rsidP="00346437">
            <w:pPr>
              <w:jc w:val="both"/>
              <w:rPr>
                <w:rFonts w:ascii="Sylfaen" w:eastAsia="Times New Roman" w:hAnsi="Sylfaen" w:cs="Calibri"/>
                <w:color w:val="000000"/>
                <w:sz w:val="22"/>
                <w:szCs w:val="22"/>
                <w:lang w:val="ka-GE"/>
              </w:rPr>
            </w:pPr>
            <w:r w:rsidRPr="00346437">
              <w:rPr>
                <w:rFonts w:ascii="Sylfaen" w:eastAsia="Times New Roman" w:hAnsi="Sylfaen" w:cs="Calibri"/>
                <w:color w:val="000000"/>
                <w:sz w:val="22"/>
                <w:szCs w:val="22"/>
                <w:lang w:val="ka-GE"/>
              </w:rPr>
              <w:t>ცენტრალური აპარატი</w:t>
            </w:r>
          </w:p>
        </w:tc>
        <w:tc>
          <w:tcPr>
            <w:tcW w:w="1960" w:type="dxa"/>
            <w:tcBorders>
              <w:top w:val="nil"/>
              <w:left w:val="nil"/>
              <w:bottom w:val="single" w:sz="4" w:space="0" w:color="auto"/>
              <w:right w:val="single" w:sz="4" w:space="0" w:color="auto"/>
            </w:tcBorders>
            <w:shd w:val="clear" w:color="auto" w:fill="auto"/>
            <w:noWrap/>
            <w:vAlign w:val="center"/>
            <w:hideMark/>
          </w:tcPr>
          <w:p w14:paraId="18A87B9A"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27,950 </w:t>
            </w:r>
          </w:p>
        </w:tc>
        <w:tc>
          <w:tcPr>
            <w:tcW w:w="1960" w:type="dxa"/>
            <w:tcBorders>
              <w:top w:val="nil"/>
              <w:left w:val="nil"/>
              <w:bottom w:val="single" w:sz="4" w:space="0" w:color="auto"/>
              <w:right w:val="single" w:sz="4" w:space="0" w:color="auto"/>
            </w:tcBorders>
            <w:shd w:val="clear" w:color="auto" w:fill="auto"/>
            <w:noWrap/>
            <w:vAlign w:val="center"/>
            <w:hideMark/>
          </w:tcPr>
          <w:p w14:paraId="129A7E37"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50,400 </w:t>
            </w:r>
          </w:p>
        </w:tc>
        <w:tc>
          <w:tcPr>
            <w:tcW w:w="1960" w:type="dxa"/>
            <w:tcBorders>
              <w:top w:val="nil"/>
              <w:left w:val="nil"/>
              <w:bottom w:val="single" w:sz="4" w:space="0" w:color="auto"/>
              <w:right w:val="single" w:sz="4" w:space="0" w:color="auto"/>
            </w:tcBorders>
            <w:shd w:val="clear" w:color="auto" w:fill="auto"/>
            <w:noWrap/>
            <w:vAlign w:val="center"/>
            <w:hideMark/>
          </w:tcPr>
          <w:p w14:paraId="4BE8D175"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400 </w:t>
            </w:r>
          </w:p>
        </w:tc>
        <w:tc>
          <w:tcPr>
            <w:tcW w:w="1960" w:type="dxa"/>
            <w:tcBorders>
              <w:top w:val="nil"/>
              <w:left w:val="nil"/>
              <w:bottom w:val="single" w:sz="4" w:space="0" w:color="auto"/>
              <w:right w:val="single" w:sz="4" w:space="0" w:color="auto"/>
            </w:tcBorders>
            <w:shd w:val="clear" w:color="auto" w:fill="auto"/>
            <w:noWrap/>
            <w:vAlign w:val="center"/>
            <w:hideMark/>
          </w:tcPr>
          <w:p w14:paraId="3DB8484D"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400 </w:t>
            </w:r>
          </w:p>
        </w:tc>
      </w:tr>
      <w:tr w:rsidR="005C2936" w:rsidRPr="00346437" w14:paraId="7EC958D9" w14:textId="77777777" w:rsidTr="005C2936">
        <w:trPr>
          <w:trHeight w:val="320"/>
        </w:trPr>
        <w:tc>
          <w:tcPr>
            <w:tcW w:w="2960" w:type="dxa"/>
            <w:tcBorders>
              <w:top w:val="nil"/>
              <w:left w:val="single" w:sz="4" w:space="0" w:color="auto"/>
              <w:bottom w:val="single" w:sz="4" w:space="0" w:color="auto"/>
              <w:right w:val="single" w:sz="4" w:space="0" w:color="auto"/>
            </w:tcBorders>
            <w:shd w:val="clear" w:color="auto" w:fill="auto"/>
            <w:vAlign w:val="bottom"/>
            <w:hideMark/>
          </w:tcPr>
          <w:p w14:paraId="4AEBEF3F" w14:textId="01F364C5" w:rsidR="005C2936" w:rsidRPr="00346437" w:rsidRDefault="00763EC8" w:rsidP="00346437">
            <w:pPr>
              <w:jc w:val="both"/>
              <w:rPr>
                <w:rFonts w:ascii="Sylfaen" w:eastAsia="Times New Roman" w:hAnsi="Sylfaen" w:cs="Calibri"/>
                <w:color w:val="000000"/>
                <w:sz w:val="22"/>
                <w:szCs w:val="22"/>
                <w:lang w:val="ka-GE"/>
              </w:rPr>
            </w:pPr>
            <w:r w:rsidRPr="00346437">
              <w:rPr>
                <w:rFonts w:ascii="Sylfaen" w:eastAsia="Times New Roman" w:hAnsi="Sylfaen" w:cs="Calibri"/>
                <w:color w:val="000000"/>
                <w:sz w:val="22"/>
                <w:szCs w:val="22"/>
                <w:lang w:val="ka-GE"/>
              </w:rPr>
              <w:t xml:space="preserve">საქართველოს პროკურატურა </w:t>
            </w:r>
          </w:p>
        </w:tc>
        <w:tc>
          <w:tcPr>
            <w:tcW w:w="1960" w:type="dxa"/>
            <w:tcBorders>
              <w:top w:val="nil"/>
              <w:left w:val="nil"/>
              <w:bottom w:val="single" w:sz="4" w:space="0" w:color="auto"/>
              <w:right w:val="single" w:sz="4" w:space="0" w:color="auto"/>
            </w:tcBorders>
            <w:shd w:val="clear" w:color="auto" w:fill="auto"/>
            <w:noWrap/>
            <w:vAlign w:val="center"/>
            <w:hideMark/>
          </w:tcPr>
          <w:p w14:paraId="58461542"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266,323 </w:t>
            </w:r>
          </w:p>
        </w:tc>
        <w:tc>
          <w:tcPr>
            <w:tcW w:w="1960" w:type="dxa"/>
            <w:tcBorders>
              <w:top w:val="nil"/>
              <w:left w:val="nil"/>
              <w:bottom w:val="single" w:sz="4" w:space="0" w:color="auto"/>
              <w:right w:val="single" w:sz="4" w:space="0" w:color="auto"/>
            </w:tcBorders>
            <w:shd w:val="clear" w:color="auto" w:fill="auto"/>
            <w:noWrap/>
            <w:vAlign w:val="center"/>
            <w:hideMark/>
          </w:tcPr>
          <w:p w14:paraId="13AA68DC"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262,675 </w:t>
            </w:r>
          </w:p>
        </w:tc>
        <w:tc>
          <w:tcPr>
            <w:tcW w:w="1960" w:type="dxa"/>
            <w:tcBorders>
              <w:top w:val="nil"/>
              <w:left w:val="nil"/>
              <w:bottom w:val="single" w:sz="4" w:space="0" w:color="auto"/>
              <w:right w:val="single" w:sz="4" w:space="0" w:color="auto"/>
            </w:tcBorders>
            <w:shd w:val="clear" w:color="auto" w:fill="auto"/>
            <w:noWrap/>
            <w:vAlign w:val="center"/>
            <w:hideMark/>
          </w:tcPr>
          <w:p w14:paraId="0B857845"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249,275 </w:t>
            </w:r>
          </w:p>
        </w:tc>
        <w:tc>
          <w:tcPr>
            <w:tcW w:w="1960" w:type="dxa"/>
            <w:tcBorders>
              <w:top w:val="nil"/>
              <w:left w:val="nil"/>
              <w:bottom w:val="single" w:sz="4" w:space="0" w:color="auto"/>
              <w:right w:val="single" w:sz="4" w:space="0" w:color="auto"/>
            </w:tcBorders>
            <w:shd w:val="clear" w:color="auto" w:fill="auto"/>
            <w:noWrap/>
            <w:vAlign w:val="center"/>
            <w:hideMark/>
          </w:tcPr>
          <w:p w14:paraId="1A63B953"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249,275 </w:t>
            </w:r>
          </w:p>
        </w:tc>
      </w:tr>
      <w:tr w:rsidR="005C2936" w:rsidRPr="00346437" w14:paraId="750397CC" w14:textId="77777777" w:rsidTr="005C2936">
        <w:trPr>
          <w:trHeight w:val="320"/>
        </w:trPr>
        <w:tc>
          <w:tcPr>
            <w:tcW w:w="2960" w:type="dxa"/>
            <w:tcBorders>
              <w:top w:val="nil"/>
              <w:left w:val="single" w:sz="4" w:space="0" w:color="auto"/>
              <w:bottom w:val="single" w:sz="4" w:space="0" w:color="auto"/>
              <w:right w:val="single" w:sz="4" w:space="0" w:color="auto"/>
            </w:tcBorders>
            <w:shd w:val="clear" w:color="auto" w:fill="auto"/>
            <w:vAlign w:val="bottom"/>
            <w:hideMark/>
          </w:tcPr>
          <w:p w14:paraId="0D6289C7" w14:textId="4676334C" w:rsidR="005C2936" w:rsidRPr="00346437" w:rsidRDefault="00DC6896" w:rsidP="00346437">
            <w:pPr>
              <w:jc w:val="both"/>
              <w:rPr>
                <w:rFonts w:ascii="Sylfaen" w:eastAsia="Times New Roman" w:hAnsi="Sylfaen" w:cs="Calibri"/>
                <w:color w:val="000000"/>
                <w:sz w:val="22"/>
                <w:szCs w:val="22"/>
                <w:lang w:val="ka-GE"/>
              </w:rPr>
            </w:pPr>
            <w:r w:rsidRPr="00346437">
              <w:rPr>
                <w:rFonts w:ascii="Sylfaen" w:eastAsia="Times New Roman" w:hAnsi="Sylfaen" w:cs="Calibri"/>
                <w:color w:val="000000"/>
                <w:sz w:val="22"/>
                <w:szCs w:val="22"/>
                <w:lang w:val="ka-GE"/>
              </w:rPr>
              <w:t xml:space="preserve">ეროვნული </w:t>
            </w:r>
            <w:r w:rsidR="00763EC8" w:rsidRPr="00346437">
              <w:rPr>
                <w:rFonts w:ascii="Sylfaen" w:eastAsia="Times New Roman" w:hAnsi="Sylfaen" w:cs="Calibri"/>
                <w:color w:val="000000"/>
                <w:sz w:val="22"/>
                <w:szCs w:val="22"/>
                <w:lang w:val="ka-GE"/>
              </w:rPr>
              <w:t xml:space="preserve">არქივი </w:t>
            </w:r>
          </w:p>
        </w:tc>
        <w:tc>
          <w:tcPr>
            <w:tcW w:w="1960" w:type="dxa"/>
            <w:tcBorders>
              <w:top w:val="nil"/>
              <w:left w:val="nil"/>
              <w:bottom w:val="single" w:sz="4" w:space="0" w:color="auto"/>
              <w:right w:val="single" w:sz="4" w:space="0" w:color="auto"/>
            </w:tcBorders>
            <w:shd w:val="clear" w:color="auto" w:fill="auto"/>
            <w:noWrap/>
            <w:vAlign w:val="center"/>
            <w:hideMark/>
          </w:tcPr>
          <w:p w14:paraId="184C3E09"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35,540 </w:t>
            </w:r>
          </w:p>
        </w:tc>
        <w:tc>
          <w:tcPr>
            <w:tcW w:w="1960" w:type="dxa"/>
            <w:tcBorders>
              <w:top w:val="nil"/>
              <w:left w:val="nil"/>
              <w:bottom w:val="single" w:sz="4" w:space="0" w:color="auto"/>
              <w:right w:val="single" w:sz="4" w:space="0" w:color="auto"/>
            </w:tcBorders>
            <w:shd w:val="clear" w:color="auto" w:fill="auto"/>
            <w:noWrap/>
            <w:vAlign w:val="center"/>
            <w:hideMark/>
          </w:tcPr>
          <w:p w14:paraId="3FF48F39"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400,000 </w:t>
            </w:r>
          </w:p>
        </w:tc>
        <w:tc>
          <w:tcPr>
            <w:tcW w:w="1960" w:type="dxa"/>
            <w:tcBorders>
              <w:top w:val="nil"/>
              <w:left w:val="nil"/>
              <w:bottom w:val="single" w:sz="4" w:space="0" w:color="auto"/>
              <w:right w:val="single" w:sz="4" w:space="0" w:color="auto"/>
            </w:tcBorders>
            <w:shd w:val="clear" w:color="auto" w:fill="auto"/>
            <w:noWrap/>
            <w:vAlign w:val="center"/>
            <w:hideMark/>
          </w:tcPr>
          <w:p w14:paraId="24276124"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320,000 </w:t>
            </w:r>
          </w:p>
        </w:tc>
        <w:tc>
          <w:tcPr>
            <w:tcW w:w="1960" w:type="dxa"/>
            <w:tcBorders>
              <w:top w:val="nil"/>
              <w:left w:val="nil"/>
              <w:bottom w:val="single" w:sz="4" w:space="0" w:color="auto"/>
              <w:right w:val="single" w:sz="4" w:space="0" w:color="auto"/>
            </w:tcBorders>
            <w:shd w:val="clear" w:color="auto" w:fill="auto"/>
            <w:noWrap/>
            <w:vAlign w:val="center"/>
            <w:hideMark/>
          </w:tcPr>
          <w:p w14:paraId="15C656FB"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239,530 </w:t>
            </w:r>
          </w:p>
        </w:tc>
      </w:tr>
      <w:tr w:rsidR="005C2936" w:rsidRPr="00346437" w14:paraId="6EC8B976" w14:textId="77777777" w:rsidTr="005C2936">
        <w:trPr>
          <w:trHeight w:val="320"/>
        </w:trPr>
        <w:tc>
          <w:tcPr>
            <w:tcW w:w="2960" w:type="dxa"/>
            <w:tcBorders>
              <w:top w:val="nil"/>
              <w:left w:val="single" w:sz="4" w:space="0" w:color="auto"/>
              <w:bottom w:val="single" w:sz="4" w:space="0" w:color="auto"/>
              <w:right w:val="single" w:sz="4" w:space="0" w:color="auto"/>
            </w:tcBorders>
            <w:shd w:val="clear" w:color="auto" w:fill="auto"/>
            <w:vAlign w:val="bottom"/>
            <w:hideMark/>
          </w:tcPr>
          <w:p w14:paraId="25E36B4A" w14:textId="658A9060" w:rsidR="005C2936" w:rsidRPr="00346437" w:rsidRDefault="00DC6896" w:rsidP="00346437">
            <w:pPr>
              <w:jc w:val="both"/>
              <w:rPr>
                <w:rFonts w:ascii="Sylfaen" w:eastAsia="Times New Roman" w:hAnsi="Sylfaen" w:cs="Calibri"/>
                <w:color w:val="000000"/>
                <w:sz w:val="22"/>
                <w:szCs w:val="22"/>
                <w:lang w:val="ka-GE"/>
              </w:rPr>
            </w:pPr>
            <w:r w:rsidRPr="00346437">
              <w:rPr>
                <w:rFonts w:ascii="Sylfaen" w:eastAsia="Times New Roman" w:hAnsi="Sylfaen" w:cs="Calibri"/>
                <w:color w:val="000000"/>
                <w:sz w:val="22"/>
                <w:szCs w:val="22"/>
                <w:lang w:val="ka-GE"/>
              </w:rPr>
              <w:t xml:space="preserve">აღსრულების ეროვნული ბიურო </w:t>
            </w:r>
          </w:p>
        </w:tc>
        <w:tc>
          <w:tcPr>
            <w:tcW w:w="1960" w:type="dxa"/>
            <w:tcBorders>
              <w:top w:val="nil"/>
              <w:left w:val="nil"/>
              <w:bottom w:val="single" w:sz="4" w:space="0" w:color="auto"/>
              <w:right w:val="single" w:sz="4" w:space="0" w:color="auto"/>
            </w:tcBorders>
            <w:shd w:val="clear" w:color="auto" w:fill="auto"/>
            <w:noWrap/>
            <w:vAlign w:val="center"/>
            <w:hideMark/>
          </w:tcPr>
          <w:p w14:paraId="2097CB3A"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70,275 </w:t>
            </w:r>
          </w:p>
        </w:tc>
        <w:tc>
          <w:tcPr>
            <w:tcW w:w="1960" w:type="dxa"/>
            <w:tcBorders>
              <w:top w:val="nil"/>
              <w:left w:val="nil"/>
              <w:bottom w:val="single" w:sz="4" w:space="0" w:color="auto"/>
              <w:right w:val="single" w:sz="4" w:space="0" w:color="auto"/>
            </w:tcBorders>
            <w:shd w:val="clear" w:color="auto" w:fill="auto"/>
            <w:noWrap/>
            <w:vAlign w:val="center"/>
            <w:hideMark/>
          </w:tcPr>
          <w:p w14:paraId="7A5C45A3"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70,275 </w:t>
            </w:r>
          </w:p>
        </w:tc>
        <w:tc>
          <w:tcPr>
            <w:tcW w:w="1960" w:type="dxa"/>
            <w:tcBorders>
              <w:top w:val="nil"/>
              <w:left w:val="nil"/>
              <w:bottom w:val="single" w:sz="4" w:space="0" w:color="auto"/>
              <w:right w:val="single" w:sz="4" w:space="0" w:color="auto"/>
            </w:tcBorders>
            <w:shd w:val="clear" w:color="auto" w:fill="auto"/>
            <w:noWrap/>
            <w:vAlign w:val="center"/>
            <w:hideMark/>
          </w:tcPr>
          <w:p w14:paraId="40E868B0"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5,700 </w:t>
            </w:r>
          </w:p>
        </w:tc>
        <w:tc>
          <w:tcPr>
            <w:tcW w:w="1960" w:type="dxa"/>
            <w:tcBorders>
              <w:top w:val="nil"/>
              <w:left w:val="nil"/>
              <w:bottom w:val="single" w:sz="4" w:space="0" w:color="auto"/>
              <w:right w:val="single" w:sz="4" w:space="0" w:color="auto"/>
            </w:tcBorders>
            <w:shd w:val="clear" w:color="auto" w:fill="auto"/>
            <w:noWrap/>
            <w:vAlign w:val="center"/>
            <w:hideMark/>
          </w:tcPr>
          <w:p w14:paraId="2F050620"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5,700 </w:t>
            </w:r>
          </w:p>
        </w:tc>
      </w:tr>
      <w:tr w:rsidR="005C2936" w:rsidRPr="00346437" w14:paraId="0B93C0A4" w14:textId="77777777" w:rsidTr="005C2936">
        <w:trPr>
          <w:trHeight w:val="320"/>
        </w:trPr>
        <w:tc>
          <w:tcPr>
            <w:tcW w:w="2960" w:type="dxa"/>
            <w:tcBorders>
              <w:top w:val="nil"/>
              <w:left w:val="single" w:sz="4" w:space="0" w:color="auto"/>
              <w:bottom w:val="single" w:sz="4" w:space="0" w:color="auto"/>
              <w:right w:val="single" w:sz="4" w:space="0" w:color="auto"/>
            </w:tcBorders>
            <w:shd w:val="clear" w:color="auto" w:fill="auto"/>
            <w:vAlign w:val="bottom"/>
            <w:hideMark/>
          </w:tcPr>
          <w:p w14:paraId="257FDAC8" w14:textId="132B0AEE" w:rsidR="005C2936" w:rsidRPr="00346437" w:rsidRDefault="00763EC8" w:rsidP="00346437">
            <w:pPr>
              <w:jc w:val="both"/>
              <w:rPr>
                <w:rFonts w:ascii="Sylfaen" w:eastAsia="Times New Roman" w:hAnsi="Sylfaen" w:cs="Calibri"/>
                <w:color w:val="000000"/>
                <w:sz w:val="22"/>
                <w:szCs w:val="22"/>
                <w:lang w:val="ka-GE"/>
              </w:rPr>
            </w:pPr>
            <w:r w:rsidRPr="00346437">
              <w:rPr>
                <w:rFonts w:ascii="Sylfaen" w:eastAsia="Times New Roman" w:hAnsi="Sylfaen" w:cs="Calibri"/>
                <w:color w:val="000000"/>
                <w:sz w:val="22"/>
                <w:szCs w:val="22"/>
                <w:lang w:val="ka-GE"/>
              </w:rPr>
              <w:t xml:space="preserve">იუსტიციის სახლი </w:t>
            </w:r>
          </w:p>
        </w:tc>
        <w:tc>
          <w:tcPr>
            <w:tcW w:w="1960" w:type="dxa"/>
            <w:tcBorders>
              <w:top w:val="nil"/>
              <w:left w:val="nil"/>
              <w:bottom w:val="single" w:sz="4" w:space="0" w:color="auto"/>
              <w:right w:val="single" w:sz="4" w:space="0" w:color="auto"/>
            </w:tcBorders>
            <w:shd w:val="clear" w:color="auto" w:fill="auto"/>
            <w:noWrap/>
            <w:vAlign w:val="center"/>
            <w:hideMark/>
          </w:tcPr>
          <w:p w14:paraId="34F8E853"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344,600 </w:t>
            </w:r>
          </w:p>
        </w:tc>
        <w:tc>
          <w:tcPr>
            <w:tcW w:w="1960" w:type="dxa"/>
            <w:tcBorders>
              <w:top w:val="nil"/>
              <w:left w:val="nil"/>
              <w:bottom w:val="single" w:sz="4" w:space="0" w:color="auto"/>
              <w:right w:val="single" w:sz="4" w:space="0" w:color="auto"/>
            </w:tcBorders>
            <w:shd w:val="clear" w:color="auto" w:fill="auto"/>
            <w:noWrap/>
            <w:vAlign w:val="center"/>
            <w:hideMark/>
          </w:tcPr>
          <w:p w14:paraId="4BF57E6F"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264,520 </w:t>
            </w:r>
          </w:p>
        </w:tc>
        <w:tc>
          <w:tcPr>
            <w:tcW w:w="1960" w:type="dxa"/>
            <w:tcBorders>
              <w:top w:val="nil"/>
              <w:left w:val="nil"/>
              <w:bottom w:val="single" w:sz="4" w:space="0" w:color="auto"/>
              <w:right w:val="single" w:sz="4" w:space="0" w:color="auto"/>
            </w:tcBorders>
            <w:shd w:val="clear" w:color="auto" w:fill="auto"/>
            <w:noWrap/>
            <w:vAlign w:val="center"/>
            <w:hideMark/>
          </w:tcPr>
          <w:p w14:paraId="240050B4"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259,570 </w:t>
            </w:r>
          </w:p>
        </w:tc>
        <w:tc>
          <w:tcPr>
            <w:tcW w:w="1960" w:type="dxa"/>
            <w:tcBorders>
              <w:top w:val="nil"/>
              <w:left w:val="nil"/>
              <w:bottom w:val="single" w:sz="4" w:space="0" w:color="auto"/>
              <w:right w:val="single" w:sz="4" w:space="0" w:color="auto"/>
            </w:tcBorders>
            <w:shd w:val="clear" w:color="auto" w:fill="auto"/>
            <w:noWrap/>
            <w:vAlign w:val="center"/>
            <w:hideMark/>
          </w:tcPr>
          <w:p w14:paraId="3B24BDD7"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595,320 </w:t>
            </w:r>
          </w:p>
        </w:tc>
      </w:tr>
      <w:tr w:rsidR="005C2936" w:rsidRPr="00346437" w14:paraId="5707F59E" w14:textId="77777777" w:rsidTr="005C2936">
        <w:trPr>
          <w:trHeight w:val="320"/>
        </w:trPr>
        <w:tc>
          <w:tcPr>
            <w:tcW w:w="2960" w:type="dxa"/>
            <w:tcBorders>
              <w:top w:val="nil"/>
              <w:left w:val="single" w:sz="4" w:space="0" w:color="auto"/>
              <w:bottom w:val="single" w:sz="4" w:space="0" w:color="auto"/>
              <w:right w:val="single" w:sz="4" w:space="0" w:color="auto"/>
            </w:tcBorders>
            <w:shd w:val="clear" w:color="auto" w:fill="auto"/>
            <w:vAlign w:val="bottom"/>
            <w:hideMark/>
          </w:tcPr>
          <w:p w14:paraId="3E521DC2" w14:textId="6EDF67E1" w:rsidR="005C2936" w:rsidRPr="00346437" w:rsidRDefault="00763EC8" w:rsidP="00346437">
            <w:pPr>
              <w:jc w:val="both"/>
              <w:rPr>
                <w:rFonts w:ascii="Sylfaen" w:eastAsia="Times New Roman" w:hAnsi="Sylfaen" w:cs="Calibri"/>
                <w:color w:val="000000"/>
                <w:sz w:val="22"/>
                <w:szCs w:val="22"/>
                <w:lang w:val="ka-GE"/>
              </w:rPr>
            </w:pPr>
            <w:r w:rsidRPr="00346437">
              <w:rPr>
                <w:rFonts w:ascii="Sylfaen" w:eastAsia="Times New Roman" w:hAnsi="Sylfaen" w:cs="Calibri"/>
                <w:color w:val="000000"/>
                <w:sz w:val="22"/>
                <w:szCs w:val="22"/>
                <w:lang w:val="ka-GE"/>
              </w:rPr>
              <w:t xml:space="preserve">სახელმწიფო სერვისების განვითარების სააგენტო </w:t>
            </w:r>
          </w:p>
        </w:tc>
        <w:tc>
          <w:tcPr>
            <w:tcW w:w="1960" w:type="dxa"/>
            <w:tcBorders>
              <w:top w:val="nil"/>
              <w:left w:val="nil"/>
              <w:bottom w:val="single" w:sz="4" w:space="0" w:color="auto"/>
              <w:right w:val="single" w:sz="4" w:space="0" w:color="auto"/>
            </w:tcBorders>
            <w:shd w:val="clear" w:color="auto" w:fill="auto"/>
            <w:noWrap/>
            <w:vAlign w:val="center"/>
            <w:hideMark/>
          </w:tcPr>
          <w:p w14:paraId="6F4C6E92"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652,900 </w:t>
            </w:r>
          </w:p>
        </w:tc>
        <w:tc>
          <w:tcPr>
            <w:tcW w:w="1960" w:type="dxa"/>
            <w:tcBorders>
              <w:top w:val="nil"/>
              <w:left w:val="nil"/>
              <w:bottom w:val="single" w:sz="4" w:space="0" w:color="auto"/>
              <w:right w:val="single" w:sz="4" w:space="0" w:color="auto"/>
            </w:tcBorders>
            <w:shd w:val="clear" w:color="auto" w:fill="auto"/>
            <w:noWrap/>
            <w:vAlign w:val="center"/>
            <w:hideMark/>
          </w:tcPr>
          <w:p w14:paraId="623AC1BC"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652,900 </w:t>
            </w:r>
          </w:p>
        </w:tc>
        <w:tc>
          <w:tcPr>
            <w:tcW w:w="1960" w:type="dxa"/>
            <w:tcBorders>
              <w:top w:val="nil"/>
              <w:left w:val="nil"/>
              <w:bottom w:val="single" w:sz="4" w:space="0" w:color="auto"/>
              <w:right w:val="single" w:sz="4" w:space="0" w:color="auto"/>
            </w:tcBorders>
            <w:shd w:val="clear" w:color="auto" w:fill="auto"/>
            <w:noWrap/>
            <w:vAlign w:val="center"/>
            <w:hideMark/>
          </w:tcPr>
          <w:p w14:paraId="03273C51"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652,900 </w:t>
            </w:r>
          </w:p>
        </w:tc>
        <w:tc>
          <w:tcPr>
            <w:tcW w:w="1960" w:type="dxa"/>
            <w:tcBorders>
              <w:top w:val="nil"/>
              <w:left w:val="nil"/>
              <w:bottom w:val="single" w:sz="4" w:space="0" w:color="auto"/>
              <w:right w:val="single" w:sz="4" w:space="0" w:color="auto"/>
            </w:tcBorders>
            <w:shd w:val="clear" w:color="auto" w:fill="auto"/>
            <w:noWrap/>
            <w:vAlign w:val="center"/>
            <w:hideMark/>
          </w:tcPr>
          <w:p w14:paraId="13419BF0"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652,900 </w:t>
            </w:r>
          </w:p>
        </w:tc>
      </w:tr>
      <w:tr w:rsidR="005C2936" w:rsidRPr="00346437" w14:paraId="30083DDC" w14:textId="77777777" w:rsidTr="005C2936">
        <w:trPr>
          <w:trHeight w:val="320"/>
        </w:trPr>
        <w:tc>
          <w:tcPr>
            <w:tcW w:w="2960" w:type="dxa"/>
            <w:tcBorders>
              <w:top w:val="nil"/>
              <w:left w:val="single" w:sz="4" w:space="0" w:color="auto"/>
              <w:bottom w:val="single" w:sz="4" w:space="0" w:color="auto"/>
              <w:right w:val="single" w:sz="4" w:space="0" w:color="auto"/>
            </w:tcBorders>
            <w:shd w:val="clear" w:color="auto" w:fill="auto"/>
            <w:vAlign w:val="bottom"/>
            <w:hideMark/>
          </w:tcPr>
          <w:p w14:paraId="67669E6A" w14:textId="3B4B5CD3" w:rsidR="005C2936" w:rsidRPr="00346437" w:rsidRDefault="00763EC8" w:rsidP="00346437">
            <w:pPr>
              <w:jc w:val="both"/>
              <w:rPr>
                <w:rFonts w:ascii="Sylfaen" w:eastAsia="Times New Roman" w:hAnsi="Sylfaen" w:cs="Calibri"/>
                <w:color w:val="000000"/>
                <w:sz w:val="22"/>
                <w:szCs w:val="22"/>
                <w:lang w:val="ka-GE"/>
              </w:rPr>
            </w:pPr>
            <w:r w:rsidRPr="00346437">
              <w:rPr>
                <w:rFonts w:ascii="Sylfaen" w:eastAsia="Times New Roman" w:hAnsi="Sylfaen" w:cs="Calibri"/>
                <w:color w:val="000000"/>
                <w:sz w:val="22"/>
                <w:szCs w:val="22"/>
                <w:lang w:val="ka-GE"/>
              </w:rPr>
              <w:t xml:space="preserve">საჯარო რეესტრი </w:t>
            </w:r>
          </w:p>
        </w:tc>
        <w:tc>
          <w:tcPr>
            <w:tcW w:w="1960" w:type="dxa"/>
            <w:tcBorders>
              <w:top w:val="nil"/>
              <w:left w:val="nil"/>
              <w:bottom w:val="single" w:sz="4" w:space="0" w:color="auto"/>
              <w:right w:val="single" w:sz="4" w:space="0" w:color="auto"/>
            </w:tcBorders>
            <w:shd w:val="clear" w:color="auto" w:fill="auto"/>
            <w:noWrap/>
            <w:vAlign w:val="center"/>
            <w:hideMark/>
          </w:tcPr>
          <w:p w14:paraId="66D8378D"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171,030 </w:t>
            </w:r>
          </w:p>
        </w:tc>
        <w:tc>
          <w:tcPr>
            <w:tcW w:w="1960" w:type="dxa"/>
            <w:tcBorders>
              <w:top w:val="nil"/>
              <w:left w:val="nil"/>
              <w:bottom w:val="single" w:sz="4" w:space="0" w:color="auto"/>
              <w:right w:val="single" w:sz="4" w:space="0" w:color="auto"/>
            </w:tcBorders>
            <w:shd w:val="clear" w:color="auto" w:fill="auto"/>
            <w:noWrap/>
            <w:vAlign w:val="center"/>
            <w:hideMark/>
          </w:tcPr>
          <w:p w14:paraId="0FD7FD68"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126,630 </w:t>
            </w:r>
          </w:p>
        </w:tc>
        <w:tc>
          <w:tcPr>
            <w:tcW w:w="1960" w:type="dxa"/>
            <w:tcBorders>
              <w:top w:val="nil"/>
              <w:left w:val="nil"/>
              <w:bottom w:val="single" w:sz="4" w:space="0" w:color="auto"/>
              <w:right w:val="single" w:sz="4" w:space="0" w:color="auto"/>
            </w:tcBorders>
            <w:shd w:val="clear" w:color="auto" w:fill="auto"/>
            <w:noWrap/>
            <w:vAlign w:val="center"/>
            <w:hideMark/>
          </w:tcPr>
          <w:p w14:paraId="6C2148CF"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178,330 </w:t>
            </w:r>
          </w:p>
        </w:tc>
        <w:tc>
          <w:tcPr>
            <w:tcW w:w="1960" w:type="dxa"/>
            <w:tcBorders>
              <w:top w:val="nil"/>
              <w:left w:val="nil"/>
              <w:bottom w:val="single" w:sz="4" w:space="0" w:color="auto"/>
              <w:right w:val="single" w:sz="4" w:space="0" w:color="auto"/>
            </w:tcBorders>
            <w:shd w:val="clear" w:color="auto" w:fill="auto"/>
            <w:noWrap/>
            <w:vAlign w:val="center"/>
            <w:hideMark/>
          </w:tcPr>
          <w:p w14:paraId="53F318B8"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288,430 </w:t>
            </w:r>
          </w:p>
        </w:tc>
      </w:tr>
      <w:tr w:rsidR="005C2936" w:rsidRPr="00346437" w14:paraId="0894013D" w14:textId="77777777" w:rsidTr="005C2936">
        <w:trPr>
          <w:trHeight w:val="320"/>
        </w:trPr>
        <w:tc>
          <w:tcPr>
            <w:tcW w:w="2960" w:type="dxa"/>
            <w:tcBorders>
              <w:top w:val="nil"/>
              <w:left w:val="single" w:sz="4" w:space="0" w:color="auto"/>
              <w:bottom w:val="single" w:sz="4" w:space="0" w:color="auto"/>
              <w:right w:val="single" w:sz="4" w:space="0" w:color="auto"/>
            </w:tcBorders>
            <w:shd w:val="clear" w:color="auto" w:fill="auto"/>
            <w:vAlign w:val="bottom"/>
            <w:hideMark/>
          </w:tcPr>
          <w:p w14:paraId="4739F3CB" w14:textId="68513167" w:rsidR="005C2936" w:rsidRPr="00346437" w:rsidRDefault="00763EC8" w:rsidP="00346437">
            <w:pPr>
              <w:jc w:val="both"/>
              <w:rPr>
                <w:rFonts w:ascii="Sylfaen" w:eastAsia="Times New Roman" w:hAnsi="Sylfaen" w:cs="Calibri"/>
                <w:color w:val="000000"/>
                <w:sz w:val="22"/>
                <w:szCs w:val="22"/>
                <w:lang w:val="ka-GE"/>
              </w:rPr>
            </w:pPr>
            <w:r w:rsidRPr="00346437">
              <w:rPr>
                <w:rFonts w:ascii="Sylfaen" w:eastAsia="Times New Roman" w:hAnsi="Sylfaen" w:cs="Calibri"/>
                <w:color w:val="000000"/>
                <w:sz w:val="22"/>
                <w:szCs w:val="22"/>
                <w:lang w:val="ka-GE"/>
              </w:rPr>
              <w:t xml:space="preserve">საკანონმდებლო მაცნე </w:t>
            </w:r>
          </w:p>
        </w:tc>
        <w:tc>
          <w:tcPr>
            <w:tcW w:w="1960" w:type="dxa"/>
            <w:tcBorders>
              <w:top w:val="nil"/>
              <w:left w:val="nil"/>
              <w:bottom w:val="single" w:sz="4" w:space="0" w:color="auto"/>
              <w:right w:val="single" w:sz="4" w:space="0" w:color="auto"/>
            </w:tcBorders>
            <w:shd w:val="clear" w:color="auto" w:fill="auto"/>
            <w:noWrap/>
            <w:vAlign w:val="center"/>
            <w:hideMark/>
          </w:tcPr>
          <w:p w14:paraId="154A888B"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20,000 </w:t>
            </w:r>
          </w:p>
        </w:tc>
        <w:tc>
          <w:tcPr>
            <w:tcW w:w="1960" w:type="dxa"/>
            <w:tcBorders>
              <w:top w:val="nil"/>
              <w:left w:val="nil"/>
              <w:bottom w:val="single" w:sz="4" w:space="0" w:color="auto"/>
              <w:right w:val="single" w:sz="4" w:space="0" w:color="auto"/>
            </w:tcBorders>
            <w:shd w:val="clear" w:color="auto" w:fill="auto"/>
            <w:noWrap/>
            <w:vAlign w:val="center"/>
            <w:hideMark/>
          </w:tcPr>
          <w:p w14:paraId="6764EF25"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11,900 </w:t>
            </w:r>
          </w:p>
        </w:tc>
        <w:tc>
          <w:tcPr>
            <w:tcW w:w="1960" w:type="dxa"/>
            <w:tcBorders>
              <w:top w:val="nil"/>
              <w:left w:val="nil"/>
              <w:bottom w:val="single" w:sz="4" w:space="0" w:color="auto"/>
              <w:right w:val="single" w:sz="4" w:space="0" w:color="auto"/>
            </w:tcBorders>
            <w:shd w:val="clear" w:color="auto" w:fill="auto"/>
            <w:noWrap/>
            <w:vAlign w:val="center"/>
            <w:hideMark/>
          </w:tcPr>
          <w:p w14:paraId="2637568E"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8,000 </w:t>
            </w:r>
          </w:p>
        </w:tc>
        <w:tc>
          <w:tcPr>
            <w:tcW w:w="1960" w:type="dxa"/>
            <w:tcBorders>
              <w:top w:val="nil"/>
              <w:left w:val="nil"/>
              <w:bottom w:val="single" w:sz="4" w:space="0" w:color="auto"/>
              <w:right w:val="single" w:sz="4" w:space="0" w:color="auto"/>
            </w:tcBorders>
            <w:shd w:val="clear" w:color="auto" w:fill="auto"/>
            <w:noWrap/>
            <w:vAlign w:val="center"/>
            <w:hideMark/>
          </w:tcPr>
          <w:p w14:paraId="34003F95"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7,100 </w:t>
            </w:r>
          </w:p>
        </w:tc>
      </w:tr>
      <w:tr w:rsidR="005C2936" w:rsidRPr="00346437" w14:paraId="267163D0" w14:textId="77777777" w:rsidTr="005C2936">
        <w:trPr>
          <w:trHeight w:val="320"/>
        </w:trPr>
        <w:tc>
          <w:tcPr>
            <w:tcW w:w="2960" w:type="dxa"/>
            <w:tcBorders>
              <w:top w:val="nil"/>
              <w:left w:val="single" w:sz="4" w:space="0" w:color="auto"/>
              <w:bottom w:val="single" w:sz="4" w:space="0" w:color="auto"/>
              <w:right w:val="single" w:sz="4" w:space="0" w:color="auto"/>
            </w:tcBorders>
            <w:shd w:val="clear" w:color="auto" w:fill="auto"/>
            <w:vAlign w:val="bottom"/>
            <w:hideMark/>
          </w:tcPr>
          <w:p w14:paraId="310026ED" w14:textId="109E0274" w:rsidR="005C2936" w:rsidRPr="00346437" w:rsidRDefault="00763EC8" w:rsidP="00346437">
            <w:pPr>
              <w:jc w:val="both"/>
              <w:rPr>
                <w:rFonts w:ascii="Sylfaen" w:eastAsia="Times New Roman" w:hAnsi="Sylfaen" w:cs="Calibri"/>
                <w:color w:val="000000"/>
                <w:sz w:val="22"/>
                <w:szCs w:val="22"/>
                <w:lang w:val="ka-GE"/>
              </w:rPr>
            </w:pPr>
            <w:r w:rsidRPr="00346437">
              <w:rPr>
                <w:rFonts w:ascii="Sylfaen" w:eastAsia="Times New Roman" w:hAnsi="Sylfaen" w:cs="Calibri"/>
                <w:color w:val="000000"/>
                <w:sz w:val="22"/>
                <w:szCs w:val="22"/>
                <w:lang w:val="ka-GE"/>
              </w:rPr>
              <w:t xml:space="preserve">სასწავლო ცენტრი </w:t>
            </w:r>
          </w:p>
        </w:tc>
        <w:tc>
          <w:tcPr>
            <w:tcW w:w="1960" w:type="dxa"/>
            <w:tcBorders>
              <w:top w:val="nil"/>
              <w:left w:val="nil"/>
              <w:bottom w:val="single" w:sz="4" w:space="0" w:color="auto"/>
              <w:right w:val="single" w:sz="4" w:space="0" w:color="auto"/>
            </w:tcBorders>
            <w:shd w:val="clear" w:color="auto" w:fill="auto"/>
            <w:noWrap/>
            <w:vAlign w:val="center"/>
            <w:hideMark/>
          </w:tcPr>
          <w:p w14:paraId="6DE21A8D"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2,250 </w:t>
            </w:r>
          </w:p>
        </w:tc>
        <w:tc>
          <w:tcPr>
            <w:tcW w:w="1960" w:type="dxa"/>
            <w:tcBorders>
              <w:top w:val="nil"/>
              <w:left w:val="nil"/>
              <w:bottom w:val="single" w:sz="4" w:space="0" w:color="auto"/>
              <w:right w:val="single" w:sz="4" w:space="0" w:color="auto"/>
            </w:tcBorders>
            <w:shd w:val="clear" w:color="auto" w:fill="auto"/>
            <w:noWrap/>
            <w:vAlign w:val="center"/>
            <w:hideMark/>
          </w:tcPr>
          <w:p w14:paraId="162185DE"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32,250 </w:t>
            </w:r>
          </w:p>
        </w:tc>
        <w:tc>
          <w:tcPr>
            <w:tcW w:w="1960" w:type="dxa"/>
            <w:tcBorders>
              <w:top w:val="nil"/>
              <w:left w:val="nil"/>
              <w:bottom w:val="single" w:sz="4" w:space="0" w:color="auto"/>
              <w:right w:val="single" w:sz="4" w:space="0" w:color="auto"/>
            </w:tcBorders>
            <w:shd w:val="clear" w:color="auto" w:fill="auto"/>
            <w:noWrap/>
            <w:vAlign w:val="center"/>
            <w:hideMark/>
          </w:tcPr>
          <w:p w14:paraId="1F1945D4"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34,800 </w:t>
            </w:r>
          </w:p>
        </w:tc>
        <w:tc>
          <w:tcPr>
            <w:tcW w:w="1960" w:type="dxa"/>
            <w:tcBorders>
              <w:top w:val="nil"/>
              <w:left w:val="nil"/>
              <w:bottom w:val="single" w:sz="4" w:space="0" w:color="auto"/>
              <w:right w:val="single" w:sz="4" w:space="0" w:color="auto"/>
            </w:tcBorders>
            <w:shd w:val="clear" w:color="auto" w:fill="auto"/>
            <w:noWrap/>
            <w:vAlign w:val="center"/>
            <w:hideMark/>
          </w:tcPr>
          <w:p w14:paraId="2798A7FD"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112,250 </w:t>
            </w:r>
          </w:p>
        </w:tc>
      </w:tr>
      <w:tr w:rsidR="005C2936" w:rsidRPr="00346437" w14:paraId="6ECD4271" w14:textId="77777777" w:rsidTr="005C2936">
        <w:trPr>
          <w:trHeight w:val="320"/>
        </w:trPr>
        <w:tc>
          <w:tcPr>
            <w:tcW w:w="2960" w:type="dxa"/>
            <w:tcBorders>
              <w:top w:val="nil"/>
              <w:left w:val="single" w:sz="4" w:space="0" w:color="auto"/>
              <w:bottom w:val="single" w:sz="4" w:space="0" w:color="auto"/>
              <w:right w:val="single" w:sz="4" w:space="0" w:color="auto"/>
            </w:tcBorders>
            <w:shd w:val="clear" w:color="auto" w:fill="auto"/>
            <w:vAlign w:val="bottom"/>
            <w:hideMark/>
          </w:tcPr>
          <w:p w14:paraId="670EE04D" w14:textId="1C01E5DC" w:rsidR="005C2936" w:rsidRPr="00346437" w:rsidRDefault="00763EC8" w:rsidP="00346437">
            <w:pPr>
              <w:jc w:val="both"/>
              <w:rPr>
                <w:rFonts w:ascii="Sylfaen" w:eastAsia="Times New Roman" w:hAnsi="Sylfaen" w:cs="Calibri"/>
                <w:color w:val="000000"/>
                <w:sz w:val="22"/>
                <w:szCs w:val="22"/>
                <w:lang w:val="ka-GE"/>
              </w:rPr>
            </w:pPr>
            <w:r w:rsidRPr="00346437">
              <w:rPr>
                <w:rFonts w:ascii="Sylfaen" w:eastAsia="Times New Roman" w:hAnsi="Sylfaen" w:cs="Calibri"/>
                <w:color w:val="000000"/>
                <w:sz w:val="22"/>
                <w:szCs w:val="22"/>
                <w:lang w:val="ka-GE"/>
              </w:rPr>
              <w:t xml:space="preserve">პრევენცია </w:t>
            </w:r>
          </w:p>
        </w:tc>
        <w:tc>
          <w:tcPr>
            <w:tcW w:w="1960" w:type="dxa"/>
            <w:tcBorders>
              <w:top w:val="nil"/>
              <w:left w:val="nil"/>
              <w:bottom w:val="single" w:sz="4" w:space="0" w:color="auto"/>
              <w:right w:val="single" w:sz="4" w:space="0" w:color="auto"/>
            </w:tcBorders>
            <w:shd w:val="clear" w:color="auto" w:fill="auto"/>
            <w:noWrap/>
            <w:vAlign w:val="center"/>
            <w:hideMark/>
          </w:tcPr>
          <w:p w14:paraId="40BFDD96"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24,100 </w:t>
            </w:r>
          </w:p>
        </w:tc>
        <w:tc>
          <w:tcPr>
            <w:tcW w:w="1960" w:type="dxa"/>
            <w:tcBorders>
              <w:top w:val="nil"/>
              <w:left w:val="nil"/>
              <w:bottom w:val="single" w:sz="4" w:space="0" w:color="auto"/>
              <w:right w:val="single" w:sz="4" w:space="0" w:color="auto"/>
            </w:tcBorders>
            <w:shd w:val="clear" w:color="auto" w:fill="auto"/>
            <w:noWrap/>
            <w:vAlign w:val="center"/>
            <w:hideMark/>
          </w:tcPr>
          <w:p w14:paraId="1BA4A7C0"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61,400 </w:t>
            </w:r>
          </w:p>
        </w:tc>
        <w:tc>
          <w:tcPr>
            <w:tcW w:w="1960" w:type="dxa"/>
            <w:tcBorders>
              <w:top w:val="nil"/>
              <w:left w:val="nil"/>
              <w:bottom w:val="single" w:sz="4" w:space="0" w:color="auto"/>
              <w:right w:val="single" w:sz="4" w:space="0" w:color="auto"/>
            </w:tcBorders>
            <w:shd w:val="clear" w:color="auto" w:fill="auto"/>
            <w:noWrap/>
            <w:vAlign w:val="center"/>
            <w:hideMark/>
          </w:tcPr>
          <w:p w14:paraId="16C42594"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21,400 </w:t>
            </w:r>
          </w:p>
        </w:tc>
        <w:tc>
          <w:tcPr>
            <w:tcW w:w="1960" w:type="dxa"/>
            <w:tcBorders>
              <w:top w:val="nil"/>
              <w:left w:val="nil"/>
              <w:bottom w:val="single" w:sz="4" w:space="0" w:color="auto"/>
              <w:right w:val="single" w:sz="4" w:space="0" w:color="auto"/>
            </w:tcBorders>
            <w:shd w:val="clear" w:color="auto" w:fill="auto"/>
            <w:noWrap/>
            <w:vAlign w:val="center"/>
            <w:hideMark/>
          </w:tcPr>
          <w:p w14:paraId="7DE25469"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25,100 </w:t>
            </w:r>
          </w:p>
        </w:tc>
      </w:tr>
      <w:tr w:rsidR="005C2936" w:rsidRPr="00346437" w14:paraId="61AFBF89" w14:textId="77777777" w:rsidTr="005C2936">
        <w:trPr>
          <w:trHeight w:val="320"/>
        </w:trPr>
        <w:tc>
          <w:tcPr>
            <w:tcW w:w="2960" w:type="dxa"/>
            <w:tcBorders>
              <w:top w:val="nil"/>
              <w:left w:val="single" w:sz="4" w:space="0" w:color="auto"/>
              <w:bottom w:val="single" w:sz="4" w:space="0" w:color="auto"/>
              <w:right w:val="single" w:sz="4" w:space="0" w:color="auto"/>
            </w:tcBorders>
            <w:shd w:val="clear" w:color="auto" w:fill="auto"/>
            <w:vAlign w:val="bottom"/>
            <w:hideMark/>
          </w:tcPr>
          <w:p w14:paraId="537AE475"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Smart Logic</w:t>
            </w:r>
          </w:p>
        </w:tc>
        <w:tc>
          <w:tcPr>
            <w:tcW w:w="1960" w:type="dxa"/>
            <w:tcBorders>
              <w:top w:val="nil"/>
              <w:left w:val="nil"/>
              <w:bottom w:val="single" w:sz="4" w:space="0" w:color="auto"/>
              <w:right w:val="single" w:sz="4" w:space="0" w:color="auto"/>
            </w:tcBorders>
            <w:shd w:val="clear" w:color="auto" w:fill="auto"/>
            <w:noWrap/>
            <w:vAlign w:val="center"/>
            <w:hideMark/>
          </w:tcPr>
          <w:p w14:paraId="2C9B3CA3"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30,000 </w:t>
            </w:r>
          </w:p>
        </w:tc>
        <w:tc>
          <w:tcPr>
            <w:tcW w:w="1960" w:type="dxa"/>
            <w:tcBorders>
              <w:top w:val="nil"/>
              <w:left w:val="nil"/>
              <w:bottom w:val="single" w:sz="4" w:space="0" w:color="auto"/>
              <w:right w:val="single" w:sz="4" w:space="0" w:color="auto"/>
            </w:tcBorders>
            <w:shd w:val="clear" w:color="auto" w:fill="auto"/>
            <w:noWrap/>
            <w:vAlign w:val="center"/>
            <w:hideMark/>
          </w:tcPr>
          <w:p w14:paraId="5A7214C7"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   </w:t>
            </w:r>
          </w:p>
        </w:tc>
        <w:tc>
          <w:tcPr>
            <w:tcW w:w="1960" w:type="dxa"/>
            <w:tcBorders>
              <w:top w:val="nil"/>
              <w:left w:val="nil"/>
              <w:bottom w:val="single" w:sz="4" w:space="0" w:color="auto"/>
              <w:right w:val="single" w:sz="4" w:space="0" w:color="auto"/>
            </w:tcBorders>
            <w:shd w:val="clear" w:color="auto" w:fill="auto"/>
            <w:noWrap/>
            <w:vAlign w:val="center"/>
            <w:hideMark/>
          </w:tcPr>
          <w:p w14:paraId="6593EEC8"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   </w:t>
            </w:r>
          </w:p>
        </w:tc>
        <w:tc>
          <w:tcPr>
            <w:tcW w:w="1960" w:type="dxa"/>
            <w:tcBorders>
              <w:top w:val="nil"/>
              <w:left w:val="nil"/>
              <w:bottom w:val="single" w:sz="4" w:space="0" w:color="auto"/>
              <w:right w:val="single" w:sz="4" w:space="0" w:color="auto"/>
            </w:tcBorders>
            <w:shd w:val="clear" w:color="auto" w:fill="auto"/>
            <w:noWrap/>
            <w:vAlign w:val="center"/>
            <w:hideMark/>
          </w:tcPr>
          <w:p w14:paraId="773C5C59"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   </w:t>
            </w:r>
          </w:p>
        </w:tc>
      </w:tr>
      <w:tr w:rsidR="005C2936" w:rsidRPr="00346437" w14:paraId="4E61946D" w14:textId="77777777" w:rsidTr="005C2936">
        <w:trPr>
          <w:trHeight w:val="320"/>
        </w:trPr>
        <w:tc>
          <w:tcPr>
            <w:tcW w:w="2960" w:type="dxa"/>
            <w:tcBorders>
              <w:top w:val="nil"/>
              <w:left w:val="single" w:sz="4" w:space="0" w:color="auto"/>
              <w:bottom w:val="single" w:sz="4" w:space="0" w:color="auto"/>
              <w:right w:val="single" w:sz="4" w:space="0" w:color="auto"/>
            </w:tcBorders>
            <w:shd w:val="clear" w:color="auto" w:fill="auto"/>
            <w:vAlign w:val="bottom"/>
            <w:hideMark/>
          </w:tcPr>
          <w:p w14:paraId="2E53D8B1" w14:textId="0312CAAB" w:rsidR="005C2936" w:rsidRPr="00346437" w:rsidRDefault="00763EC8" w:rsidP="00346437">
            <w:pPr>
              <w:jc w:val="both"/>
              <w:rPr>
                <w:rFonts w:ascii="Sylfaen" w:eastAsia="Times New Roman" w:hAnsi="Sylfaen" w:cs="Calibri"/>
                <w:color w:val="000000"/>
                <w:sz w:val="22"/>
                <w:szCs w:val="22"/>
                <w:lang w:val="ka-GE"/>
              </w:rPr>
            </w:pPr>
            <w:r w:rsidRPr="00346437">
              <w:rPr>
                <w:rFonts w:ascii="Sylfaen" w:eastAsia="Times New Roman" w:hAnsi="Sylfaen" w:cs="Calibri"/>
                <w:color w:val="000000"/>
                <w:sz w:val="22"/>
                <w:szCs w:val="22"/>
                <w:lang w:val="ka-GE"/>
              </w:rPr>
              <w:t xml:space="preserve">ნოტარიუსთა პალატა </w:t>
            </w:r>
          </w:p>
        </w:tc>
        <w:tc>
          <w:tcPr>
            <w:tcW w:w="1960" w:type="dxa"/>
            <w:tcBorders>
              <w:top w:val="nil"/>
              <w:left w:val="nil"/>
              <w:bottom w:val="single" w:sz="4" w:space="0" w:color="auto"/>
              <w:right w:val="single" w:sz="4" w:space="0" w:color="auto"/>
            </w:tcBorders>
            <w:shd w:val="clear" w:color="auto" w:fill="auto"/>
            <w:noWrap/>
            <w:vAlign w:val="center"/>
            <w:hideMark/>
          </w:tcPr>
          <w:p w14:paraId="61ACC3AF"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102,350 </w:t>
            </w:r>
          </w:p>
        </w:tc>
        <w:tc>
          <w:tcPr>
            <w:tcW w:w="1960" w:type="dxa"/>
            <w:tcBorders>
              <w:top w:val="nil"/>
              <w:left w:val="nil"/>
              <w:bottom w:val="single" w:sz="4" w:space="0" w:color="auto"/>
              <w:right w:val="single" w:sz="4" w:space="0" w:color="auto"/>
            </w:tcBorders>
            <w:shd w:val="clear" w:color="auto" w:fill="auto"/>
            <w:noWrap/>
            <w:vAlign w:val="center"/>
            <w:hideMark/>
          </w:tcPr>
          <w:p w14:paraId="3BDBF20E"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24,300 </w:t>
            </w:r>
          </w:p>
        </w:tc>
        <w:tc>
          <w:tcPr>
            <w:tcW w:w="1960" w:type="dxa"/>
            <w:tcBorders>
              <w:top w:val="nil"/>
              <w:left w:val="nil"/>
              <w:bottom w:val="single" w:sz="4" w:space="0" w:color="auto"/>
              <w:right w:val="single" w:sz="4" w:space="0" w:color="auto"/>
            </w:tcBorders>
            <w:shd w:val="clear" w:color="auto" w:fill="auto"/>
            <w:noWrap/>
            <w:vAlign w:val="center"/>
            <w:hideMark/>
          </w:tcPr>
          <w:p w14:paraId="7FE1E8FC"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24,300 </w:t>
            </w:r>
          </w:p>
        </w:tc>
        <w:tc>
          <w:tcPr>
            <w:tcW w:w="1960" w:type="dxa"/>
            <w:tcBorders>
              <w:top w:val="nil"/>
              <w:left w:val="nil"/>
              <w:bottom w:val="single" w:sz="4" w:space="0" w:color="auto"/>
              <w:right w:val="single" w:sz="4" w:space="0" w:color="auto"/>
            </w:tcBorders>
            <w:shd w:val="clear" w:color="auto" w:fill="auto"/>
            <w:noWrap/>
            <w:vAlign w:val="center"/>
            <w:hideMark/>
          </w:tcPr>
          <w:p w14:paraId="18B40CF3"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24,300 </w:t>
            </w:r>
          </w:p>
        </w:tc>
      </w:tr>
      <w:tr w:rsidR="005C2936" w:rsidRPr="00346437" w14:paraId="3C64FE8B" w14:textId="77777777" w:rsidTr="005C2936">
        <w:trPr>
          <w:trHeight w:val="620"/>
        </w:trPr>
        <w:tc>
          <w:tcPr>
            <w:tcW w:w="2960" w:type="dxa"/>
            <w:tcBorders>
              <w:top w:val="nil"/>
              <w:left w:val="single" w:sz="4" w:space="0" w:color="auto"/>
              <w:bottom w:val="single" w:sz="4" w:space="0" w:color="auto"/>
              <w:right w:val="single" w:sz="4" w:space="0" w:color="auto"/>
            </w:tcBorders>
            <w:shd w:val="clear" w:color="auto" w:fill="auto"/>
            <w:vAlign w:val="bottom"/>
            <w:hideMark/>
          </w:tcPr>
          <w:p w14:paraId="108804C0" w14:textId="4465855C" w:rsidR="005C2936" w:rsidRPr="00346437" w:rsidRDefault="00763EC8"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lang w:val="ka-GE"/>
              </w:rPr>
              <w:t xml:space="preserve">სასჯელაღსრულებისა და პრობაციის სასწავლო ცენტრი </w:t>
            </w:r>
          </w:p>
        </w:tc>
        <w:tc>
          <w:tcPr>
            <w:tcW w:w="1960" w:type="dxa"/>
            <w:tcBorders>
              <w:top w:val="nil"/>
              <w:left w:val="nil"/>
              <w:bottom w:val="single" w:sz="4" w:space="0" w:color="auto"/>
              <w:right w:val="single" w:sz="4" w:space="0" w:color="auto"/>
            </w:tcBorders>
            <w:shd w:val="clear" w:color="auto" w:fill="auto"/>
            <w:noWrap/>
            <w:vAlign w:val="center"/>
            <w:hideMark/>
          </w:tcPr>
          <w:p w14:paraId="4D2AE37C"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113,830 </w:t>
            </w:r>
          </w:p>
        </w:tc>
        <w:tc>
          <w:tcPr>
            <w:tcW w:w="1960" w:type="dxa"/>
            <w:tcBorders>
              <w:top w:val="nil"/>
              <w:left w:val="nil"/>
              <w:bottom w:val="single" w:sz="4" w:space="0" w:color="auto"/>
              <w:right w:val="single" w:sz="4" w:space="0" w:color="auto"/>
            </w:tcBorders>
            <w:shd w:val="clear" w:color="auto" w:fill="auto"/>
            <w:noWrap/>
            <w:vAlign w:val="center"/>
            <w:hideMark/>
          </w:tcPr>
          <w:p w14:paraId="0165EC8F"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330 </w:t>
            </w:r>
          </w:p>
        </w:tc>
        <w:tc>
          <w:tcPr>
            <w:tcW w:w="1960" w:type="dxa"/>
            <w:tcBorders>
              <w:top w:val="nil"/>
              <w:left w:val="nil"/>
              <w:bottom w:val="single" w:sz="4" w:space="0" w:color="auto"/>
              <w:right w:val="single" w:sz="4" w:space="0" w:color="auto"/>
            </w:tcBorders>
            <w:shd w:val="clear" w:color="auto" w:fill="auto"/>
            <w:noWrap/>
            <w:vAlign w:val="center"/>
            <w:hideMark/>
          </w:tcPr>
          <w:p w14:paraId="3E30DBA1"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330 </w:t>
            </w:r>
          </w:p>
        </w:tc>
        <w:tc>
          <w:tcPr>
            <w:tcW w:w="1960" w:type="dxa"/>
            <w:tcBorders>
              <w:top w:val="nil"/>
              <w:left w:val="nil"/>
              <w:bottom w:val="single" w:sz="4" w:space="0" w:color="auto"/>
              <w:right w:val="single" w:sz="4" w:space="0" w:color="auto"/>
            </w:tcBorders>
            <w:shd w:val="clear" w:color="auto" w:fill="auto"/>
            <w:noWrap/>
            <w:vAlign w:val="center"/>
            <w:hideMark/>
          </w:tcPr>
          <w:p w14:paraId="7366735F"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330 </w:t>
            </w:r>
          </w:p>
        </w:tc>
      </w:tr>
      <w:tr w:rsidR="005C2936" w:rsidRPr="00346437" w14:paraId="39433A2A" w14:textId="77777777" w:rsidTr="005C2936">
        <w:trPr>
          <w:trHeight w:val="620"/>
        </w:trPr>
        <w:tc>
          <w:tcPr>
            <w:tcW w:w="2960" w:type="dxa"/>
            <w:tcBorders>
              <w:top w:val="nil"/>
              <w:left w:val="single" w:sz="4" w:space="0" w:color="auto"/>
              <w:bottom w:val="single" w:sz="4" w:space="0" w:color="auto"/>
              <w:right w:val="single" w:sz="4" w:space="0" w:color="auto"/>
            </w:tcBorders>
            <w:shd w:val="clear" w:color="auto" w:fill="auto"/>
            <w:vAlign w:val="bottom"/>
            <w:hideMark/>
          </w:tcPr>
          <w:p w14:paraId="0985FE3B" w14:textId="169B2F00" w:rsidR="005C2936" w:rsidRPr="00346437" w:rsidRDefault="007D11CB"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lang w:val="ka-GE"/>
              </w:rPr>
              <w:t>არასაპატიმრო სასჯელთა აღსრულებისა და პრობაციის ეროვნული სააგენტო</w:t>
            </w:r>
          </w:p>
        </w:tc>
        <w:tc>
          <w:tcPr>
            <w:tcW w:w="1960" w:type="dxa"/>
            <w:tcBorders>
              <w:top w:val="nil"/>
              <w:left w:val="nil"/>
              <w:bottom w:val="single" w:sz="4" w:space="0" w:color="auto"/>
              <w:right w:val="single" w:sz="4" w:space="0" w:color="auto"/>
            </w:tcBorders>
            <w:shd w:val="clear" w:color="auto" w:fill="auto"/>
            <w:noWrap/>
            <w:vAlign w:val="center"/>
            <w:hideMark/>
          </w:tcPr>
          <w:p w14:paraId="7476C7D7"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173,950 </w:t>
            </w:r>
          </w:p>
        </w:tc>
        <w:tc>
          <w:tcPr>
            <w:tcW w:w="1960" w:type="dxa"/>
            <w:tcBorders>
              <w:top w:val="nil"/>
              <w:left w:val="nil"/>
              <w:bottom w:val="single" w:sz="4" w:space="0" w:color="auto"/>
              <w:right w:val="single" w:sz="4" w:space="0" w:color="auto"/>
            </w:tcBorders>
            <w:shd w:val="clear" w:color="auto" w:fill="auto"/>
            <w:noWrap/>
            <w:vAlign w:val="center"/>
            <w:hideMark/>
          </w:tcPr>
          <w:p w14:paraId="0BDD7BF8"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51,000 </w:t>
            </w:r>
          </w:p>
        </w:tc>
        <w:tc>
          <w:tcPr>
            <w:tcW w:w="1960" w:type="dxa"/>
            <w:tcBorders>
              <w:top w:val="nil"/>
              <w:left w:val="nil"/>
              <w:bottom w:val="single" w:sz="4" w:space="0" w:color="auto"/>
              <w:right w:val="single" w:sz="4" w:space="0" w:color="auto"/>
            </w:tcBorders>
            <w:shd w:val="clear" w:color="auto" w:fill="auto"/>
            <w:noWrap/>
            <w:vAlign w:val="center"/>
            <w:hideMark/>
          </w:tcPr>
          <w:p w14:paraId="4AE98C1F"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31,000 </w:t>
            </w:r>
          </w:p>
        </w:tc>
        <w:tc>
          <w:tcPr>
            <w:tcW w:w="1960" w:type="dxa"/>
            <w:tcBorders>
              <w:top w:val="nil"/>
              <w:left w:val="nil"/>
              <w:bottom w:val="single" w:sz="4" w:space="0" w:color="auto"/>
              <w:right w:val="single" w:sz="4" w:space="0" w:color="auto"/>
            </w:tcBorders>
            <w:shd w:val="clear" w:color="auto" w:fill="auto"/>
            <w:noWrap/>
            <w:vAlign w:val="center"/>
            <w:hideMark/>
          </w:tcPr>
          <w:p w14:paraId="7CB14F7C"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1,000 </w:t>
            </w:r>
          </w:p>
        </w:tc>
      </w:tr>
      <w:tr w:rsidR="005C2936" w:rsidRPr="00346437" w14:paraId="5C823C5D" w14:textId="77777777" w:rsidTr="005C2936">
        <w:trPr>
          <w:trHeight w:val="320"/>
        </w:trPr>
        <w:tc>
          <w:tcPr>
            <w:tcW w:w="2960" w:type="dxa"/>
            <w:tcBorders>
              <w:top w:val="nil"/>
              <w:left w:val="single" w:sz="4" w:space="0" w:color="auto"/>
              <w:bottom w:val="single" w:sz="4" w:space="0" w:color="auto"/>
              <w:right w:val="single" w:sz="4" w:space="0" w:color="auto"/>
            </w:tcBorders>
            <w:shd w:val="clear" w:color="auto" w:fill="auto"/>
            <w:vAlign w:val="bottom"/>
            <w:hideMark/>
          </w:tcPr>
          <w:p w14:paraId="631B294F" w14:textId="73837B92" w:rsidR="005C2936" w:rsidRPr="00346437" w:rsidRDefault="007D11CB"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lang w:val="ka-GE"/>
              </w:rPr>
              <w:t xml:space="preserve">სპეციალური პენიტენციური სამსახური </w:t>
            </w:r>
          </w:p>
        </w:tc>
        <w:tc>
          <w:tcPr>
            <w:tcW w:w="1960" w:type="dxa"/>
            <w:tcBorders>
              <w:top w:val="nil"/>
              <w:left w:val="nil"/>
              <w:bottom w:val="single" w:sz="4" w:space="0" w:color="auto"/>
              <w:right w:val="single" w:sz="4" w:space="0" w:color="auto"/>
            </w:tcBorders>
            <w:shd w:val="clear" w:color="auto" w:fill="auto"/>
            <w:noWrap/>
            <w:vAlign w:val="center"/>
            <w:hideMark/>
          </w:tcPr>
          <w:p w14:paraId="240CA38D"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1,072,255 </w:t>
            </w:r>
          </w:p>
        </w:tc>
        <w:tc>
          <w:tcPr>
            <w:tcW w:w="1960" w:type="dxa"/>
            <w:tcBorders>
              <w:top w:val="nil"/>
              <w:left w:val="nil"/>
              <w:bottom w:val="single" w:sz="4" w:space="0" w:color="auto"/>
              <w:right w:val="single" w:sz="4" w:space="0" w:color="auto"/>
            </w:tcBorders>
            <w:shd w:val="clear" w:color="auto" w:fill="auto"/>
            <w:noWrap/>
            <w:vAlign w:val="center"/>
            <w:hideMark/>
          </w:tcPr>
          <w:p w14:paraId="13EB28A0"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1,202,255 </w:t>
            </w:r>
          </w:p>
        </w:tc>
        <w:tc>
          <w:tcPr>
            <w:tcW w:w="1960" w:type="dxa"/>
            <w:tcBorders>
              <w:top w:val="nil"/>
              <w:left w:val="nil"/>
              <w:bottom w:val="single" w:sz="4" w:space="0" w:color="auto"/>
              <w:right w:val="single" w:sz="4" w:space="0" w:color="auto"/>
            </w:tcBorders>
            <w:shd w:val="clear" w:color="auto" w:fill="auto"/>
            <w:noWrap/>
            <w:vAlign w:val="center"/>
            <w:hideMark/>
          </w:tcPr>
          <w:p w14:paraId="3F8231C8"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782,105 </w:t>
            </w:r>
          </w:p>
        </w:tc>
        <w:tc>
          <w:tcPr>
            <w:tcW w:w="1960" w:type="dxa"/>
            <w:tcBorders>
              <w:top w:val="nil"/>
              <w:left w:val="nil"/>
              <w:bottom w:val="single" w:sz="4" w:space="0" w:color="auto"/>
              <w:right w:val="single" w:sz="4" w:space="0" w:color="auto"/>
            </w:tcBorders>
            <w:shd w:val="clear" w:color="auto" w:fill="auto"/>
            <w:noWrap/>
            <w:vAlign w:val="center"/>
            <w:hideMark/>
          </w:tcPr>
          <w:p w14:paraId="00BC8D38"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702,255 </w:t>
            </w:r>
          </w:p>
        </w:tc>
      </w:tr>
    </w:tbl>
    <w:p w14:paraId="68282DFF" w14:textId="68797457" w:rsidR="00F459AC" w:rsidRPr="00346437" w:rsidRDefault="00F459AC" w:rsidP="00346437">
      <w:pPr>
        <w:jc w:val="both"/>
        <w:rPr>
          <w:rFonts w:ascii="Sylfaen" w:hAnsi="Sylfaen"/>
          <w:sz w:val="22"/>
          <w:szCs w:val="22"/>
        </w:rPr>
      </w:pPr>
    </w:p>
    <w:tbl>
      <w:tblPr>
        <w:tblW w:w="7889" w:type="dxa"/>
        <w:tblLook w:val="04A0" w:firstRow="1" w:lastRow="0" w:firstColumn="1" w:lastColumn="0" w:noHBand="0" w:noVBand="1"/>
      </w:tblPr>
      <w:tblGrid>
        <w:gridCol w:w="5016"/>
        <w:gridCol w:w="1595"/>
        <w:gridCol w:w="1325"/>
      </w:tblGrid>
      <w:tr w:rsidR="005C2936" w:rsidRPr="00346437" w14:paraId="534B31C7" w14:textId="77777777" w:rsidTr="00DC6896">
        <w:trPr>
          <w:trHeight w:val="900"/>
        </w:trPr>
        <w:tc>
          <w:tcPr>
            <w:tcW w:w="78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B2FAC6" w14:textId="13031F1F" w:rsidR="005C2936" w:rsidRPr="00346437" w:rsidRDefault="00DC6896" w:rsidP="00346437">
            <w:pPr>
              <w:jc w:val="both"/>
              <w:rPr>
                <w:rFonts w:ascii="Sylfaen" w:eastAsia="Times New Roman" w:hAnsi="Sylfaen" w:cs="Calibri"/>
                <w:b/>
                <w:bCs/>
                <w:color w:val="000000"/>
                <w:sz w:val="22"/>
                <w:szCs w:val="22"/>
              </w:rPr>
            </w:pPr>
            <w:r w:rsidRPr="00346437">
              <w:rPr>
                <w:rFonts w:ascii="Sylfaen" w:eastAsia="Times New Roman" w:hAnsi="Sylfaen" w:cs="Calibri"/>
                <w:b/>
                <w:bCs/>
                <w:color w:val="000000"/>
                <w:sz w:val="22"/>
                <w:szCs w:val="22"/>
                <w:lang w:val="ka-GE"/>
              </w:rPr>
              <w:t>ცხრილი</w:t>
            </w:r>
            <w:r w:rsidR="005C2936" w:rsidRPr="00346437">
              <w:rPr>
                <w:rFonts w:ascii="Sylfaen" w:eastAsia="Times New Roman" w:hAnsi="Sylfaen" w:cs="Calibri"/>
                <w:b/>
                <w:bCs/>
                <w:color w:val="000000"/>
                <w:sz w:val="22"/>
                <w:szCs w:val="22"/>
              </w:rPr>
              <w:t xml:space="preserve"> 10: </w:t>
            </w:r>
            <w:r w:rsidRPr="00346437">
              <w:rPr>
                <w:rFonts w:ascii="Sylfaen" w:eastAsia="Times New Roman" w:hAnsi="Sylfaen" w:cs="Calibri"/>
                <w:b/>
                <w:bCs/>
                <w:color w:val="000000"/>
                <w:sz w:val="22"/>
                <w:szCs w:val="22"/>
                <w:lang w:val="ka-GE"/>
              </w:rPr>
              <w:t xml:space="preserve">კანონპროეტის ამოქმედების შედეგად გამოწვეული იუსტიციის სამინისტროს ხარჯების განაწილება გარდამავალი და მიმდინარე ხარჯების მიხედვით </w:t>
            </w:r>
          </w:p>
        </w:tc>
      </w:tr>
      <w:tr w:rsidR="005C2936" w:rsidRPr="00346437" w14:paraId="51331182" w14:textId="77777777" w:rsidTr="00DC6896">
        <w:trPr>
          <w:trHeight w:val="900"/>
        </w:trPr>
        <w:tc>
          <w:tcPr>
            <w:tcW w:w="5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3C9EE" w14:textId="2A78391C" w:rsidR="005C2936" w:rsidRPr="00346437" w:rsidRDefault="00AD6334" w:rsidP="00346437">
            <w:pPr>
              <w:jc w:val="both"/>
              <w:rPr>
                <w:rFonts w:ascii="Sylfaen" w:eastAsia="Times New Roman" w:hAnsi="Sylfaen" w:cs="Calibri"/>
                <w:b/>
                <w:bCs/>
                <w:color w:val="000000"/>
                <w:sz w:val="22"/>
                <w:szCs w:val="22"/>
                <w:lang w:val="ka-GE"/>
              </w:rPr>
            </w:pPr>
            <w:r>
              <w:rPr>
                <w:rFonts w:ascii="Sylfaen" w:eastAsia="Times New Roman" w:hAnsi="Sylfaen" w:cs="Calibri"/>
                <w:b/>
                <w:bCs/>
                <w:color w:val="000000"/>
                <w:sz w:val="22"/>
                <w:szCs w:val="22"/>
                <w:lang w:val="ka-GE"/>
              </w:rPr>
              <w:t>პროექტის დასახელება</w:t>
            </w:r>
          </w:p>
        </w:tc>
        <w:tc>
          <w:tcPr>
            <w:tcW w:w="1569" w:type="dxa"/>
            <w:tcBorders>
              <w:top w:val="single" w:sz="4" w:space="0" w:color="auto"/>
              <w:left w:val="nil"/>
              <w:bottom w:val="single" w:sz="4" w:space="0" w:color="auto"/>
              <w:right w:val="single" w:sz="4" w:space="0" w:color="auto"/>
            </w:tcBorders>
            <w:shd w:val="clear" w:color="auto" w:fill="auto"/>
            <w:vAlign w:val="center"/>
            <w:hideMark/>
          </w:tcPr>
          <w:p w14:paraId="4C364EEE" w14:textId="336D60C3" w:rsidR="005C2936" w:rsidRPr="00346437" w:rsidRDefault="00DC6896" w:rsidP="00346437">
            <w:pPr>
              <w:jc w:val="both"/>
              <w:rPr>
                <w:rFonts w:ascii="Sylfaen" w:eastAsia="Times New Roman" w:hAnsi="Sylfaen" w:cs="Calibri"/>
                <w:b/>
                <w:bCs/>
                <w:color w:val="000000"/>
                <w:sz w:val="22"/>
                <w:szCs w:val="22"/>
                <w:lang w:val="ka-GE"/>
              </w:rPr>
            </w:pPr>
            <w:r w:rsidRPr="00346437">
              <w:rPr>
                <w:rFonts w:ascii="Sylfaen" w:eastAsia="Times New Roman" w:hAnsi="Sylfaen" w:cs="Calibri"/>
                <w:b/>
                <w:bCs/>
                <w:color w:val="000000"/>
                <w:sz w:val="22"/>
                <w:szCs w:val="22"/>
                <w:lang w:val="ka-GE"/>
              </w:rPr>
              <w:t>დამატებითი გარდამავალი ხარჯები</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14:paraId="5A7EE564" w14:textId="64130EC3" w:rsidR="005C2936" w:rsidRPr="00346437" w:rsidRDefault="00DC6896" w:rsidP="00346437">
            <w:pPr>
              <w:jc w:val="both"/>
              <w:rPr>
                <w:rFonts w:ascii="Sylfaen" w:eastAsia="Times New Roman" w:hAnsi="Sylfaen" w:cs="Calibri"/>
                <w:b/>
                <w:bCs/>
                <w:color w:val="000000"/>
                <w:sz w:val="22"/>
                <w:szCs w:val="22"/>
              </w:rPr>
            </w:pPr>
            <w:r w:rsidRPr="00346437">
              <w:rPr>
                <w:rFonts w:ascii="Sylfaen" w:eastAsia="Times New Roman" w:hAnsi="Sylfaen" w:cs="Calibri"/>
                <w:b/>
                <w:bCs/>
                <w:color w:val="000000"/>
                <w:sz w:val="22"/>
                <w:szCs w:val="22"/>
                <w:lang w:val="ka-GE"/>
              </w:rPr>
              <w:t xml:space="preserve">ახალი წლიური მიმდინარე ხარჯები </w:t>
            </w:r>
            <w:r w:rsidR="005C2936" w:rsidRPr="00346437">
              <w:rPr>
                <w:rFonts w:ascii="Sylfaen" w:eastAsia="Times New Roman" w:hAnsi="Sylfaen" w:cs="Calibri"/>
                <w:b/>
                <w:bCs/>
                <w:color w:val="000000"/>
                <w:sz w:val="22"/>
                <w:szCs w:val="22"/>
              </w:rPr>
              <w:t xml:space="preserve"> </w:t>
            </w:r>
          </w:p>
        </w:tc>
      </w:tr>
      <w:tr w:rsidR="005C2936" w:rsidRPr="00346437" w14:paraId="08738EBA" w14:textId="77777777" w:rsidTr="00DC6896">
        <w:trPr>
          <w:trHeight w:val="300"/>
        </w:trPr>
        <w:tc>
          <w:tcPr>
            <w:tcW w:w="5016" w:type="dxa"/>
            <w:tcBorders>
              <w:top w:val="nil"/>
              <w:left w:val="single" w:sz="4" w:space="0" w:color="auto"/>
              <w:bottom w:val="single" w:sz="4" w:space="0" w:color="auto"/>
              <w:right w:val="single" w:sz="4" w:space="0" w:color="auto"/>
            </w:tcBorders>
            <w:shd w:val="clear" w:color="auto" w:fill="auto"/>
            <w:noWrap/>
            <w:vAlign w:val="bottom"/>
            <w:hideMark/>
          </w:tcPr>
          <w:p w14:paraId="2F337C73" w14:textId="5083D492" w:rsidR="005C2936" w:rsidRPr="00346437" w:rsidRDefault="00DC6896" w:rsidP="00346437">
            <w:pPr>
              <w:jc w:val="both"/>
              <w:rPr>
                <w:rFonts w:ascii="Sylfaen" w:eastAsia="Times New Roman" w:hAnsi="Sylfaen" w:cs="Calibri"/>
                <w:color w:val="000000"/>
                <w:sz w:val="22"/>
                <w:szCs w:val="22"/>
                <w:lang w:val="ka-GE"/>
              </w:rPr>
            </w:pPr>
            <w:r w:rsidRPr="00346437">
              <w:rPr>
                <w:rFonts w:ascii="Sylfaen" w:eastAsia="Times New Roman" w:hAnsi="Sylfaen" w:cs="Calibri"/>
                <w:color w:val="000000"/>
                <w:sz w:val="22"/>
                <w:szCs w:val="22"/>
                <w:lang w:val="ka-GE"/>
              </w:rPr>
              <w:t xml:space="preserve">ცენტრალური აპარატი </w:t>
            </w:r>
          </w:p>
        </w:tc>
        <w:tc>
          <w:tcPr>
            <w:tcW w:w="1569" w:type="dxa"/>
            <w:tcBorders>
              <w:top w:val="nil"/>
              <w:left w:val="nil"/>
              <w:bottom w:val="single" w:sz="4" w:space="0" w:color="auto"/>
              <w:right w:val="single" w:sz="4" w:space="0" w:color="auto"/>
            </w:tcBorders>
            <w:shd w:val="clear" w:color="auto" w:fill="auto"/>
            <w:noWrap/>
            <w:vAlign w:val="center"/>
            <w:hideMark/>
          </w:tcPr>
          <w:p w14:paraId="653A018C"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77,550 </w:t>
            </w:r>
          </w:p>
        </w:tc>
        <w:tc>
          <w:tcPr>
            <w:tcW w:w="1304" w:type="dxa"/>
            <w:tcBorders>
              <w:top w:val="nil"/>
              <w:left w:val="nil"/>
              <w:bottom w:val="single" w:sz="4" w:space="0" w:color="auto"/>
              <w:right w:val="single" w:sz="4" w:space="0" w:color="auto"/>
            </w:tcBorders>
            <w:shd w:val="clear" w:color="auto" w:fill="auto"/>
            <w:noWrap/>
            <w:vAlign w:val="center"/>
            <w:hideMark/>
          </w:tcPr>
          <w:p w14:paraId="7D5A336B"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400 </w:t>
            </w:r>
          </w:p>
        </w:tc>
      </w:tr>
      <w:tr w:rsidR="005C2936" w:rsidRPr="00346437" w14:paraId="6581BEC5" w14:textId="77777777" w:rsidTr="00DC6896">
        <w:trPr>
          <w:trHeight w:val="300"/>
        </w:trPr>
        <w:tc>
          <w:tcPr>
            <w:tcW w:w="5016" w:type="dxa"/>
            <w:tcBorders>
              <w:top w:val="nil"/>
              <w:left w:val="single" w:sz="4" w:space="0" w:color="auto"/>
              <w:bottom w:val="single" w:sz="4" w:space="0" w:color="auto"/>
              <w:right w:val="single" w:sz="4" w:space="0" w:color="auto"/>
            </w:tcBorders>
            <w:shd w:val="clear" w:color="auto" w:fill="auto"/>
            <w:noWrap/>
            <w:vAlign w:val="bottom"/>
            <w:hideMark/>
          </w:tcPr>
          <w:p w14:paraId="54373CFA" w14:textId="543CDD1E" w:rsidR="005C2936" w:rsidRPr="00346437" w:rsidRDefault="00DC6896" w:rsidP="00346437">
            <w:pPr>
              <w:jc w:val="both"/>
              <w:rPr>
                <w:rFonts w:ascii="Sylfaen" w:eastAsia="Times New Roman" w:hAnsi="Sylfaen" w:cs="Calibri"/>
                <w:color w:val="000000"/>
                <w:sz w:val="22"/>
                <w:szCs w:val="22"/>
                <w:lang w:val="ka-GE"/>
              </w:rPr>
            </w:pPr>
            <w:r w:rsidRPr="00346437">
              <w:rPr>
                <w:rFonts w:ascii="Sylfaen" w:eastAsia="Times New Roman" w:hAnsi="Sylfaen" w:cs="Calibri"/>
                <w:color w:val="000000"/>
                <w:sz w:val="22"/>
                <w:szCs w:val="22"/>
                <w:lang w:val="ka-GE"/>
              </w:rPr>
              <w:t xml:space="preserve">საქართველოს პროკურატურა </w:t>
            </w:r>
          </w:p>
        </w:tc>
        <w:tc>
          <w:tcPr>
            <w:tcW w:w="1569" w:type="dxa"/>
            <w:tcBorders>
              <w:top w:val="nil"/>
              <w:left w:val="nil"/>
              <w:bottom w:val="single" w:sz="4" w:space="0" w:color="auto"/>
              <w:right w:val="single" w:sz="4" w:space="0" w:color="auto"/>
            </w:tcBorders>
            <w:shd w:val="clear" w:color="auto" w:fill="auto"/>
            <w:noWrap/>
            <w:vAlign w:val="center"/>
            <w:hideMark/>
          </w:tcPr>
          <w:p w14:paraId="662B20A1"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990,448 </w:t>
            </w:r>
          </w:p>
        </w:tc>
        <w:tc>
          <w:tcPr>
            <w:tcW w:w="1304" w:type="dxa"/>
            <w:tcBorders>
              <w:top w:val="nil"/>
              <w:left w:val="nil"/>
              <w:bottom w:val="single" w:sz="4" w:space="0" w:color="auto"/>
              <w:right w:val="single" w:sz="4" w:space="0" w:color="auto"/>
            </w:tcBorders>
            <w:shd w:val="clear" w:color="auto" w:fill="auto"/>
            <w:noWrap/>
            <w:vAlign w:val="center"/>
            <w:hideMark/>
          </w:tcPr>
          <w:p w14:paraId="1F8FAA37"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9,275 </w:t>
            </w:r>
          </w:p>
        </w:tc>
      </w:tr>
      <w:tr w:rsidR="005C2936" w:rsidRPr="00346437" w14:paraId="386AECF0" w14:textId="77777777" w:rsidTr="00DC6896">
        <w:trPr>
          <w:trHeight w:val="300"/>
        </w:trPr>
        <w:tc>
          <w:tcPr>
            <w:tcW w:w="5016" w:type="dxa"/>
            <w:tcBorders>
              <w:top w:val="nil"/>
              <w:left w:val="single" w:sz="4" w:space="0" w:color="auto"/>
              <w:bottom w:val="single" w:sz="4" w:space="0" w:color="auto"/>
              <w:right w:val="single" w:sz="4" w:space="0" w:color="auto"/>
            </w:tcBorders>
            <w:shd w:val="clear" w:color="auto" w:fill="auto"/>
            <w:noWrap/>
            <w:vAlign w:val="bottom"/>
            <w:hideMark/>
          </w:tcPr>
          <w:p w14:paraId="3D806DA6" w14:textId="58A17E46" w:rsidR="005C2936" w:rsidRPr="00346437" w:rsidRDefault="00DC6896" w:rsidP="00346437">
            <w:pPr>
              <w:jc w:val="both"/>
              <w:rPr>
                <w:rFonts w:ascii="Sylfaen" w:eastAsia="Times New Roman" w:hAnsi="Sylfaen" w:cs="Calibri"/>
                <w:color w:val="000000"/>
                <w:sz w:val="22"/>
                <w:szCs w:val="22"/>
                <w:lang w:val="ka-GE"/>
              </w:rPr>
            </w:pPr>
            <w:r w:rsidRPr="00346437">
              <w:rPr>
                <w:rFonts w:ascii="Sylfaen" w:eastAsia="Times New Roman" w:hAnsi="Sylfaen" w:cs="Calibri"/>
                <w:color w:val="000000"/>
                <w:sz w:val="22"/>
                <w:szCs w:val="22"/>
                <w:lang w:val="ka-GE"/>
              </w:rPr>
              <w:t xml:space="preserve">ეროვნული არქივი </w:t>
            </w:r>
          </w:p>
        </w:tc>
        <w:tc>
          <w:tcPr>
            <w:tcW w:w="1569" w:type="dxa"/>
            <w:tcBorders>
              <w:top w:val="nil"/>
              <w:left w:val="nil"/>
              <w:bottom w:val="single" w:sz="4" w:space="0" w:color="auto"/>
              <w:right w:val="single" w:sz="4" w:space="0" w:color="auto"/>
            </w:tcBorders>
            <w:shd w:val="clear" w:color="auto" w:fill="auto"/>
            <w:noWrap/>
            <w:vAlign w:val="center"/>
            <w:hideMark/>
          </w:tcPr>
          <w:p w14:paraId="02FB4A3B"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1,013,200 </w:t>
            </w:r>
          </w:p>
        </w:tc>
        <w:tc>
          <w:tcPr>
            <w:tcW w:w="1304" w:type="dxa"/>
            <w:tcBorders>
              <w:top w:val="nil"/>
              <w:left w:val="nil"/>
              <w:bottom w:val="single" w:sz="4" w:space="0" w:color="auto"/>
              <w:right w:val="single" w:sz="4" w:space="0" w:color="auto"/>
            </w:tcBorders>
            <w:shd w:val="clear" w:color="auto" w:fill="auto"/>
            <w:noWrap/>
            <w:vAlign w:val="center"/>
            <w:hideMark/>
          </w:tcPr>
          <w:p w14:paraId="7D5B7380"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140 </w:t>
            </w:r>
          </w:p>
        </w:tc>
      </w:tr>
      <w:tr w:rsidR="00DC6896" w:rsidRPr="00346437" w14:paraId="195062EF" w14:textId="77777777" w:rsidTr="00DC6896">
        <w:trPr>
          <w:trHeight w:val="300"/>
        </w:trPr>
        <w:tc>
          <w:tcPr>
            <w:tcW w:w="5016" w:type="dxa"/>
            <w:tcBorders>
              <w:top w:val="nil"/>
              <w:left w:val="single" w:sz="4" w:space="0" w:color="auto"/>
              <w:bottom w:val="single" w:sz="4" w:space="0" w:color="auto"/>
              <w:right w:val="single" w:sz="4" w:space="0" w:color="auto"/>
            </w:tcBorders>
            <w:shd w:val="clear" w:color="auto" w:fill="auto"/>
            <w:noWrap/>
            <w:vAlign w:val="bottom"/>
            <w:hideMark/>
          </w:tcPr>
          <w:p w14:paraId="79109245" w14:textId="72F5BD7A" w:rsidR="00DC6896" w:rsidRPr="00346437" w:rsidRDefault="00DC689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lang w:val="ka-GE"/>
              </w:rPr>
              <w:t xml:space="preserve">აღსრულების ეროვნული ბიურო </w:t>
            </w:r>
          </w:p>
        </w:tc>
        <w:tc>
          <w:tcPr>
            <w:tcW w:w="1569" w:type="dxa"/>
            <w:tcBorders>
              <w:top w:val="nil"/>
              <w:left w:val="nil"/>
              <w:bottom w:val="single" w:sz="4" w:space="0" w:color="auto"/>
              <w:right w:val="single" w:sz="4" w:space="0" w:color="auto"/>
            </w:tcBorders>
            <w:shd w:val="clear" w:color="auto" w:fill="auto"/>
            <w:noWrap/>
            <w:vAlign w:val="center"/>
            <w:hideMark/>
          </w:tcPr>
          <w:p w14:paraId="0BC84E2A" w14:textId="77777777" w:rsidR="00DC6896" w:rsidRPr="00346437" w:rsidRDefault="00DC689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129,150 </w:t>
            </w:r>
          </w:p>
        </w:tc>
        <w:tc>
          <w:tcPr>
            <w:tcW w:w="1304" w:type="dxa"/>
            <w:tcBorders>
              <w:top w:val="nil"/>
              <w:left w:val="nil"/>
              <w:bottom w:val="single" w:sz="4" w:space="0" w:color="auto"/>
              <w:right w:val="single" w:sz="4" w:space="0" w:color="auto"/>
            </w:tcBorders>
            <w:shd w:val="clear" w:color="auto" w:fill="auto"/>
            <w:noWrap/>
            <w:vAlign w:val="center"/>
            <w:hideMark/>
          </w:tcPr>
          <w:p w14:paraId="1E6B66B8" w14:textId="77777777" w:rsidR="00DC6896" w:rsidRPr="00346437" w:rsidRDefault="00DC689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5,700 </w:t>
            </w:r>
          </w:p>
        </w:tc>
      </w:tr>
      <w:tr w:rsidR="00DC6896" w:rsidRPr="00346437" w14:paraId="0C9A309A" w14:textId="77777777" w:rsidTr="00DC6896">
        <w:trPr>
          <w:trHeight w:val="300"/>
        </w:trPr>
        <w:tc>
          <w:tcPr>
            <w:tcW w:w="5016" w:type="dxa"/>
            <w:tcBorders>
              <w:top w:val="nil"/>
              <w:left w:val="single" w:sz="4" w:space="0" w:color="auto"/>
              <w:bottom w:val="single" w:sz="4" w:space="0" w:color="auto"/>
              <w:right w:val="single" w:sz="4" w:space="0" w:color="auto"/>
            </w:tcBorders>
            <w:shd w:val="clear" w:color="auto" w:fill="auto"/>
            <w:noWrap/>
            <w:vAlign w:val="bottom"/>
            <w:hideMark/>
          </w:tcPr>
          <w:p w14:paraId="3BF0263E" w14:textId="48D9FF31" w:rsidR="00DC6896" w:rsidRPr="00346437" w:rsidRDefault="00DC689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lang w:val="ka-GE"/>
              </w:rPr>
              <w:lastRenderedPageBreak/>
              <w:t xml:space="preserve">იუსტიციის სახლი </w:t>
            </w:r>
          </w:p>
        </w:tc>
        <w:tc>
          <w:tcPr>
            <w:tcW w:w="1569" w:type="dxa"/>
            <w:tcBorders>
              <w:top w:val="nil"/>
              <w:left w:val="nil"/>
              <w:bottom w:val="single" w:sz="4" w:space="0" w:color="auto"/>
              <w:right w:val="single" w:sz="4" w:space="0" w:color="auto"/>
            </w:tcBorders>
            <w:shd w:val="clear" w:color="auto" w:fill="auto"/>
            <w:noWrap/>
            <w:vAlign w:val="center"/>
            <w:hideMark/>
          </w:tcPr>
          <w:p w14:paraId="06F7F3F1" w14:textId="77777777" w:rsidR="00DC6896" w:rsidRPr="00346437" w:rsidRDefault="00DC689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1,286,130 </w:t>
            </w:r>
          </w:p>
        </w:tc>
        <w:tc>
          <w:tcPr>
            <w:tcW w:w="1304" w:type="dxa"/>
            <w:tcBorders>
              <w:top w:val="nil"/>
              <w:left w:val="nil"/>
              <w:bottom w:val="single" w:sz="4" w:space="0" w:color="auto"/>
              <w:right w:val="single" w:sz="4" w:space="0" w:color="auto"/>
            </w:tcBorders>
            <w:shd w:val="clear" w:color="auto" w:fill="auto"/>
            <w:noWrap/>
            <w:vAlign w:val="center"/>
            <w:hideMark/>
          </w:tcPr>
          <w:p w14:paraId="715608BD" w14:textId="77777777" w:rsidR="00DC6896" w:rsidRPr="00346437" w:rsidRDefault="00DC689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44,470 </w:t>
            </w:r>
          </w:p>
        </w:tc>
      </w:tr>
      <w:tr w:rsidR="00DC6896" w:rsidRPr="00346437" w14:paraId="7492A6F9" w14:textId="77777777" w:rsidTr="00DC6896">
        <w:trPr>
          <w:trHeight w:val="300"/>
        </w:trPr>
        <w:tc>
          <w:tcPr>
            <w:tcW w:w="5016" w:type="dxa"/>
            <w:tcBorders>
              <w:top w:val="nil"/>
              <w:left w:val="single" w:sz="4" w:space="0" w:color="auto"/>
              <w:bottom w:val="single" w:sz="4" w:space="0" w:color="auto"/>
              <w:right w:val="single" w:sz="4" w:space="0" w:color="auto"/>
            </w:tcBorders>
            <w:shd w:val="clear" w:color="auto" w:fill="auto"/>
            <w:noWrap/>
            <w:vAlign w:val="bottom"/>
            <w:hideMark/>
          </w:tcPr>
          <w:p w14:paraId="124733D4" w14:textId="58806E7A" w:rsidR="00DC6896" w:rsidRPr="00346437" w:rsidRDefault="00DC689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lang w:val="ka-GE"/>
              </w:rPr>
              <w:t xml:space="preserve">სახელმწიფო სერვისების განვითარების სააგენტო </w:t>
            </w:r>
          </w:p>
        </w:tc>
        <w:tc>
          <w:tcPr>
            <w:tcW w:w="1569" w:type="dxa"/>
            <w:tcBorders>
              <w:top w:val="nil"/>
              <w:left w:val="nil"/>
              <w:bottom w:val="single" w:sz="4" w:space="0" w:color="auto"/>
              <w:right w:val="single" w:sz="4" w:space="0" w:color="auto"/>
            </w:tcBorders>
            <w:shd w:val="clear" w:color="auto" w:fill="auto"/>
            <w:noWrap/>
            <w:vAlign w:val="center"/>
            <w:hideMark/>
          </w:tcPr>
          <w:p w14:paraId="509C021D" w14:textId="77777777" w:rsidR="00DC6896" w:rsidRPr="00346437" w:rsidRDefault="00DC689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2,603,600 </w:t>
            </w:r>
          </w:p>
        </w:tc>
        <w:tc>
          <w:tcPr>
            <w:tcW w:w="1304" w:type="dxa"/>
            <w:tcBorders>
              <w:top w:val="nil"/>
              <w:left w:val="nil"/>
              <w:bottom w:val="single" w:sz="4" w:space="0" w:color="auto"/>
              <w:right w:val="single" w:sz="4" w:space="0" w:color="auto"/>
            </w:tcBorders>
            <w:shd w:val="clear" w:color="auto" w:fill="auto"/>
            <w:noWrap/>
            <w:vAlign w:val="center"/>
            <w:hideMark/>
          </w:tcPr>
          <w:p w14:paraId="0C09F1EC" w14:textId="77777777" w:rsidR="00DC6896" w:rsidRPr="00346437" w:rsidRDefault="00DC689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2,000 </w:t>
            </w:r>
          </w:p>
        </w:tc>
      </w:tr>
      <w:tr w:rsidR="00DC6896" w:rsidRPr="00346437" w14:paraId="31380AD9" w14:textId="77777777" w:rsidTr="00DC6896">
        <w:trPr>
          <w:trHeight w:val="300"/>
        </w:trPr>
        <w:tc>
          <w:tcPr>
            <w:tcW w:w="5016" w:type="dxa"/>
            <w:tcBorders>
              <w:top w:val="nil"/>
              <w:left w:val="single" w:sz="4" w:space="0" w:color="auto"/>
              <w:bottom w:val="single" w:sz="4" w:space="0" w:color="auto"/>
              <w:right w:val="single" w:sz="4" w:space="0" w:color="auto"/>
            </w:tcBorders>
            <w:shd w:val="clear" w:color="auto" w:fill="auto"/>
            <w:noWrap/>
            <w:vAlign w:val="bottom"/>
            <w:hideMark/>
          </w:tcPr>
          <w:p w14:paraId="391CA029" w14:textId="78D03CA5" w:rsidR="00DC6896" w:rsidRPr="00346437" w:rsidRDefault="00DC689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lang w:val="ka-GE"/>
              </w:rPr>
              <w:t xml:space="preserve">საჯარო რეესტრი </w:t>
            </w:r>
          </w:p>
        </w:tc>
        <w:tc>
          <w:tcPr>
            <w:tcW w:w="1569" w:type="dxa"/>
            <w:tcBorders>
              <w:top w:val="nil"/>
              <w:left w:val="nil"/>
              <w:bottom w:val="single" w:sz="4" w:space="0" w:color="auto"/>
              <w:right w:val="single" w:sz="4" w:space="0" w:color="auto"/>
            </w:tcBorders>
            <w:shd w:val="clear" w:color="auto" w:fill="auto"/>
            <w:noWrap/>
            <w:vAlign w:val="center"/>
            <w:hideMark/>
          </w:tcPr>
          <w:p w14:paraId="1A39088F" w14:textId="77777777" w:rsidR="00DC6896" w:rsidRPr="00346437" w:rsidRDefault="00DC689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723,100 </w:t>
            </w:r>
          </w:p>
        </w:tc>
        <w:tc>
          <w:tcPr>
            <w:tcW w:w="1304" w:type="dxa"/>
            <w:tcBorders>
              <w:top w:val="nil"/>
              <w:left w:val="nil"/>
              <w:bottom w:val="single" w:sz="4" w:space="0" w:color="auto"/>
              <w:right w:val="single" w:sz="4" w:space="0" w:color="auto"/>
            </w:tcBorders>
            <w:shd w:val="clear" w:color="auto" w:fill="auto"/>
            <w:noWrap/>
            <w:vAlign w:val="center"/>
            <w:hideMark/>
          </w:tcPr>
          <w:p w14:paraId="190A0A40" w14:textId="77777777" w:rsidR="00DC6896" w:rsidRPr="00346437" w:rsidRDefault="00DC689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10,330 </w:t>
            </w:r>
          </w:p>
        </w:tc>
      </w:tr>
      <w:tr w:rsidR="00DC6896" w:rsidRPr="00346437" w14:paraId="1C0D9AE3" w14:textId="77777777" w:rsidTr="00DC6896">
        <w:trPr>
          <w:trHeight w:val="300"/>
        </w:trPr>
        <w:tc>
          <w:tcPr>
            <w:tcW w:w="5016" w:type="dxa"/>
            <w:tcBorders>
              <w:top w:val="nil"/>
              <w:left w:val="single" w:sz="4" w:space="0" w:color="auto"/>
              <w:bottom w:val="single" w:sz="4" w:space="0" w:color="auto"/>
              <w:right w:val="single" w:sz="4" w:space="0" w:color="auto"/>
            </w:tcBorders>
            <w:shd w:val="clear" w:color="auto" w:fill="auto"/>
            <w:noWrap/>
            <w:vAlign w:val="bottom"/>
            <w:hideMark/>
          </w:tcPr>
          <w:p w14:paraId="4E04F941" w14:textId="6A70AABE" w:rsidR="00DC6896" w:rsidRPr="00346437" w:rsidRDefault="00DC689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lang w:val="ka-GE"/>
              </w:rPr>
              <w:t xml:space="preserve">საკანონმდებლო მაცნე </w:t>
            </w:r>
          </w:p>
        </w:tc>
        <w:tc>
          <w:tcPr>
            <w:tcW w:w="1569" w:type="dxa"/>
            <w:tcBorders>
              <w:top w:val="nil"/>
              <w:left w:val="nil"/>
              <w:bottom w:val="single" w:sz="4" w:space="0" w:color="auto"/>
              <w:right w:val="single" w:sz="4" w:space="0" w:color="auto"/>
            </w:tcBorders>
            <w:shd w:val="clear" w:color="auto" w:fill="auto"/>
            <w:noWrap/>
            <w:vAlign w:val="center"/>
            <w:hideMark/>
          </w:tcPr>
          <w:p w14:paraId="2FDB04F6" w14:textId="77777777" w:rsidR="00DC6896" w:rsidRPr="00346437" w:rsidRDefault="00DC689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45,000 </w:t>
            </w:r>
          </w:p>
        </w:tc>
        <w:tc>
          <w:tcPr>
            <w:tcW w:w="1304" w:type="dxa"/>
            <w:tcBorders>
              <w:top w:val="nil"/>
              <w:left w:val="nil"/>
              <w:bottom w:val="single" w:sz="4" w:space="0" w:color="auto"/>
              <w:right w:val="single" w:sz="4" w:space="0" w:color="auto"/>
            </w:tcBorders>
            <w:shd w:val="clear" w:color="auto" w:fill="auto"/>
            <w:noWrap/>
            <w:vAlign w:val="center"/>
            <w:hideMark/>
          </w:tcPr>
          <w:p w14:paraId="005A1CC0" w14:textId="77777777" w:rsidR="00DC6896" w:rsidRPr="00346437" w:rsidRDefault="00DC689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500 </w:t>
            </w:r>
          </w:p>
        </w:tc>
      </w:tr>
      <w:tr w:rsidR="00DC6896" w:rsidRPr="00346437" w14:paraId="5B4DDB22" w14:textId="77777777" w:rsidTr="00DC6896">
        <w:trPr>
          <w:trHeight w:val="300"/>
        </w:trPr>
        <w:tc>
          <w:tcPr>
            <w:tcW w:w="5016" w:type="dxa"/>
            <w:tcBorders>
              <w:top w:val="nil"/>
              <w:left w:val="single" w:sz="4" w:space="0" w:color="auto"/>
              <w:bottom w:val="single" w:sz="4" w:space="0" w:color="auto"/>
              <w:right w:val="single" w:sz="4" w:space="0" w:color="auto"/>
            </w:tcBorders>
            <w:shd w:val="clear" w:color="auto" w:fill="auto"/>
            <w:noWrap/>
            <w:vAlign w:val="bottom"/>
            <w:hideMark/>
          </w:tcPr>
          <w:p w14:paraId="50FBC597" w14:textId="3384BABD" w:rsidR="00DC6896" w:rsidRPr="00346437" w:rsidRDefault="00DC689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lang w:val="ka-GE"/>
              </w:rPr>
              <w:t xml:space="preserve">სასწავლო ცენტრი </w:t>
            </w:r>
          </w:p>
        </w:tc>
        <w:tc>
          <w:tcPr>
            <w:tcW w:w="1569" w:type="dxa"/>
            <w:tcBorders>
              <w:top w:val="nil"/>
              <w:left w:val="nil"/>
              <w:bottom w:val="single" w:sz="4" w:space="0" w:color="auto"/>
              <w:right w:val="single" w:sz="4" w:space="0" w:color="auto"/>
            </w:tcBorders>
            <w:shd w:val="clear" w:color="auto" w:fill="auto"/>
            <w:noWrap/>
            <w:vAlign w:val="center"/>
            <w:hideMark/>
          </w:tcPr>
          <w:p w14:paraId="65D812E3" w14:textId="77777777" w:rsidR="00DC6896" w:rsidRPr="00346437" w:rsidRDefault="00DC689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172,550 </w:t>
            </w:r>
          </w:p>
        </w:tc>
        <w:tc>
          <w:tcPr>
            <w:tcW w:w="1304" w:type="dxa"/>
            <w:tcBorders>
              <w:top w:val="nil"/>
              <w:left w:val="nil"/>
              <w:bottom w:val="single" w:sz="4" w:space="0" w:color="auto"/>
              <w:right w:val="single" w:sz="4" w:space="0" w:color="auto"/>
            </w:tcBorders>
            <w:shd w:val="clear" w:color="auto" w:fill="auto"/>
            <w:noWrap/>
            <w:vAlign w:val="center"/>
            <w:hideMark/>
          </w:tcPr>
          <w:p w14:paraId="2D5970EC" w14:textId="77777777" w:rsidR="00DC6896" w:rsidRPr="00346437" w:rsidRDefault="00DC689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2,250 </w:t>
            </w:r>
          </w:p>
        </w:tc>
      </w:tr>
      <w:tr w:rsidR="00DC6896" w:rsidRPr="00346437" w14:paraId="3AAEDB75" w14:textId="77777777" w:rsidTr="00DC6896">
        <w:trPr>
          <w:trHeight w:val="300"/>
        </w:trPr>
        <w:tc>
          <w:tcPr>
            <w:tcW w:w="5016" w:type="dxa"/>
            <w:tcBorders>
              <w:top w:val="nil"/>
              <w:left w:val="single" w:sz="4" w:space="0" w:color="auto"/>
              <w:bottom w:val="single" w:sz="4" w:space="0" w:color="auto"/>
              <w:right w:val="single" w:sz="4" w:space="0" w:color="auto"/>
            </w:tcBorders>
            <w:shd w:val="clear" w:color="auto" w:fill="auto"/>
            <w:noWrap/>
            <w:vAlign w:val="bottom"/>
            <w:hideMark/>
          </w:tcPr>
          <w:p w14:paraId="54DC998B" w14:textId="4C644354" w:rsidR="00DC6896" w:rsidRPr="00346437" w:rsidRDefault="00DC689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lang w:val="ka-GE"/>
              </w:rPr>
              <w:t xml:space="preserve">პრევენცია </w:t>
            </w:r>
          </w:p>
        </w:tc>
        <w:tc>
          <w:tcPr>
            <w:tcW w:w="1569" w:type="dxa"/>
            <w:tcBorders>
              <w:top w:val="nil"/>
              <w:left w:val="nil"/>
              <w:bottom w:val="single" w:sz="4" w:space="0" w:color="auto"/>
              <w:right w:val="single" w:sz="4" w:space="0" w:color="auto"/>
            </w:tcBorders>
            <w:shd w:val="clear" w:color="auto" w:fill="auto"/>
            <w:noWrap/>
            <w:vAlign w:val="center"/>
            <w:hideMark/>
          </w:tcPr>
          <w:p w14:paraId="2DFB3C71" w14:textId="77777777" w:rsidR="00DC6896" w:rsidRPr="00346437" w:rsidRDefault="00DC689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126,400 </w:t>
            </w:r>
          </w:p>
        </w:tc>
        <w:tc>
          <w:tcPr>
            <w:tcW w:w="1304" w:type="dxa"/>
            <w:tcBorders>
              <w:top w:val="nil"/>
              <w:left w:val="nil"/>
              <w:bottom w:val="single" w:sz="4" w:space="0" w:color="auto"/>
              <w:right w:val="single" w:sz="4" w:space="0" w:color="auto"/>
            </w:tcBorders>
            <w:shd w:val="clear" w:color="auto" w:fill="auto"/>
            <w:noWrap/>
            <w:vAlign w:val="center"/>
            <w:hideMark/>
          </w:tcPr>
          <w:p w14:paraId="1A4A97D1" w14:textId="77777777" w:rsidR="00DC6896" w:rsidRPr="00346437" w:rsidRDefault="00DC689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1,400 </w:t>
            </w:r>
          </w:p>
        </w:tc>
      </w:tr>
      <w:tr w:rsidR="005C2936" w:rsidRPr="00346437" w14:paraId="184B6D70" w14:textId="77777777" w:rsidTr="00DC6896">
        <w:trPr>
          <w:trHeight w:val="300"/>
        </w:trPr>
        <w:tc>
          <w:tcPr>
            <w:tcW w:w="5016" w:type="dxa"/>
            <w:tcBorders>
              <w:top w:val="nil"/>
              <w:left w:val="single" w:sz="4" w:space="0" w:color="auto"/>
              <w:bottom w:val="single" w:sz="4" w:space="0" w:color="auto"/>
              <w:right w:val="single" w:sz="4" w:space="0" w:color="auto"/>
            </w:tcBorders>
            <w:shd w:val="clear" w:color="auto" w:fill="auto"/>
            <w:noWrap/>
            <w:vAlign w:val="bottom"/>
            <w:hideMark/>
          </w:tcPr>
          <w:p w14:paraId="6125E9A0"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Smart Logic</w:t>
            </w:r>
          </w:p>
        </w:tc>
        <w:tc>
          <w:tcPr>
            <w:tcW w:w="1569" w:type="dxa"/>
            <w:tcBorders>
              <w:top w:val="nil"/>
              <w:left w:val="nil"/>
              <w:bottom w:val="single" w:sz="4" w:space="0" w:color="auto"/>
              <w:right w:val="single" w:sz="4" w:space="0" w:color="auto"/>
            </w:tcBorders>
            <w:shd w:val="clear" w:color="auto" w:fill="auto"/>
            <w:noWrap/>
            <w:vAlign w:val="center"/>
            <w:hideMark/>
          </w:tcPr>
          <w:p w14:paraId="06807BF7"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30,000 </w:t>
            </w:r>
          </w:p>
        </w:tc>
        <w:tc>
          <w:tcPr>
            <w:tcW w:w="1304" w:type="dxa"/>
            <w:tcBorders>
              <w:top w:val="nil"/>
              <w:left w:val="nil"/>
              <w:bottom w:val="single" w:sz="4" w:space="0" w:color="auto"/>
              <w:right w:val="single" w:sz="4" w:space="0" w:color="auto"/>
            </w:tcBorders>
            <w:shd w:val="clear" w:color="auto" w:fill="auto"/>
            <w:noWrap/>
            <w:vAlign w:val="center"/>
            <w:hideMark/>
          </w:tcPr>
          <w:p w14:paraId="0A20683C"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   </w:t>
            </w:r>
          </w:p>
        </w:tc>
      </w:tr>
      <w:tr w:rsidR="00DC6896" w:rsidRPr="00346437" w14:paraId="18388EB3" w14:textId="77777777" w:rsidTr="00DC6896">
        <w:trPr>
          <w:trHeight w:val="300"/>
        </w:trPr>
        <w:tc>
          <w:tcPr>
            <w:tcW w:w="5016" w:type="dxa"/>
            <w:tcBorders>
              <w:top w:val="nil"/>
              <w:left w:val="single" w:sz="4" w:space="0" w:color="auto"/>
              <w:bottom w:val="single" w:sz="4" w:space="0" w:color="auto"/>
              <w:right w:val="single" w:sz="4" w:space="0" w:color="auto"/>
            </w:tcBorders>
            <w:shd w:val="clear" w:color="auto" w:fill="auto"/>
            <w:noWrap/>
            <w:vAlign w:val="bottom"/>
            <w:hideMark/>
          </w:tcPr>
          <w:p w14:paraId="20B2188A" w14:textId="2574903D" w:rsidR="00DC6896" w:rsidRPr="00346437" w:rsidRDefault="00DC689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lang w:val="ka-GE"/>
              </w:rPr>
              <w:t xml:space="preserve">ნოტარიუსთა პალატა </w:t>
            </w:r>
          </w:p>
        </w:tc>
        <w:tc>
          <w:tcPr>
            <w:tcW w:w="1569" w:type="dxa"/>
            <w:tcBorders>
              <w:top w:val="nil"/>
              <w:left w:val="nil"/>
              <w:bottom w:val="single" w:sz="4" w:space="0" w:color="auto"/>
              <w:right w:val="single" w:sz="4" w:space="0" w:color="auto"/>
            </w:tcBorders>
            <w:shd w:val="clear" w:color="auto" w:fill="auto"/>
            <w:noWrap/>
            <w:vAlign w:val="center"/>
            <w:hideMark/>
          </w:tcPr>
          <w:p w14:paraId="6B64181C" w14:textId="77777777" w:rsidR="00DC6896" w:rsidRPr="00346437" w:rsidRDefault="00DC689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78,050 </w:t>
            </w:r>
          </w:p>
        </w:tc>
        <w:tc>
          <w:tcPr>
            <w:tcW w:w="1304" w:type="dxa"/>
            <w:tcBorders>
              <w:top w:val="nil"/>
              <w:left w:val="nil"/>
              <w:bottom w:val="single" w:sz="4" w:space="0" w:color="auto"/>
              <w:right w:val="single" w:sz="4" w:space="0" w:color="auto"/>
            </w:tcBorders>
            <w:shd w:val="clear" w:color="auto" w:fill="auto"/>
            <w:noWrap/>
            <w:vAlign w:val="center"/>
            <w:hideMark/>
          </w:tcPr>
          <w:p w14:paraId="79FDC9ED" w14:textId="77777777" w:rsidR="00DC6896" w:rsidRPr="00346437" w:rsidRDefault="00DC689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24,300 </w:t>
            </w:r>
          </w:p>
        </w:tc>
      </w:tr>
      <w:tr w:rsidR="00DC6896" w:rsidRPr="00346437" w14:paraId="0E634456" w14:textId="77777777" w:rsidTr="00DC6896">
        <w:trPr>
          <w:trHeight w:val="300"/>
        </w:trPr>
        <w:tc>
          <w:tcPr>
            <w:tcW w:w="5016" w:type="dxa"/>
            <w:tcBorders>
              <w:top w:val="nil"/>
              <w:left w:val="single" w:sz="4" w:space="0" w:color="auto"/>
              <w:bottom w:val="single" w:sz="4" w:space="0" w:color="auto"/>
              <w:right w:val="single" w:sz="4" w:space="0" w:color="auto"/>
            </w:tcBorders>
            <w:shd w:val="clear" w:color="auto" w:fill="auto"/>
            <w:noWrap/>
            <w:vAlign w:val="bottom"/>
            <w:hideMark/>
          </w:tcPr>
          <w:p w14:paraId="4CC71768" w14:textId="1862F7EA" w:rsidR="00DC6896" w:rsidRPr="00346437" w:rsidRDefault="00DC689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lang w:val="ka-GE"/>
              </w:rPr>
              <w:t xml:space="preserve">სასჯელაღსრულებისა და პრობაციის სასწავლო ცენტრი </w:t>
            </w:r>
          </w:p>
        </w:tc>
        <w:tc>
          <w:tcPr>
            <w:tcW w:w="1569" w:type="dxa"/>
            <w:tcBorders>
              <w:top w:val="nil"/>
              <w:left w:val="nil"/>
              <w:bottom w:val="single" w:sz="4" w:space="0" w:color="auto"/>
              <w:right w:val="single" w:sz="4" w:space="0" w:color="auto"/>
            </w:tcBorders>
            <w:shd w:val="clear" w:color="auto" w:fill="auto"/>
            <w:noWrap/>
            <w:vAlign w:val="center"/>
            <w:hideMark/>
          </w:tcPr>
          <w:p w14:paraId="0CD9DB55" w14:textId="77777777" w:rsidR="00DC6896" w:rsidRPr="00346437" w:rsidRDefault="00DC689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113,500 </w:t>
            </w:r>
          </w:p>
        </w:tc>
        <w:tc>
          <w:tcPr>
            <w:tcW w:w="1304" w:type="dxa"/>
            <w:tcBorders>
              <w:top w:val="nil"/>
              <w:left w:val="nil"/>
              <w:bottom w:val="single" w:sz="4" w:space="0" w:color="auto"/>
              <w:right w:val="single" w:sz="4" w:space="0" w:color="auto"/>
            </w:tcBorders>
            <w:shd w:val="clear" w:color="auto" w:fill="auto"/>
            <w:noWrap/>
            <w:vAlign w:val="center"/>
            <w:hideMark/>
          </w:tcPr>
          <w:p w14:paraId="1CC00A99" w14:textId="77777777" w:rsidR="00DC6896" w:rsidRPr="00346437" w:rsidRDefault="00DC689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330 </w:t>
            </w:r>
          </w:p>
        </w:tc>
      </w:tr>
      <w:tr w:rsidR="00DC6896" w:rsidRPr="00346437" w14:paraId="11676438" w14:textId="77777777" w:rsidTr="004A1837">
        <w:trPr>
          <w:trHeight w:val="900"/>
        </w:trPr>
        <w:tc>
          <w:tcPr>
            <w:tcW w:w="5016" w:type="dxa"/>
            <w:tcBorders>
              <w:top w:val="nil"/>
              <w:left w:val="single" w:sz="4" w:space="0" w:color="auto"/>
              <w:bottom w:val="single" w:sz="4" w:space="0" w:color="auto"/>
              <w:right w:val="single" w:sz="4" w:space="0" w:color="auto"/>
            </w:tcBorders>
            <w:shd w:val="clear" w:color="auto" w:fill="auto"/>
            <w:vAlign w:val="bottom"/>
            <w:hideMark/>
          </w:tcPr>
          <w:p w14:paraId="114145ED" w14:textId="11F3E5F9" w:rsidR="00DC6896" w:rsidRPr="00346437" w:rsidRDefault="00DC689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lang w:val="ka-GE"/>
              </w:rPr>
              <w:t>არასაპატიმრო სასჯელთა აღსრულებისა და პრობაციის ეროვნული სააგენტო</w:t>
            </w:r>
          </w:p>
        </w:tc>
        <w:tc>
          <w:tcPr>
            <w:tcW w:w="1569" w:type="dxa"/>
            <w:tcBorders>
              <w:top w:val="nil"/>
              <w:left w:val="nil"/>
              <w:bottom w:val="single" w:sz="4" w:space="0" w:color="auto"/>
              <w:right w:val="single" w:sz="4" w:space="0" w:color="auto"/>
            </w:tcBorders>
            <w:shd w:val="clear" w:color="auto" w:fill="auto"/>
            <w:noWrap/>
            <w:vAlign w:val="center"/>
            <w:hideMark/>
          </w:tcPr>
          <w:p w14:paraId="10244ECC" w14:textId="77777777" w:rsidR="00DC6896" w:rsidRPr="00346437" w:rsidRDefault="00DC689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252,950 </w:t>
            </w:r>
          </w:p>
        </w:tc>
        <w:tc>
          <w:tcPr>
            <w:tcW w:w="1304" w:type="dxa"/>
            <w:tcBorders>
              <w:top w:val="nil"/>
              <w:left w:val="nil"/>
              <w:bottom w:val="single" w:sz="4" w:space="0" w:color="auto"/>
              <w:right w:val="single" w:sz="4" w:space="0" w:color="auto"/>
            </w:tcBorders>
            <w:shd w:val="clear" w:color="auto" w:fill="auto"/>
            <w:noWrap/>
            <w:vAlign w:val="center"/>
            <w:hideMark/>
          </w:tcPr>
          <w:p w14:paraId="5BEF9657" w14:textId="77777777" w:rsidR="00DC6896" w:rsidRPr="00346437" w:rsidRDefault="00DC689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1,000 </w:t>
            </w:r>
          </w:p>
        </w:tc>
      </w:tr>
      <w:tr w:rsidR="005C2936" w:rsidRPr="00346437" w14:paraId="7A6EDB6B" w14:textId="77777777" w:rsidTr="00DC6896">
        <w:trPr>
          <w:trHeight w:val="300"/>
        </w:trPr>
        <w:tc>
          <w:tcPr>
            <w:tcW w:w="5016" w:type="dxa"/>
            <w:tcBorders>
              <w:top w:val="nil"/>
              <w:left w:val="single" w:sz="4" w:space="0" w:color="auto"/>
              <w:bottom w:val="single" w:sz="4" w:space="0" w:color="auto"/>
              <w:right w:val="single" w:sz="4" w:space="0" w:color="auto"/>
            </w:tcBorders>
            <w:shd w:val="clear" w:color="auto" w:fill="auto"/>
            <w:noWrap/>
            <w:vAlign w:val="bottom"/>
            <w:hideMark/>
          </w:tcPr>
          <w:p w14:paraId="467C7F4D" w14:textId="6BA2AEE6" w:rsidR="005C2936" w:rsidRPr="00346437" w:rsidRDefault="00DC6896" w:rsidP="00346437">
            <w:pPr>
              <w:jc w:val="both"/>
              <w:rPr>
                <w:rFonts w:ascii="Sylfaen" w:eastAsia="Times New Roman" w:hAnsi="Sylfaen" w:cs="Calibri"/>
                <w:color w:val="000000"/>
                <w:sz w:val="22"/>
                <w:szCs w:val="22"/>
                <w:lang w:val="ka-GE"/>
              </w:rPr>
            </w:pPr>
            <w:r w:rsidRPr="00346437">
              <w:rPr>
                <w:rFonts w:ascii="Sylfaen" w:eastAsia="Times New Roman" w:hAnsi="Sylfaen" w:cs="Calibri"/>
                <w:color w:val="000000"/>
                <w:sz w:val="22"/>
                <w:szCs w:val="22"/>
                <w:lang w:val="ka-GE"/>
              </w:rPr>
              <w:t xml:space="preserve">სასწავლო ცენტრი </w:t>
            </w:r>
          </w:p>
        </w:tc>
        <w:tc>
          <w:tcPr>
            <w:tcW w:w="1569" w:type="dxa"/>
            <w:tcBorders>
              <w:top w:val="nil"/>
              <w:left w:val="nil"/>
              <w:bottom w:val="single" w:sz="4" w:space="0" w:color="auto"/>
              <w:right w:val="single" w:sz="4" w:space="0" w:color="auto"/>
            </w:tcBorders>
            <w:shd w:val="clear" w:color="auto" w:fill="auto"/>
            <w:noWrap/>
            <w:vAlign w:val="center"/>
            <w:hideMark/>
          </w:tcPr>
          <w:p w14:paraId="312C8756"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2,949,850 </w:t>
            </w:r>
          </w:p>
        </w:tc>
        <w:tc>
          <w:tcPr>
            <w:tcW w:w="1304" w:type="dxa"/>
            <w:tcBorders>
              <w:top w:val="nil"/>
              <w:left w:val="nil"/>
              <w:bottom w:val="single" w:sz="4" w:space="0" w:color="auto"/>
              <w:right w:val="single" w:sz="4" w:space="0" w:color="auto"/>
            </w:tcBorders>
            <w:shd w:val="clear" w:color="auto" w:fill="auto"/>
            <w:noWrap/>
            <w:vAlign w:val="center"/>
            <w:hideMark/>
          </w:tcPr>
          <w:p w14:paraId="1450CA55" w14:textId="77777777" w:rsidR="005C2936" w:rsidRPr="00346437" w:rsidRDefault="005C2936" w:rsidP="00346437">
            <w:pPr>
              <w:jc w:val="both"/>
              <w:rPr>
                <w:rFonts w:ascii="Sylfaen" w:eastAsia="Times New Roman" w:hAnsi="Sylfaen" w:cs="Calibri"/>
                <w:color w:val="000000"/>
                <w:sz w:val="22"/>
                <w:szCs w:val="22"/>
              </w:rPr>
            </w:pPr>
            <w:r w:rsidRPr="00346437">
              <w:rPr>
                <w:rFonts w:ascii="Sylfaen" w:eastAsia="Times New Roman" w:hAnsi="Sylfaen" w:cs="Calibri"/>
                <w:color w:val="000000"/>
                <w:sz w:val="22"/>
                <w:szCs w:val="22"/>
              </w:rPr>
              <w:t xml:space="preserve">      202,255 </w:t>
            </w:r>
          </w:p>
        </w:tc>
      </w:tr>
    </w:tbl>
    <w:p w14:paraId="16710C3E" w14:textId="77777777" w:rsidR="00F459AC" w:rsidRPr="00346437" w:rsidRDefault="00F459AC" w:rsidP="00346437">
      <w:pPr>
        <w:jc w:val="both"/>
        <w:rPr>
          <w:rFonts w:ascii="Sylfaen" w:hAnsi="Sylfaen"/>
          <w:sz w:val="22"/>
          <w:szCs w:val="22"/>
        </w:rPr>
      </w:pPr>
    </w:p>
    <w:p w14:paraId="1802D7FD" w14:textId="77777777" w:rsidR="00F459AC" w:rsidRPr="00346437" w:rsidRDefault="00F459AC" w:rsidP="00346437">
      <w:pPr>
        <w:jc w:val="both"/>
        <w:rPr>
          <w:rFonts w:ascii="Sylfaen" w:hAnsi="Sylfaen"/>
          <w:sz w:val="22"/>
          <w:szCs w:val="22"/>
        </w:rPr>
      </w:pPr>
    </w:p>
    <w:p w14:paraId="565D413F" w14:textId="76179F16" w:rsidR="00B068E7" w:rsidRDefault="00DC6896" w:rsidP="00346437">
      <w:pPr>
        <w:pStyle w:val="Heading2"/>
        <w:jc w:val="both"/>
        <w:rPr>
          <w:rFonts w:ascii="Sylfaen" w:hAnsi="Sylfaen"/>
          <w:sz w:val="22"/>
          <w:szCs w:val="22"/>
          <w:lang w:val="ka-GE"/>
        </w:rPr>
      </w:pPr>
      <w:bookmarkStart w:id="13" w:name="_Toc534754775"/>
      <w:r w:rsidRPr="00346437">
        <w:rPr>
          <w:rFonts w:ascii="Sylfaen" w:hAnsi="Sylfaen"/>
          <w:sz w:val="22"/>
          <w:szCs w:val="22"/>
          <w:lang w:val="ka-GE"/>
        </w:rPr>
        <w:t>მუნიციპალიტეტები</w:t>
      </w:r>
      <w:bookmarkEnd w:id="13"/>
      <w:r w:rsidRPr="00346437">
        <w:rPr>
          <w:rFonts w:ascii="Sylfaen" w:hAnsi="Sylfaen"/>
          <w:sz w:val="22"/>
          <w:szCs w:val="22"/>
          <w:lang w:val="ka-GE"/>
        </w:rPr>
        <w:t xml:space="preserve"> </w:t>
      </w:r>
    </w:p>
    <w:p w14:paraId="6133B9BE" w14:textId="77777777" w:rsidR="00AD6334" w:rsidRPr="00AD6334" w:rsidRDefault="00AD6334" w:rsidP="00AD6334">
      <w:pPr>
        <w:rPr>
          <w:rFonts w:ascii="Sylfaen" w:hAnsi="Sylfaen"/>
          <w:lang w:val="ka-GE"/>
        </w:rPr>
      </w:pPr>
    </w:p>
    <w:p w14:paraId="0DA1EDEB" w14:textId="58BB10CB" w:rsidR="00971EE4" w:rsidRPr="00346437" w:rsidRDefault="00957648" w:rsidP="00346437">
      <w:pPr>
        <w:jc w:val="both"/>
        <w:rPr>
          <w:rFonts w:ascii="Sylfaen" w:eastAsia="Times New Roman" w:hAnsi="Sylfaen" w:cs="Calibri"/>
          <w:color w:val="000000"/>
          <w:sz w:val="22"/>
          <w:szCs w:val="22"/>
        </w:rPr>
      </w:pPr>
      <w:r w:rsidRPr="00346437">
        <w:rPr>
          <w:rFonts w:ascii="Sylfaen" w:hAnsi="Sylfaen"/>
          <w:sz w:val="22"/>
          <w:szCs w:val="22"/>
          <w:lang w:val="ka-GE"/>
        </w:rPr>
        <w:t>რაც შეეხება მისაწვდომობას</w:t>
      </w:r>
      <w:r w:rsidRPr="00346437">
        <w:rPr>
          <w:rFonts w:ascii="Sylfaen" w:hAnsi="Sylfaen"/>
          <w:sz w:val="22"/>
          <w:szCs w:val="22"/>
        </w:rPr>
        <w:t xml:space="preserve"> </w:t>
      </w:r>
      <w:r w:rsidRPr="00346437">
        <w:rPr>
          <w:rFonts w:ascii="Sylfaen" w:hAnsi="Sylfaen"/>
          <w:sz w:val="22"/>
          <w:szCs w:val="22"/>
          <w:lang w:val="ka-GE"/>
        </w:rPr>
        <w:t>ბევრი სამუშაო იქნება გასაკეთებელი მუნიციპალიტეტების დონეზე და ხარჯები დამოკიდებული იქნება მოთხოვნაზე, გეგმებზე და ადგილობრივი მთავრობის მოქმედებების ვადებზე</w:t>
      </w:r>
      <w:r w:rsidR="00971EE4" w:rsidRPr="00346437">
        <w:rPr>
          <w:rFonts w:ascii="Sylfaen" w:hAnsi="Sylfaen"/>
          <w:sz w:val="22"/>
          <w:szCs w:val="22"/>
        </w:rPr>
        <w:t>.</w:t>
      </w:r>
      <w:r w:rsidR="00966B28" w:rsidRPr="00346437">
        <w:rPr>
          <w:rFonts w:ascii="Sylfaen" w:hAnsi="Sylfaen"/>
          <w:sz w:val="22"/>
          <w:szCs w:val="22"/>
          <w:lang w:val="ka-GE"/>
        </w:rPr>
        <w:t xml:space="preserve"> თბილისის მთავრობასთან შეხვედრებმა ნათელი მოჰფინა ამ ხარჯებს. თბილისს აქვს საკმარისი გამოცდილება ამ მიმართულებით, რადგან ქუთაისის პარლამენტის შენობა სრულად ადაპტირებულია შშმ პირებისთვის. ეს ხარჯები დაახლოებით შეადგენს 882 000 ლარს. ეს ხარჯები დაიყო შემდეგ ნაწილებად“ დაგეგმარება (49 000 ლარი), მშენებლობა და აღდგენა (683 000 ლარი) და ნავიგაციის სისტემის დამონტაჟება (</w:t>
      </w:r>
      <w:r w:rsidR="00536214" w:rsidRPr="00346437">
        <w:rPr>
          <w:rFonts w:ascii="Sylfaen" w:hAnsi="Sylfaen"/>
          <w:sz w:val="22"/>
          <w:szCs w:val="22"/>
          <w:lang w:val="ka-GE"/>
        </w:rPr>
        <w:t>ადაპტირებული, ხმოვანი საშუალებები, დაახლოებით 150 000 ლარის ოდენობით</w:t>
      </w:r>
      <w:r w:rsidR="00966B28" w:rsidRPr="00346437">
        <w:rPr>
          <w:rFonts w:ascii="Sylfaen" w:hAnsi="Sylfaen"/>
          <w:sz w:val="22"/>
          <w:szCs w:val="22"/>
          <w:lang w:val="ka-GE"/>
        </w:rPr>
        <w:t>)</w:t>
      </w:r>
      <w:r w:rsidR="00971EE4" w:rsidRPr="00346437">
        <w:rPr>
          <w:rFonts w:ascii="Sylfaen" w:eastAsia="Times New Roman" w:hAnsi="Sylfaen" w:cs="Calibri"/>
          <w:color w:val="000000"/>
          <w:sz w:val="22"/>
          <w:szCs w:val="22"/>
        </w:rPr>
        <w:t>.</w:t>
      </w:r>
    </w:p>
    <w:p w14:paraId="08CB64EE" w14:textId="7DEBC4F7" w:rsidR="00434EFE" w:rsidRPr="00346437" w:rsidRDefault="00434EFE" w:rsidP="00346437">
      <w:pPr>
        <w:jc w:val="both"/>
        <w:rPr>
          <w:rFonts w:ascii="Sylfaen" w:hAnsi="Sylfaen"/>
          <w:sz w:val="22"/>
          <w:szCs w:val="22"/>
        </w:rPr>
      </w:pPr>
    </w:p>
    <w:p w14:paraId="58F03502" w14:textId="50A9F133" w:rsidR="00434EFE" w:rsidRPr="00346437" w:rsidRDefault="00536214" w:rsidP="00346437">
      <w:pPr>
        <w:jc w:val="both"/>
        <w:rPr>
          <w:rFonts w:ascii="Sylfaen" w:hAnsi="Sylfaen"/>
          <w:sz w:val="22"/>
          <w:szCs w:val="22"/>
          <w:lang w:val="ka-GE"/>
        </w:rPr>
      </w:pPr>
      <w:r w:rsidRPr="00346437">
        <w:rPr>
          <w:rFonts w:ascii="Sylfaen" w:hAnsi="Sylfaen"/>
          <w:sz w:val="22"/>
          <w:szCs w:val="22"/>
          <w:lang w:val="ka-GE"/>
        </w:rPr>
        <w:t xml:space="preserve">მაგრამ კანონთან შესაბამისობა სცდება მისაწვდომობას. </w:t>
      </w:r>
      <w:r w:rsidR="009B3051">
        <w:rPr>
          <w:rFonts w:ascii="Sylfaen" w:hAnsi="Sylfaen"/>
          <w:sz w:val="22"/>
          <w:szCs w:val="22"/>
          <w:lang w:val="ka-GE"/>
        </w:rPr>
        <w:t xml:space="preserve">კანონპროექტის </w:t>
      </w:r>
      <w:r w:rsidRPr="00346437">
        <w:rPr>
          <w:rFonts w:ascii="Sylfaen" w:hAnsi="Sylfaen"/>
          <w:sz w:val="22"/>
          <w:szCs w:val="22"/>
          <w:lang w:val="ka-GE"/>
        </w:rPr>
        <w:t>31-ე მუხლის მიხედვით:</w:t>
      </w:r>
    </w:p>
    <w:p w14:paraId="0E7B7AE3" w14:textId="08FED801" w:rsidR="00536214" w:rsidRPr="00346437" w:rsidRDefault="00536214" w:rsidP="00346437">
      <w:pPr>
        <w:ind w:left="-284" w:right="-279" w:firstLine="568"/>
        <w:jc w:val="both"/>
        <w:rPr>
          <w:rFonts w:ascii="Sylfaen" w:eastAsia="Sylfaen" w:hAnsi="Sylfaen"/>
          <w:sz w:val="22"/>
          <w:szCs w:val="22"/>
          <w:lang w:val="ka-GE"/>
        </w:rPr>
      </w:pPr>
      <w:r w:rsidRPr="00346437">
        <w:rPr>
          <w:rFonts w:ascii="Sylfaen" w:eastAsia="Sylfaen" w:hAnsi="Sylfaen" w:cs="Sylfaen"/>
          <w:sz w:val="22"/>
          <w:szCs w:val="22"/>
          <w:lang w:val="ka-GE"/>
        </w:rPr>
        <w:t xml:space="preserve">„ადგილობრივი თვითმმართველობის ორგანოები ვალდებული არიან, კომპეტენციის ფარგლებში, უზრუნველყონ დამოუკიდებელი ცხოვრების, </w:t>
      </w:r>
      <w:r w:rsidRPr="00346437">
        <w:rPr>
          <w:rFonts w:ascii="Sylfaen" w:eastAsia="Sylfaen" w:hAnsi="Sylfaen"/>
          <w:sz w:val="22"/>
          <w:szCs w:val="22"/>
          <w:lang w:val="ka-GE"/>
        </w:rPr>
        <w:t xml:space="preserve">შეზღუდული შესაძლებლობის მქონე პირების საზოგადოებრივ ცხოვრებაში სრული ჩართულობის </w:t>
      </w:r>
      <w:r w:rsidRPr="00346437">
        <w:rPr>
          <w:rFonts w:ascii="Sylfaen" w:eastAsia="Sylfaen" w:hAnsi="Sylfaen" w:cs="Sylfaen"/>
          <w:sz w:val="22"/>
          <w:szCs w:val="22"/>
          <w:lang w:val="ka-GE"/>
        </w:rPr>
        <w:t>ხელშეწყობის პროგრამების შემუშავება და განხორციელება</w:t>
      </w:r>
      <w:r w:rsidRPr="00346437">
        <w:rPr>
          <w:rFonts w:ascii="Sylfaen" w:eastAsia="Sylfaen" w:hAnsi="Sylfaen"/>
          <w:sz w:val="22"/>
          <w:szCs w:val="22"/>
          <w:lang w:val="ka-GE"/>
        </w:rPr>
        <w:t xml:space="preserve"> შშმ პირების მონაწილეობით . .“ </w:t>
      </w:r>
    </w:p>
    <w:p w14:paraId="33B15EA7" w14:textId="77777777" w:rsidR="00536214" w:rsidRPr="00346437" w:rsidRDefault="00536214" w:rsidP="00346437">
      <w:pPr>
        <w:jc w:val="both"/>
        <w:rPr>
          <w:rFonts w:ascii="Sylfaen" w:hAnsi="Sylfaen"/>
          <w:sz w:val="22"/>
          <w:szCs w:val="22"/>
          <w:lang w:val="ka-GE"/>
        </w:rPr>
      </w:pPr>
    </w:p>
    <w:p w14:paraId="1A84A8B1" w14:textId="22970D3E" w:rsidR="003721C7" w:rsidRPr="00346437" w:rsidRDefault="00536214" w:rsidP="00346437">
      <w:pPr>
        <w:jc w:val="both"/>
        <w:rPr>
          <w:rFonts w:ascii="Sylfaen" w:eastAsiaTheme="majorEastAsia" w:hAnsi="Sylfaen" w:cstheme="majorBidi"/>
          <w:color w:val="2F5496" w:themeColor="accent1" w:themeShade="BF"/>
          <w:sz w:val="22"/>
          <w:szCs w:val="22"/>
        </w:rPr>
      </w:pPr>
      <w:r w:rsidRPr="00346437">
        <w:rPr>
          <w:rFonts w:ascii="Sylfaen" w:hAnsi="Sylfaen"/>
          <w:sz w:val="22"/>
          <w:szCs w:val="22"/>
          <w:lang w:val="ka-GE"/>
        </w:rPr>
        <w:t xml:space="preserve">ეს მოიცავს სხვადასხვა ტიპის მომსახურებებს </w:t>
      </w:r>
      <w:r w:rsidR="00012491" w:rsidRPr="00346437">
        <w:rPr>
          <w:rFonts w:ascii="Sylfaen" w:hAnsi="Sylfaen"/>
          <w:sz w:val="22"/>
          <w:szCs w:val="22"/>
          <w:lang w:val="ka-GE"/>
        </w:rPr>
        <w:t>საზ</w:t>
      </w:r>
      <w:r w:rsidRPr="00346437">
        <w:rPr>
          <w:rFonts w:ascii="Sylfaen" w:hAnsi="Sylfaen"/>
          <w:sz w:val="22"/>
          <w:szCs w:val="22"/>
          <w:lang w:val="ka-GE"/>
        </w:rPr>
        <w:t>ოგადოებრივ, პოლიტიკურ, სოციალურ, ეკონომიკურ, საგანმან</w:t>
      </w:r>
      <w:r w:rsidR="00012491" w:rsidRPr="00346437">
        <w:rPr>
          <w:rFonts w:ascii="Sylfaen" w:hAnsi="Sylfaen"/>
          <w:sz w:val="22"/>
          <w:szCs w:val="22"/>
          <w:lang w:val="ka-GE"/>
        </w:rPr>
        <w:t>ა</w:t>
      </w:r>
      <w:r w:rsidRPr="00346437">
        <w:rPr>
          <w:rFonts w:ascii="Sylfaen" w:hAnsi="Sylfaen"/>
          <w:sz w:val="22"/>
          <w:szCs w:val="22"/>
          <w:lang w:val="ka-GE"/>
        </w:rPr>
        <w:t>თლებლო, კულტურულ და სპორტულ ცხოვრებაში. არ არის ნათელი საჭიროა თუ არა ამ პროგრამების შემ</w:t>
      </w:r>
      <w:r w:rsidR="00012491" w:rsidRPr="00346437">
        <w:rPr>
          <w:rFonts w:ascii="Sylfaen" w:hAnsi="Sylfaen"/>
          <w:sz w:val="22"/>
          <w:szCs w:val="22"/>
          <w:lang w:val="ka-GE"/>
        </w:rPr>
        <w:t>უ</w:t>
      </w:r>
      <w:r w:rsidRPr="00346437">
        <w:rPr>
          <w:rFonts w:ascii="Sylfaen" w:hAnsi="Sylfaen"/>
          <w:sz w:val="22"/>
          <w:szCs w:val="22"/>
          <w:lang w:val="ka-GE"/>
        </w:rPr>
        <w:t xml:space="preserve">შავება მუნიციპალიტეტებში </w:t>
      </w:r>
      <w:r w:rsidR="00012491" w:rsidRPr="00346437">
        <w:rPr>
          <w:rFonts w:ascii="Sylfaen" w:hAnsi="Sylfaen"/>
          <w:sz w:val="22"/>
          <w:szCs w:val="22"/>
          <w:lang w:val="ka-GE"/>
        </w:rPr>
        <w:t>მიმ</w:t>
      </w:r>
      <w:r w:rsidRPr="00346437">
        <w:rPr>
          <w:rFonts w:ascii="Sylfaen" w:hAnsi="Sylfaen"/>
          <w:sz w:val="22"/>
          <w:szCs w:val="22"/>
          <w:lang w:val="ka-GE"/>
        </w:rPr>
        <w:t>დ</w:t>
      </w:r>
      <w:r w:rsidR="00012491" w:rsidRPr="00346437">
        <w:rPr>
          <w:rFonts w:ascii="Sylfaen" w:hAnsi="Sylfaen"/>
          <w:sz w:val="22"/>
          <w:szCs w:val="22"/>
          <w:lang w:val="ka-GE"/>
        </w:rPr>
        <w:t>ი</w:t>
      </w:r>
      <w:r w:rsidRPr="00346437">
        <w:rPr>
          <w:rFonts w:ascii="Sylfaen" w:hAnsi="Sylfaen"/>
          <w:sz w:val="22"/>
          <w:szCs w:val="22"/>
          <w:lang w:val="ka-GE"/>
        </w:rPr>
        <w:t>ნარე ფისკალურ წელს</w:t>
      </w:r>
      <w:r w:rsidR="00012491" w:rsidRPr="00346437">
        <w:rPr>
          <w:rFonts w:ascii="Sylfaen" w:hAnsi="Sylfaen"/>
          <w:sz w:val="22"/>
          <w:szCs w:val="22"/>
          <w:lang w:val="ka-GE"/>
        </w:rPr>
        <w:t xml:space="preserve"> თუ ამის სუბსიდირებას მოახდენს ცენტრალური მთავრობა. ზოგადად უნდა აღინიშნოს, რომ კანონპროექტით დადგენილი აქტივობების უმეტესობა სცდება ადგილობრივი თვითმმართველობების ბიუჯეტს ამიტომ სავარაუდოდ უნდა შეიქმნას სისტემა მუნიციპალიტეტებისთვის რომ მათ მოითხოვონ დაფინანსება ცენტრალური </w:t>
      </w:r>
      <w:r w:rsidR="00012491" w:rsidRPr="00346437">
        <w:rPr>
          <w:rFonts w:ascii="Sylfaen" w:hAnsi="Sylfaen"/>
          <w:sz w:val="22"/>
          <w:szCs w:val="22"/>
          <w:lang w:val="ka-GE"/>
        </w:rPr>
        <w:lastRenderedPageBreak/>
        <w:t xml:space="preserve">მთავრობისგან სხვადასხვა  პროექტებისთვის, რომელზეც გადაწყვეტილებაც იქნება მიღებული ხელმისაწვდომი რესურსების და პროექტის განხორციელების სასურველი ვადების გათვალისწინებით. </w:t>
      </w:r>
      <w:r w:rsidR="000F5790" w:rsidRPr="00346437">
        <w:rPr>
          <w:rFonts w:ascii="Sylfaen" w:hAnsi="Sylfaen"/>
          <w:sz w:val="22"/>
          <w:szCs w:val="22"/>
          <w:lang w:val="ka-GE"/>
        </w:rPr>
        <w:t>როგორც ადრე აღინიშნა სუბსიდირების წლიური ხარჯი დისკრეციული</w:t>
      </w:r>
      <w:r w:rsidR="009B3051">
        <w:rPr>
          <w:rFonts w:ascii="Sylfaen" w:hAnsi="Sylfaen"/>
          <w:sz w:val="22"/>
          <w:szCs w:val="22"/>
          <w:lang w:val="ka-GE"/>
        </w:rPr>
        <w:t xml:space="preserve"> უფლებამოსილებაა</w:t>
      </w:r>
      <w:r w:rsidR="000F5790" w:rsidRPr="00346437">
        <w:rPr>
          <w:rFonts w:ascii="Sylfaen" w:hAnsi="Sylfaen"/>
          <w:sz w:val="22"/>
          <w:szCs w:val="22"/>
          <w:lang w:val="ka-GE"/>
        </w:rPr>
        <w:t xml:space="preserve"> ვინაიდან არ არსებობს დადგენილი ვადები ან კონკრეტული აქტივობების ჩამონათვალი. მთავრობას შეუძლია თავად აირჩიოს რა სისწრაფით შეუძლიათ ტექნიკურად  და ფინანსურად კანონპროექტით დადგენილი მიზნების მიღწევა. </w:t>
      </w:r>
    </w:p>
    <w:p w14:paraId="14A1FAA4" w14:textId="1E060711" w:rsidR="009707F6" w:rsidRDefault="000F5790" w:rsidP="00346437">
      <w:pPr>
        <w:pStyle w:val="Heading1"/>
        <w:jc w:val="both"/>
        <w:rPr>
          <w:rFonts w:ascii="Sylfaen" w:hAnsi="Sylfaen"/>
          <w:sz w:val="22"/>
          <w:szCs w:val="22"/>
          <w:lang w:val="ka-GE"/>
        </w:rPr>
      </w:pPr>
      <w:bookmarkStart w:id="14" w:name="_Toc534754776"/>
      <w:r w:rsidRPr="00346437">
        <w:rPr>
          <w:rFonts w:ascii="Sylfaen" w:hAnsi="Sylfaen"/>
          <w:sz w:val="22"/>
          <w:szCs w:val="22"/>
          <w:lang w:val="ka-GE"/>
        </w:rPr>
        <w:t>დასკვნები</w:t>
      </w:r>
      <w:bookmarkEnd w:id="14"/>
      <w:r w:rsidRPr="00346437">
        <w:rPr>
          <w:rFonts w:ascii="Sylfaen" w:hAnsi="Sylfaen"/>
          <w:sz w:val="22"/>
          <w:szCs w:val="22"/>
          <w:lang w:val="ka-GE"/>
        </w:rPr>
        <w:t xml:space="preserve"> </w:t>
      </w:r>
    </w:p>
    <w:p w14:paraId="17E3C397" w14:textId="77777777" w:rsidR="009B3051" w:rsidRPr="009B3051" w:rsidRDefault="009B3051" w:rsidP="009B3051">
      <w:pPr>
        <w:rPr>
          <w:rFonts w:ascii="Sylfaen" w:hAnsi="Sylfaen"/>
          <w:lang w:val="ka-GE"/>
        </w:rPr>
      </w:pPr>
    </w:p>
    <w:p w14:paraId="5D225E3E" w14:textId="5B7ECCB1" w:rsidR="00971EE4" w:rsidRPr="00346437" w:rsidRDefault="004A1837" w:rsidP="00346437">
      <w:pPr>
        <w:jc w:val="both"/>
        <w:rPr>
          <w:rFonts w:ascii="Sylfaen" w:hAnsi="Sylfaen"/>
          <w:sz w:val="22"/>
          <w:szCs w:val="22"/>
        </w:rPr>
      </w:pPr>
      <w:r w:rsidRPr="00346437">
        <w:rPr>
          <w:rFonts w:ascii="Sylfaen" w:hAnsi="Sylfaen"/>
          <w:sz w:val="22"/>
          <w:szCs w:val="22"/>
          <w:lang w:val="ka-GE"/>
        </w:rPr>
        <w:t xml:space="preserve">კითხვარზე პასუხის გამცემი უწყებების რაოდენობიდან და ასევე საკითხებზე მოწოდებული ინფორმაციის ხარისხიდან გამომდინარე - შეუძლებელია ნათლად განისაზღვროს კანონპროექტის მიღებასთან დაკავშირებული </w:t>
      </w:r>
      <w:r w:rsidR="004317C0" w:rsidRPr="00346437">
        <w:rPr>
          <w:rFonts w:ascii="Sylfaen" w:hAnsi="Sylfaen"/>
          <w:sz w:val="22"/>
          <w:szCs w:val="22"/>
          <w:lang w:val="ka-GE"/>
        </w:rPr>
        <w:t xml:space="preserve"> </w:t>
      </w:r>
      <w:r w:rsidRPr="00346437">
        <w:rPr>
          <w:rFonts w:ascii="Sylfaen" w:hAnsi="Sylfaen"/>
          <w:sz w:val="22"/>
          <w:szCs w:val="22"/>
          <w:lang w:val="ka-GE"/>
        </w:rPr>
        <w:t>დამატებითი ხარჯები</w:t>
      </w:r>
      <w:r w:rsidR="004317C0" w:rsidRPr="00346437">
        <w:rPr>
          <w:rFonts w:ascii="Sylfaen" w:hAnsi="Sylfaen"/>
          <w:sz w:val="22"/>
          <w:szCs w:val="22"/>
          <w:lang w:val="ka-GE"/>
        </w:rPr>
        <w:t>. მაგრამ უწყებების ანგარიშგებიდან ჩანს, რომ სამინისტროების</w:t>
      </w:r>
      <w:r w:rsidR="00E87C82">
        <w:rPr>
          <w:rFonts w:ascii="Sylfaen" w:hAnsi="Sylfaen"/>
          <w:sz w:val="22"/>
          <w:szCs w:val="22"/>
          <w:lang w:val="ka-GE"/>
        </w:rPr>
        <w:t xml:space="preserve">, </w:t>
      </w:r>
      <w:r w:rsidR="004317C0" w:rsidRPr="00346437">
        <w:rPr>
          <w:rFonts w:ascii="Sylfaen" w:hAnsi="Sylfaen"/>
          <w:sz w:val="22"/>
          <w:szCs w:val="22"/>
          <w:lang w:val="ka-GE"/>
        </w:rPr>
        <w:t>ბიუჯეტის ზრდა გარდა შრომის, ჯანმრთელობისა და სოციალური დაცვის სამინისტროსი იქნება მცირე არა სამშენებლო ხარჯების კუთხით. მაგალითად, ჟესტური ენის თარჯიმნის ხარჯები ასევე არ არის ნათელი, მაგრამ რეკომენდაციაა ყველა უწყებამ გამოიყენოს შრომის, ჯანმრთელობისა და სოციალური დაცვის სამინისტროს მიდგომა და იმის სანაცვლოდ, რომ თითოეულმა სამინისტრომ საკუთარი მომსახურების ხარჯები გაითვ</w:t>
      </w:r>
      <w:r w:rsidR="009B3051">
        <w:rPr>
          <w:rFonts w:ascii="Sylfaen" w:hAnsi="Sylfaen"/>
          <w:sz w:val="22"/>
          <w:szCs w:val="22"/>
          <w:lang w:val="ka-GE"/>
        </w:rPr>
        <w:t>ა</w:t>
      </w:r>
      <w:r w:rsidR="004317C0" w:rsidRPr="00346437">
        <w:rPr>
          <w:rFonts w:ascii="Sylfaen" w:hAnsi="Sylfaen"/>
          <w:sz w:val="22"/>
          <w:szCs w:val="22"/>
          <w:lang w:val="ka-GE"/>
        </w:rPr>
        <w:t xml:space="preserve">ლისწინოს უმჯობესია გამოიყენოს ერთიანი მომსახურება საიდანაც მოხდება საჭიროებისამებრ ჟესტური ენის თარჯიმნის მომსახურების დაკონტრაქტება. </w:t>
      </w:r>
    </w:p>
    <w:p w14:paraId="15EC8CBD" w14:textId="2EDFE150" w:rsidR="000748D5" w:rsidRPr="00346437" w:rsidRDefault="000748D5" w:rsidP="00346437">
      <w:pPr>
        <w:jc w:val="both"/>
        <w:rPr>
          <w:rFonts w:ascii="Sylfaen" w:hAnsi="Sylfaen"/>
          <w:sz w:val="22"/>
          <w:szCs w:val="22"/>
        </w:rPr>
      </w:pPr>
    </w:p>
    <w:p w14:paraId="48CB509E" w14:textId="5E5E0131" w:rsidR="000748D5" w:rsidRPr="00346437" w:rsidRDefault="008035F4" w:rsidP="00346437">
      <w:pPr>
        <w:jc w:val="both"/>
        <w:rPr>
          <w:rFonts w:ascii="Sylfaen" w:hAnsi="Sylfaen"/>
          <w:sz w:val="22"/>
          <w:szCs w:val="22"/>
        </w:rPr>
      </w:pPr>
      <w:r w:rsidRPr="00346437">
        <w:rPr>
          <w:rFonts w:ascii="Sylfaen" w:hAnsi="Sylfaen"/>
          <w:sz w:val="22"/>
          <w:szCs w:val="22"/>
          <w:lang w:val="ka-GE"/>
        </w:rPr>
        <w:t>შენობების განახლება საკმაოდ ძვირია. დამტკიცებულია, რომ ახალი მისაწვდომი შენობების მშენებლობა არ იწვევს მნიშვნელოვან ხარჯებს. შესაბამისად „პროგრეს</w:t>
      </w:r>
      <w:r w:rsidR="009B3051">
        <w:rPr>
          <w:rFonts w:ascii="Sylfaen" w:hAnsi="Sylfaen"/>
          <w:sz w:val="22"/>
          <w:szCs w:val="22"/>
          <w:lang w:val="ka-GE"/>
        </w:rPr>
        <w:t>ირებადი</w:t>
      </w:r>
      <w:r w:rsidRPr="00346437">
        <w:rPr>
          <w:rFonts w:ascii="Sylfaen" w:hAnsi="Sylfaen"/>
          <w:sz w:val="22"/>
          <w:szCs w:val="22"/>
          <w:lang w:val="ka-GE"/>
        </w:rPr>
        <w:t xml:space="preserve"> აღსრულების“ პრინციპის მიხედვით გავლენა ბიუჯეტზე შეიძლება დაიგეგმოს რესურსების ხელმისაწვდომობის შესაბამისად. მნიშვნელოვანია, რომ ყველა ახალი შენობა იყოს მისაწვდომი და იქ სადაც სრული მისაწვდომობის უზრუნველყოფა რთულია მაშინ გონივრული მისადაგების პრინციპი იყოს დაცული. </w:t>
      </w:r>
    </w:p>
    <w:p w14:paraId="0304DFF1" w14:textId="6D0FE58F" w:rsidR="000748D5" w:rsidRPr="00346437" w:rsidRDefault="000748D5" w:rsidP="00346437">
      <w:pPr>
        <w:jc w:val="both"/>
        <w:rPr>
          <w:rFonts w:ascii="Sylfaen" w:hAnsi="Sylfaen"/>
          <w:sz w:val="22"/>
          <w:szCs w:val="22"/>
        </w:rPr>
      </w:pPr>
    </w:p>
    <w:p w14:paraId="15E683F5" w14:textId="3234DF8C" w:rsidR="000748D5" w:rsidRPr="00346437" w:rsidRDefault="008035F4" w:rsidP="00346437">
      <w:pPr>
        <w:jc w:val="both"/>
        <w:rPr>
          <w:rFonts w:ascii="Sylfaen" w:hAnsi="Sylfaen"/>
          <w:sz w:val="22"/>
          <w:szCs w:val="22"/>
        </w:rPr>
      </w:pPr>
      <w:r w:rsidRPr="00346437">
        <w:rPr>
          <w:rFonts w:ascii="Sylfaen" w:hAnsi="Sylfaen"/>
          <w:sz w:val="22"/>
          <w:szCs w:val="22"/>
          <w:lang w:val="ka-GE"/>
        </w:rPr>
        <w:t>ერთი გამონაკლისი, სადაც ხარჯების დიდი ოდენობით ზრდა შეიძლება მოხდეს  და რომლის გადანაწილებაც დროშ</w:t>
      </w:r>
      <w:r w:rsidR="009B3051">
        <w:rPr>
          <w:rFonts w:ascii="Sylfaen" w:hAnsi="Sylfaen"/>
          <w:sz w:val="22"/>
          <w:szCs w:val="22"/>
          <w:lang w:val="ka-GE"/>
        </w:rPr>
        <w:t>ი</w:t>
      </w:r>
      <w:r w:rsidRPr="00346437">
        <w:rPr>
          <w:rFonts w:ascii="Sylfaen" w:hAnsi="Sylfaen"/>
          <w:sz w:val="22"/>
          <w:szCs w:val="22"/>
          <w:lang w:val="ka-GE"/>
        </w:rPr>
        <w:t xml:space="preserve"> ვერ მოხდება არის შრომის, ჯანმრთელობისა და</w:t>
      </w:r>
      <w:r w:rsidR="009B3051">
        <w:rPr>
          <w:rFonts w:ascii="Sylfaen" w:hAnsi="Sylfaen"/>
          <w:sz w:val="22"/>
          <w:szCs w:val="22"/>
          <w:lang w:val="ka-GE"/>
        </w:rPr>
        <w:t xml:space="preserve"> </w:t>
      </w:r>
      <w:r w:rsidRPr="00346437">
        <w:rPr>
          <w:rFonts w:ascii="Sylfaen" w:hAnsi="Sylfaen"/>
          <w:sz w:val="22"/>
          <w:szCs w:val="22"/>
          <w:lang w:val="ka-GE"/>
        </w:rPr>
        <w:t xml:space="preserve">სოციალური დაცვის სამინისტროს შშმ სარგებლის უზრუნველყოფის პროგრამები. ჩვენი საუკეთესო გათვლებით </w:t>
      </w:r>
      <w:r w:rsidR="00DB0D4F" w:rsidRPr="00346437">
        <w:rPr>
          <w:rFonts w:ascii="Sylfaen" w:hAnsi="Sylfaen"/>
          <w:sz w:val="22"/>
          <w:szCs w:val="22"/>
          <w:lang w:val="ka-GE"/>
        </w:rPr>
        <w:t xml:space="preserve">ხარჯების 40%-ით ზრდა არის მოსალოდნელი შშმ პროგრამების კუთხით. ეს უხეში გათვლებია დაანგარიშებული კითხვარზე მოწოდებული პასუხების საფუძველზე, რომელიც მოსახლეობის ბოლო საყოველთაო აღწერის დროს შეივსო. უფრო კონკრეტული თანხების განსაზღვრისთვის საჭიროა კვლევის ჩატარება შეზღუდული შესაძლებლობების განსაზღვრის ახალი სისტემის გამოყენების საფუძველზე. </w:t>
      </w:r>
    </w:p>
    <w:p w14:paraId="281C7D91" w14:textId="77777777" w:rsidR="00971EE4" w:rsidRPr="00346437" w:rsidRDefault="00971EE4" w:rsidP="00346437">
      <w:pPr>
        <w:jc w:val="both"/>
        <w:rPr>
          <w:rFonts w:ascii="Sylfaen" w:hAnsi="Sylfaen"/>
          <w:sz w:val="22"/>
          <w:szCs w:val="22"/>
        </w:rPr>
      </w:pPr>
    </w:p>
    <w:p w14:paraId="4D5167BD" w14:textId="77777777" w:rsidR="000748D5" w:rsidRPr="00346437" w:rsidRDefault="000748D5" w:rsidP="00346437">
      <w:pPr>
        <w:pStyle w:val="Heading1"/>
        <w:jc w:val="both"/>
        <w:rPr>
          <w:rFonts w:ascii="Sylfaen" w:hAnsi="Sylfaen"/>
          <w:sz w:val="22"/>
          <w:szCs w:val="22"/>
        </w:rPr>
      </w:pPr>
      <w:r w:rsidRPr="00346437">
        <w:rPr>
          <w:rFonts w:ascii="Sylfaen" w:hAnsi="Sylfaen"/>
          <w:sz w:val="22"/>
          <w:szCs w:val="22"/>
        </w:rPr>
        <w:br w:type="page"/>
      </w:r>
    </w:p>
    <w:p w14:paraId="7530D61E" w14:textId="3C3C538B" w:rsidR="009B4660" w:rsidRPr="00346437" w:rsidRDefault="00DE0E06" w:rsidP="00346437">
      <w:pPr>
        <w:pStyle w:val="Heading1"/>
        <w:jc w:val="both"/>
        <w:rPr>
          <w:rFonts w:ascii="Sylfaen" w:hAnsi="Sylfaen"/>
          <w:sz w:val="22"/>
          <w:szCs w:val="22"/>
        </w:rPr>
      </w:pPr>
      <w:bookmarkStart w:id="15" w:name="_Toc534754777"/>
      <w:r w:rsidRPr="00346437">
        <w:rPr>
          <w:rFonts w:ascii="Sylfaen" w:hAnsi="Sylfaen"/>
          <w:sz w:val="22"/>
          <w:szCs w:val="22"/>
          <w:lang w:val="ka-GE"/>
        </w:rPr>
        <w:lastRenderedPageBreak/>
        <w:t xml:space="preserve">დანართი </w:t>
      </w:r>
      <w:r w:rsidR="009B3051">
        <w:rPr>
          <w:rFonts w:ascii="Sylfaen" w:hAnsi="Sylfaen"/>
          <w:sz w:val="22"/>
          <w:szCs w:val="22"/>
          <w:lang w:val="ka-GE"/>
        </w:rPr>
        <w:t>„</w:t>
      </w:r>
      <w:r w:rsidRPr="00346437">
        <w:rPr>
          <w:rFonts w:ascii="Sylfaen" w:hAnsi="Sylfaen"/>
          <w:sz w:val="22"/>
          <w:szCs w:val="22"/>
          <w:lang w:val="ka-GE"/>
        </w:rPr>
        <w:t>ა</w:t>
      </w:r>
      <w:r w:rsidR="009B3051">
        <w:rPr>
          <w:rFonts w:ascii="Sylfaen" w:hAnsi="Sylfaen"/>
          <w:sz w:val="22"/>
          <w:szCs w:val="22"/>
          <w:lang w:val="ka-GE"/>
        </w:rPr>
        <w:t>“</w:t>
      </w:r>
      <w:r w:rsidR="00B068E7" w:rsidRPr="00346437">
        <w:rPr>
          <w:rFonts w:ascii="Sylfaen" w:hAnsi="Sylfaen"/>
          <w:sz w:val="22"/>
          <w:szCs w:val="22"/>
        </w:rPr>
        <w:t xml:space="preserve"> – </w:t>
      </w:r>
      <w:r w:rsidR="009B3051">
        <w:rPr>
          <w:rFonts w:ascii="Sylfaen" w:hAnsi="Sylfaen"/>
          <w:sz w:val="22"/>
          <w:szCs w:val="22"/>
          <w:lang w:val="ka-GE"/>
        </w:rPr>
        <w:t>სანიმუშო კითხვარი</w:t>
      </w:r>
      <w:bookmarkEnd w:id="15"/>
      <w:r w:rsidRPr="00346437">
        <w:rPr>
          <w:rFonts w:ascii="Sylfaen" w:hAnsi="Sylfaen"/>
          <w:sz w:val="22"/>
          <w:szCs w:val="22"/>
          <w:lang w:val="ka-GE"/>
        </w:rPr>
        <w:t xml:space="preserve"> </w:t>
      </w:r>
    </w:p>
    <w:p w14:paraId="762195E6" w14:textId="222B72EC" w:rsidR="00B068E7" w:rsidRPr="00346437" w:rsidRDefault="00B068E7" w:rsidP="00346437">
      <w:pPr>
        <w:jc w:val="both"/>
        <w:rPr>
          <w:rFonts w:ascii="Sylfaen" w:hAnsi="Sylfaen"/>
          <w:sz w:val="22"/>
          <w:szCs w:val="22"/>
        </w:rPr>
      </w:pPr>
    </w:p>
    <w:p w14:paraId="14B368A5" w14:textId="7F0DBFED" w:rsidR="00B068E7" w:rsidRPr="00346437" w:rsidRDefault="00DE0E06" w:rsidP="00346437">
      <w:pPr>
        <w:jc w:val="both"/>
        <w:rPr>
          <w:rFonts w:ascii="Sylfaen" w:hAnsi="Sylfaen"/>
          <w:b/>
          <w:sz w:val="22"/>
          <w:szCs w:val="22"/>
        </w:rPr>
      </w:pPr>
      <w:r w:rsidRPr="00346437">
        <w:rPr>
          <w:rFonts w:ascii="Sylfaen" w:hAnsi="Sylfaen"/>
          <w:b/>
          <w:sz w:val="22"/>
          <w:szCs w:val="22"/>
          <w:lang w:val="ka-GE"/>
        </w:rPr>
        <w:t>შეზღუდული შესაძლებლობების მქონე პირთა უფლებების შესახებ კანონპროეტის</w:t>
      </w:r>
      <w:r w:rsidR="00DB25C7" w:rsidRPr="00346437">
        <w:rPr>
          <w:rFonts w:ascii="Sylfaen" w:hAnsi="Sylfaen"/>
          <w:b/>
          <w:sz w:val="22"/>
          <w:szCs w:val="22"/>
        </w:rPr>
        <w:t xml:space="preserve"> </w:t>
      </w:r>
      <w:r w:rsidR="00DB25C7" w:rsidRPr="00346437">
        <w:rPr>
          <w:rFonts w:ascii="Sylfaen" w:hAnsi="Sylfaen"/>
          <w:b/>
          <w:sz w:val="22"/>
          <w:szCs w:val="22"/>
          <w:lang w:val="ka-GE"/>
        </w:rPr>
        <w:t xml:space="preserve">ამოქმედებასთან დაკავშირებული სავარაუდო ხარჯების დადგენის კითხვარი  </w:t>
      </w:r>
      <w:r w:rsidRPr="00346437">
        <w:rPr>
          <w:rFonts w:ascii="Sylfaen" w:hAnsi="Sylfaen"/>
          <w:b/>
          <w:sz w:val="22"/>
          <w:szCs w:val="22"/>
          <w:lang w:val="ka-GE"/>
        </w:rPr>
        <w:t xml:space="preserve"> </w:t>
      </w:r>
    </w:p>
    <w:p w14:paraId="41C2351E" w14:textId="77777777" w:rsidR="00B068E7" w:rsidRPr="00346437" w:rsidRDefault="00B068E7" w:rsidP="00346437">
      <w:pPr>
        <w:jc w:val="both"/>
        <w:rPr>
          <w:rFonts w:ascii="Sylfaen" w:hAnsi="Sylfaen"/>
          <w:b/>
          <w:sz w:val="22"/>
          <w:szCs w:val="22"/>
        </w:rPr>
      </w:pPr>
    </w:p>
    <w:p w14:paraId="527C9C0F" w14:textId="77777777" w:rsidR="00B068E7" w:rsidRPr="00346437" w:rsidRDefault="00B068E7" w:rsidP="00346437">
      <w:pPr>
        <w:jc w:val="both"/>
        <w:rPr>
          <w:rFonts w:ascii="Sylfaen" w:hAnsi="Sylfaen"/>
          <w:sz w:val="22"/>
          <w:szCs w:val="22"/>
        </w:rPr>
      </w:pPr>
    </w:p>
    <w:p w14:paraId="117BD553" w14:textId="4141086D" w:rsidR="00B068E7" w:rsidRPr="00346437" w:rsidRDefault="007075A5" w:rsidP="00346437">
      <w:pPr>
        <w:jc w:val="both"/>
        <w:rPr>
          <w:rFonts w:ascii="Sylfaen" w:hAnsi="Sylfaen"/>
          <w:sz w:val="22"/>
          <w:szCs w:val="22"/>
        </w:rPr>
      </w:pPr>
      <w:r w:rsidRPr="00346437">
        <w:rPr>
          <w:rFonts w:ascii="Sylfaen" w:hAnsi="Sylfaen"/>
          <w:sz w:val="22"/>
          <w:szCs w:val="22"/>
          <w:lang w:val="ka-GE"/>
        </w:rPr>
        <w:t xml:space="preserve">შეზღუდული შესაძლებლობების მქონე პირთა უფლებების კანონპროექტის მიღების შედეგად ხარჯების ზრდა გამოწვეულია იმ მოქმედებებით რაც საჭიროა მოთხოვნების შესასრულებლად, რაც მოიცავს: </w:t>
      </w:r>
    </w:p>
    <w:p w14:paraId="56B39DE1" w14:textId="77777777" w:rsidR="00B068E7" w:rsidRPr="00346437" w:rsidRDefault="00B068E7" w:rsidP="00346437">
      <w:pPr>
        <w:jc w:val="both"/>
        <w:rPr>
          <w:rFonts w:ascii="Sylfaen" w:hAnsi="Sylfaen"/>
          <w:sz w:val="22"/>
          <w:szCs w:val="22"/>
        </w:rPr>
      </w:pPr>
    </w:p>
    <w:p w14:paraId="43BC9A94" w14:textId="715DC812" w:rsidR="00B068E7" w:rsidRPr="00346437" w:rsidRDefault="007075A5" w:rsidP="00346437">
      <w:pPr>
        <w:pStyle w:val="ListParagraph"/>
        <w:numPr>
          <w:ilvl w:val="0"/>
          <w:numId w:val="3"/>
        </w:numPr>
        <w:jc w:val="both"/>
        <w:rPr>
          <w:rFonts w:ascii="Sylfaen" w:hAnsi="Sylfaen"/>
          <w:sz w:val="22"/>
          <w:szCs w:val="22"/>
        </w:rPr>
      </w:pPr>
      <w:r w:rsidRPr="00346437">
        <w:rPr>
          <w:rFonts w:ascii="Sylfaen" w:hAnsi="Sylfaen"/>
          <w:sz w:val="22"/>
          <w:szCs w:val="22"/>
          <w:lang w:val="ka-GE"/>
        </w:rPr>
        <w:t>არსებული პროგრამების ხარჯების ავტომატური ზრდ</w:t>
      </w:r>
      <w:r w:rsidR="009B3051">
        <w:rPr>
          <w:rFonts w:ascii="Sylfaen" w:hAnsi="Sylfaen"/>
          <w:sz w:val="22"/>
          <w:szCs w:val="22"/>
          <w:lang w:val="ka-GE"/>
        </w:rPr>
        <w:t>ა</w:t>
      </w:r>
      <w:r w:rsidRPr="00346437">
        <w:rPr>
          <w:rFonts w:ascii="Sylfaen" w:hAnsi="Sylfaen"/>
          <w:sz w:val="22"/>
          <w:szCs w:val="22"/>
          <w:lang w:val="ka-GE"/>
        </w:rPr>
        <w:t xml:space="preserve"> (მაგალითად, თუ შეიცვლება შეზღუდული შესაძლებლობების შეფასების პროცედურები და გაიზრდება შშმ სტატუსის მქონე პირთა რაოდენობა შესაბამისად გაიზრდება არსებული პროგრამების კვალიფიციური ბენეფიციარების რაოდენობა); </w:t>
      </w:r>
    </w:p>
    <w:p w14:paraId="3582F170" w14:textId="78393E07" w:rsidR="00B068E7" w:rsidRPr="00346437" w:rsidRDefault="007075A5" w:rsidP="00346437">
      <w:pPr>
        <w:pStyle w:val="ListParagraph"/>
        <w:numPr>
          <w:ilvl w:val="0"/>
          <w:numId w:val="3"/>
        </w:numPr>
        <w:jc w:val="both"/>
        <w:rPr>
          <w:rFonts w:ascii="Sylfaen" w:hAnsi="Sylfaen"/>
          <w:sz w:val="22"/>
          <w:szCs w:val="22"/>
        </w:rPr>
      </w:pPr>
      <w:r w:rsidRPr="00346437">
        <w:rPr>
          <w:rFonts w:ascii="Sylfaen" w:hAnsi="Sylfaen"/>
          <w:sz w:val="22"/>
          <w:szCs w:val="22"/>
          <w:lang w:val="ka-GE"/>
        </w:rPr>
        <w:t>ახალი პროგრამების და მოთხოვნების ხარჯები  - მაგალითად, შენობების მისაწვდომობის უზრუნველყოფა და თანამშრომლების გადამზადება შეზღუდული შესაძლებლობების საკითხებზე</w:t>
      </w:r>
      <w:r w:rsidR="00B068E7" w:rsidRPr="00346437">
        <w:rPr>
          <w:rFonts w:ascii="Sylfaen" w:hAnsi="Sylfaen"/>
          <w:sz w:val="22"/>
          <w:szCs w:val="22"/>
        </w:rPr>
        <w:t>.</w:t>
      </w:r>
    </w:p>
    <w:p w14:paraId="35D14CCE" w14:textId="77777777" w:rsidR="009B3051" w:rsidRDefault="009B3051" w:rsidP="00346437">
      <w:pPr>
        <w:jc w:val="both"/>
        <w:rPr>
          <w:rFonts w:ascii="Sylfaen" w:hAnsi="Sylfaen"/>
          <w:sz w:val="22"/>
          <w:szCs w:val="22"/>
          <w:lang w:val="ka-GE"/>
        </w:rPr>
      </w:pPr>
    </w:p>
    <w:p w14:paraId="599BE07D" w14:textId="56A867BA" w:rsidR="00B068E7" w:rsidRPr="00346437" w:rsidRDefault="007075A5" w:rsidP="00346437">
      <w:pPr>
        <w:jc w:val="both"/>
        <w:rPr>
          <w:rFonts w:ascii="Sylfaen" w:hAnsi="Sylfaen"/>
          <w:sz w:val="22"/>
          <w:szCs w:val="22"/>
        </w:rPr>
      </w:pPr>
      <w:r w:rsidRPr="00346437">
        <w:rPr>
          <w:rFonts w:ascii="Sylfaen" w:hAnsi="Sylfaen"/>
          <w:sz w:val="22"/>
          <w:szCs w:val="22"/>
          <w:lang w:val="ka-GE"/>
        </w:rPr>
        <w:t xml:space="preserve">ფინანსთა სამინსიტრო დაინტერესებულია გაზრდილი სავარაუდო ხარჯების დაგეგმვით მომდევნო წლების განმავლობაში, რაც შესაბამისობაში უნდა იყოს </w:t>
      </w:r>
      <w:r w:rsidR="00B068E7" w:rsidRPr="00346437">
        <w:rPr>
          <w:rFonts w:ascii="Sylfaen" w:hAnsi="Sylfaen"/>
          <w:sz w:val="22"/>
          <w:szCs w:val="22"/>
        </w:rPr>
        <w:t xml:space="preserve">BDD </w:t>
      </w:r>
      <w:r w:rsidRPr="00346437">
        <w:rPr>
          <w:rFonts w:ascii="Sylfaen" w:hAnsi="Sylfaen"/>
          <w:sz w:val="22"/>
          <w:szCs w:val="22"/>
          <w:lang w:val="ka-GE"/>
        </w:rPr>
        <w:t xml:space="preserve">საბიუჯეტო ციკლთან. </w:t>
      </w:r>
      <w:r w:rsidR="00B068E7" w:rsidRPr="00346437">
        <w:rPr>
          <w:rFonts w:ascii="Sylfaen" w:hAnsi="Sylfaen"/>
          <w:sz w:val="22"/>
          <w:szCs w:val="22"/>
        </w:rPr>
        <w:t xml:space="preserve"> </w:t>
      </w:r>
      <w:r w:rsidRPr="00346437">
        <w:rPr>
          <w:rFonts w:ascii="Sylfaen" w:hAnsi="Sylfaen"/>
          <w:sz w:val="22"/>
          <w:szCs w:val="22"/>
          <w:lang w:val="ka-GE"/>
        </w:rPr>
        <w:t>მაგრამ სახელმწიფოს გადასაწყვეტია თუ რა სისწრაფით მოხდება მიზნების მიღწევა</w:t>
      </w:r>
      <w:r w:rsidR="009173A0" w:rsidRPr="00346437">
        <w:rPr>
          <w:rFonts w:ascii="Sylfaen" w:hAnsi="Sylfaen"/>
          <w:sz w:val="22"/>
          <w:szCs w:val="22"/>
          <w:lang w:val="ka-GE"/>
        </w:rPr>
        <w:t xml:space="preserve"> არსებული რესურსების და კონკურენტული პრიორიტეტების გათვალისწინებით. ამიტომ ეს კითხვარი შედგება სამი ნაწილისგან</w:t>
      </w:r>
      <w:r w:rsidR="00B068E7" w:rsidRPr="00346437">
        <w:rPr>
          <w:rFonts w:ascii="Sylfaen" w:hAnsi="Sylfaen"/>
          <w:sz w:val="22"/>
          <w:szCs w:val="22"/>
        </w:rPr>
        <w:t>:</w:t>
      </w:r>
    </w:p>
    <w:p w14:paraId="4C000D87" w14:textId="77777777" w:rsidR="00B068E7" w:rsidRPr="00346437" w:rsidRDefault="00B068E7" w:rsidP="00346437">
      <w:pPr>
        <w:jc w:val="both"/>
        <w:rPr>
          <w:rFonts w:ascii="Sylfaen" w:hAnsi="Sylfaen"/>
          <w:sz w:val="22"/>
          <w:szCs w:val="22"/>
        </w:rPr>
      </w:pPr>
    </w:p>
    <w:p w14:paraId="3913C005" w14:textId="397C54D3" w:rsidR="00B068E7" w:rsidRPr="00346437" w:rsidRDefault="00B068E7" w:rsidP="00346437">
      <w:pPr>
        <w:pStyle w:val="ListParagraph"/>
        <w:numPr>
          <w:ilvl w:val="0"/>
          <w:numId w:val="2"/>
        </w:numPr>
        <w:jc w:val="both"/>
        <w:rPr>
          <w:rFonts w:ascii="Sylfaen" w:hAnsi="Sylfaen"/>
          <w:sz w:val="22"/>
          <w:szCs w:val="22"/>
        </w:rPr>
      </w:pPr>
      <w:r w:rsidRPr="00346437">
        <w:rPr>
          <w:rFonts w:ascii="Sylfaen" w:hAnsi="Sylfaen"/>
          <w:sz w:val="22"/>
          <w:szCs w:val="22"/>
        </w:rPr>
        <w:t xml:space="preserve"> </w:t>
      </w:r>
      <w:r w:rsidR="009173A0" w:rsidRPr="00346437">
        <w:rPr>
          <w:rFonts w:ascii="Sylfaen" w:hAnsi="Sylfaen"/>
          <w:sz w:val="22"/>
          <w:szCs w:val="22"/>
          <w:lang w:val="ka-GE"/>
        </w:rPr>
        <w:t>პირველ ნაწილში შეკითხვები ეხება 2018 ფისკალური წლის ხარჯებს</w:t>
      </w:r>
      <w:r w:rsidR="009B3051">
        <w:rPr>
          <w:rFonts w:ascii="Sylfaen" w:hAnsi="Sylfaen"/>
          <w:sz w:val="22"/>
          <w:szCs w:val="22"/>
          <w:lang w:val="ka-GE"/>
        </w:rPr>
        <w:t>,</w:t>
      </w:r>
      <w:r w:rsidR="009173A0" w:rsidRPr="00346437">
        <w:rPr>
          <w:rFonts w:ascii="Sylfaen" w:hAnsi="Sylfaen"/>
          <w:sz w:val="22"/>
          <w:szCs w:val="22"/>
          <w:lang w:val="ka-GE"/>
        </w:rPr>
        <w:t xml:space="preserve"> რაც მიმართული იყო კანონპროექტის მიზნების შესრულებისკენ და ადრე განსაზღვრული ხარჯები 2019-2021 ფისკალური წლებისთვის, რაც ბოლო </w:t>
      </w:r>
      <w:r w:rsidR="009173A0" w:rsidRPr="00346437">
        <w:rPr>
          <w:rFonts w:ascii="Sylfaen" w:hAnsi="Sylfaen"/>
          <w:sz w:val="22"/>
          <w:szCs w:val="22"/>
        </w:rPr>
        <w:t>BDD</w:t>
      </w:r>
      <w:r w:rsidR="009173A0" w:rsidRPr="00346437">
        <w:rPr>
          <w:rFonts w:ascii="Sylfaen" w:hAnsi="Sylfaen"/>
          <w:sz w:val="22"/>
          <w:szCs w:val="22"/>
          <w:lang w:val="ka-GE"/>
        </w:rPr>
        <w:t xml:space="preserve">-ს ნაწილია. გამოყენებული ფორმა შესაბამისობაშია </w:t>
      </w:r>
      <w:r w:rsidRPr="00346437">
        <w:rPr>
          <w:rFonts w:ascii="Sylfaen" w:hAnsi="Sylfaen"/>
          <w:sz w:val="22"/>
          <w:szCs w:val="22"/>
        </w:rPr>
        <w:t xml:space="preserve">BDD </w:t>
      </w:r>
      <w:r w:rsidR="009173A0" w:rsidRPr="00346437">
        <w:rPr>
          <w:rFonts w:ascii="Sylfaen" w:hAnsi="Sylfaen"/>
          <w:sz w:val="22"/>
          <w:szCs w:val="22"/>
          <w:lang w:val="ka-GE"/>
        </w:rPr>
        <w:t xml:space="preserve">ფორმატთან, ამიტომ იმედია რომ მხოლოდ აქ წარმოდგენილი ინფორმაციის გადატანა იქნება საკმარისი; </w:t>
      </w:r>
    </w:p>
    <w:p w14:paraId="7C5D0EC1" w14:textId="450DAD96" w:rsidR="009173A0" w:rsidRPr="00346437" w:rsidRDefault="009173A0" w:rsidP="00346437">
      <w:pPr>
        <w:pStyle w:val="ListParagraph"/>
        <w:numPr>
          <w:ilvl w:val="0"/>
          <w:numId w:val="2"/>
        </w:numPr>
        <w:jc w:val="both"/>
        <w:rPr>
          <w:rFonts w:ascii="Sylfaen" w:hAnsi="Sylfaen"/>
          <w:sz w:val="22"/>
          <w:szCs w:val="22"/>
        </w:rPr>
      </w:pPr>
      <w:r w:rsidRPr="00346437">
        <w:rPr>
          <w:rFonts w:ascii="Sylfaen" w:hAnsi="Sylfaen"/>
          <w:sz w:val="22"/>
          <w:szCs w:val="22"/>
          <w:lang w:val="ka-GE"/>
        </w:rPr>
        <w:t xml:space="preserve">მეორე ნაწილში შეკითხვები ეხება კანონპროექტის </w:t>
      </w:r>
      <w:r w:rsidR="009B3051">
        <w:rPr>
          <w:rFonts w:ascii="Sylfaen" w:hAnsi="Sylfaen"/>
          <w:sz w:val="22"/>
          <w:szCs w:val="22"/>
          <w:lang w:val="ka-GE"/>
        </w:rPr>
        <w:t>მიღ</w:t>
      </w:r>
      <w:r w:rsidRPr="00346437">
        <w:rPr>
          <w:rFonts w:ascii="Sylfaen" w:hAnsi="Sylfaen"/>
          <w:sz w:val="22"/>
          <w:szCs w:val="22"/>
          <w:lang w:val="ka-GE"/>
        </w:rPr>
        <w:t>ების შემთხვევაში სამინისტროს მიერ გასაწევ დამატებით ხარჯებს გარკვეული აქტივობებისთვის. ეს ხარჯები იყოფა გარდამავალ და მიმდინარე ხარჯებად. მაგალითად, თანამშრომლების გადამზადებისთვის სასწავლო პროგრამა უნდა შემუშავდეს</w:t>
      </w:r>
      <w:r w:rsidR="00757B80" w:rsidRPr="00346437">
        <w:rPr>
          <w:rFonts w:ascii="Sylfaen" w:hAnsi="Sylfaen"/>
          <w:sz w:val="22"/>
          <w:szCs w:val="22"/>
          <w:lang w:val="ka-GE"/>
        </w:rPr>
        <w:t xml:space="preserve">, რაც გარდამავალი ხარჯია. ახალი თანამშრომლები უნდა გადამზადნენ დროთა განმავლობაში, რაც მიმდინარე ხარჯებია. იქ სადაც </w:t>
      </w:r>
      <w:r w:rsidR="00BC7724">
        <w:rPr>
          <w:rFonts w:ascii="Sylfaen" w:hAnsi="Sylfaen"/>
          <w:sz w:val="22"/>
          <w:szCs w:val="22"/>
          <w:lang w:val="ka-GE"/>
        </w:rPr>
        <w:t>ამის</w:t>
      </w:r>
      <w:r w:rsidR="00757B80" w:rsidRPr="00346437">
        <w:rPr>
          <w:rFonts w:ascii="Sylfaen" w:hAnsi="Sylfaen"/>
          <w:sz w:val="22"/>
          <w:szCs w:val="22"/>
          <w:lang w:val="ka-GE"/>
        </w:rPr>
        <w:t xml:space="preserve"> განსაზღვრის საშუალება არ არის მაშინ გთხოვთ განმარტოთ რა სახის ინფორმაციაა საჭირო იმისთვის, რომ ეს სავარაუდო ხარჯები განისაზღვროს. ჩვენთვის ცნობილია, რამდენად რთულია თანხების დაკონკრეტება ამიტომ თუ თქვენ შეძლებთ სავარაუდო თანხების მითითებას ეს ძალიან დაგვეხმარება.   </w:t>
      </w:r>
      <w:r w:rsidRPr="00346437">
        <w:rPr>
          <w:rFonts w:ascii="Sylfaen" w:hAnsi="Sylfaen"/>
          <w:sz w:val="22"/>
          <w:szCs w:val="22"/>
          <w:lang w:val="ka-GE"/>
        </w:rPr>
        <w:t xml:space="preserve"> </w:t>
      </w:r>
    </w:p>
    <w:p w14:paraId="3A10FA1B" w14:textId="631EF4E4" w:rsidR="00757B80" w:rsidRPr="00346437" w:rsidRDefault="00757B80" w:rsidP="00346437">
      <w:pPr>
        <w:pStyle w:val="ListParagraph"/>
        <w:numPr>
          <w:ilvl w:val="0"/>
          <w:numId w:val="2"/>
        </w:numPr>
        <w:jc w:val="both"/>
        <w:rPr>
          <w:rFonts w:ascii="Sylfaen" w:hAnsi="Sylfaen"/>
          <w:sz w:val="22"/>
          <w:szCs w:val="22"/>
        </w:rPr>
      </w:pPr>
      <w:r w:rsidRPr="00346437">
        <w:rPr>
          <w:rFonts w:ascii="Sylfaen" w:hAnsi="Sylfaen"/>
          <w:sz w:val="22"/>
          <w:szCs w:val="22"/>
          <w:lang w:val="ka-GE"/>
        </w:rPr>
        <w:t xml:space="preserve">მესამე ნაწილში გთხოვთ ჩამოთვალოთ რა ხარისხით იქნება შესაძლებელი ამ აქტივობების შესრულება კანონპროექტის მიღებიდან პირველი ოთხი წლის განმავლობაში.  ეს შეიძლება გამოისახოს პროცენტული მაჩვენებლით. მაგალითად - ადექვატურად დაფინანსების შემთხვევაში, თქვენი გათვლებით თქვენ შეძლებთ არსებული შენობების 25% ადაპტირებას ოთხი წლის განმავლობაში. ჩვენთვის </w:t>
      </w:r>
      <w:r w:rsidRPr="00346437">
        <w:rPr>
          <w:rFonts w:ascii="Sylfaen" w:hAnsi="Sylfaen"/>
          <w:sz w:val="22"/>
          <w:szCs w:val="22"/>
          <w:lang w:val="ka-GE"/>
        </w:rPr>
        <w:lastRenderedPageBreak/>
        <w:t xml:space="preserve">ცნობილია, რომ ეს არ არის ზუსტი გათვლები ან ვალდებულებები, მაგრამ ეს ძალიან დაგვეხმარება უხეში წარმოდგენა შევიქმნათ პოტენციური ხარჯების  მასშტაბებზე მომდევნო საბიუჯეტო ციკლში. ჩვენთვის ასევე ცნობილია, რომ </w:t>
      </w:r>
      <w:r w:rsidR="00AC5995" w:rsidRPr="00346437">
        <w:rPr>
          <w:rFonts w:ascii="Sylfaen" w:hAnsi="Sylfaen"/>
          <w:sz w:val="22"/>
          <w:szCs w:val="22"/>
          <w:lang w:val="ka-GE"/>
        </w:rPr>
        <w:t xml:space="preserve">დაფინანსება შესაძლოა არ იყოს ხელმისაწვდომი, მაგრამ ეს დაგვეხმარება განვსაზღვროთ თუ რა ხარჯებთან იქნება დაკავშირებული კანონპროექტის აღსრულება მოკლე ვადებში მომდევნო საბიუჯეტო ციკლში. შეზღუდული რესურსების გამო შეიძლება განისაზღვროს სხვადასხვა ვადები. </w:t>
      </w:r>
    </w:p>
    <w:p w14:paraId="38C91BE0" w14:textId="77777777" w:rsidR="00BC7724" w:rsidRDefault="00BC7724" w:rsidP="00346437">
      <w:pPr>
        <w:jc w:val="both"/>
        <w:rPr>
          <w:rFonts w:ascii="Sylfaen" w:hAnsi="Sylfaen"/>
          <w:sz w:val="22"/>
          <w:szCs w:val="22"/>
          <w:lang w:val="ka-GE"/>
        </w:rPr>
      </w:pPr>
    </w:p>
    <w:p w14:paraId="35A5BFE5" w14:textId="2C738167" w:rsidR="00AC5995" w:rsidRPr="00346437" w:rsidRDefault="00AC5995" w:rsidP="00346437">
      <w:pPr>
        <w:jc w:val="both"/>
        <w:rPr>
          <w:rFonts w:ascii="Sylfaen" w:hAnsi="Sylfaen"/>
          <w:sz w:val="22"/>
          <w:szCs w:val="22"/>
          <w:lang w:val="ka-GE"/>
        </w:rPr>
      </w:pPr>
      <w:r w:rsidRPr="00346437">
        <w:rPr>
          <w:rFonts w:ascii="Sylfaen" w:hAnsi="Sylfaen"/>
          <w:sz w:val="22"/>
          <w:szCs w:val="22"/>
          <w:lang w:val="ka-GE"/>
        </w:rPr>
        <w:t xml:space="preserve">ჩვენი დისკუსიების საფუძველზე მე უკვე შევავსე გარკვეული გრაფები და დამატებითი ინფორმაცია ამ ფორმაში. თუ თვლით რომ ინფორმაცია არ არის სწორად ასახული გთხოვთ გაასწორეთ. ასევე გთხოვთ დაამატეთ ნებისმიერი დამატებითი საკითხი, რომელიც აუცილებლად მიგაჩნიათ. თუ ბევრია დასამატებელი საკითხი და/ან თქვენ შეგიძლიათ ინფორმაციის მოწოდება ქვე-პროექტის სახით მაშინ იმოქმედეთ შესაბამისად. თუ ინფორმაციის მოწოდება შეგიძლიათ  </w:t>
      </w:r>
      <w:r w:rsidRPr="00346437">
        <w:rPr>
          <w:rFonts w:ascii="Sylfaen" w:hAnsi="Sylfaen"/>
          <w:sz w:val="22"/>
          <w:szCs w:val="22"/>
        </w:rPr>
        <w:t>Excel</w:t>
      </w:r>
      <w:r w:rsidRPr="00346437">
        <w:rPr>
          <w:rFonts w:ascii="Sylfaen" w:hAnsi="Sylfaen"/>
          <w:sz w:val="22"/>
          <w:szCs w:val="22"/>
          <w:lang w:val="ka-GE"/>
        </w:rPr>
        <w:t xml:space="preserve">-ის ფაილის სახით ეს ძალიან ოპტიმალური გამოსავალი იქნება.  </w:t>
      </w:r>
    </w:p>
    <w:p w14:paraId="5388DB80" w14:textId="77777777" w:rsidR="00B068E7" w:rsidRPr="00346437" w:rsidRDefault="00B068E7" w:rsidP="00346437">
      <w:pPr>
        <w:jc w:val="both"/>
        <w:rPr>
          <w:rFonts w:ascii="Sylfaen" w:hAnsi="Sylfaen"/>
          <w:sz w:val="22"/>
          <w:szCs w:val="22"/>
        </w:rPr>
      </w:pPr>
    </w:p>
    <w:p w14:paraId="3F992D8A" w14:textId="77777777" w:rsidR="00B068E7" w:rsidRPr="00346437" w:rsidRDefault="00B068E7" w:rsidP="00346437">
      <w:pPr>
        <w:jc w:val="both"/>
        <w:rPr>
          <w:rFonts w:ascii="Sylfaen" w:hAnsi="Sylfaen"/>
          <w:sz w:val="22"/>
          <w:szCs w:val="22"/>
        </w:rPr>
      </w:pPr>
    </w:p>
    <w:p w14:paraId="7274E6BD" w14:textId="118B35E3" w:rsidR="00B068E7" w:rsidRPr="00346437" w:rsidRDefault="00AC5995" w:rsidP="00346437">
      <w:pPr>
        <w:jc w:val="both"/>
        <w:rPr>
          <w:rFonts w:ascii="Sylfaen" w:hAnsi="Sylfaen"/>
          <w:sz w:val="22"/>
          <w:szCs w:val="22"/>
          <w:lang w:val="ka-GE"/>
        </w:rPr>
      </w:pPr>
      <w:r w:rsidRPr="00346437">
        <w:rPr>
          <w:rFonts w:ascii="Sylfaen" w:hAnsi="Sylfaen"/>
          <w:sz w:val="22"/>
          <w:szCs w:val="22"/>
          <w:lang w:val="ka-GE"/>
        </w:rPr>
        <w:t xml:space="preserve">გთხოვთ ინგლისურ ენაზე გასცეთ პასუხები </w:t>
      </w:r>
    </w:p>
    <w:p w14:paraId="09C4D82D" w14:textId="77777777" w:rsidR="00B068E7" w:rsidRPr="00346437" w:rsidRDefault="00B068E7" w:rsidP="00346437">
      <w:pPr>
        <w:jc w:val="both"/>
        <w:rPr>
          <w:rFonts w:ascii="Sylfaen" w:hAnsi="Sylfaen"/>
          <w:sz w:val="22"/>
          <w:szCs w:val="22"/>
        </w:rPr>
      </w:pPr>
    </w:p>
    <w:p w14:paraId="5FA5DF08" w14:textId="77777777" w:rsidR="00B068E7" w:rsidRPr="00346437" w:rsidRDefault="00B068E7" w:rsidP="00346437">
      <w:pPr>
        <w:jc w:val="both"/>
        <w:rPr>
          <w:rFonts w:ascii="Sylfaen" w:hAnsi="Sylfaen"/>
          <w:sz w:val="22"/>
          <w:szCs w:val="22"/>
        </w:rPr>
      </w:pPr>
    </w:p>
    <w:p w14:paraId="796A27F2" w14:textId="31A5E9C7" w:rsidR="00B068E7" w:rsidRPr="00346437" w:rsidRDefault="00AC5995" w:rsidP="00346437">
      <w:pPr>
        <w:jc w:val="both"/>
        <w:rPr>
          <w:rFonts w:ascii="Sylfaen" w:hAnsi="Sylfaen"/>
          <w:sz w:val="22"/>
          <w:szCs w:val="22"/>
        </w:rPr>
      </w:pPr>
      <w:r w:rsidRPr="00346437">
        <w:rPr>
          <w:rFonts w:ascii="Sylfaen" w:hAnsi="Sylfaen"/>
          <w:b/>
          <w:sz w:val="22"/>
          <w:szCs w:val="22"/>
          <w:lang w:val="ka-GE"/>
        </w:rPr>
        <w:t>ნაწილი</w:t>
      </w:r>
      <w:r w:rsidR="00B068E7" w:rsidRPr="00346437">
        <w:rPr>
          <w:rFonts w:ascii="Sylfaen" w:hAnsi="Sylfaen"/>
          <w:b/>
          <w:sz w:val="22"/>
          <w:szCs w:val="22"/>
        </w:rPr>
        <w:t xml:space="preserve"> 1:  </w:t>
      </w:r>
      <w:r w:rsidRPr="00346437">
        <w:rPr>
          <w:rFonts w:ascii="Sylfaen" w:hAnsi="Sylfaen"/>
          <w:b/>
          <w:sz w:val="22"/>
          <w:szCs w:val="22"/>
          <w:lang w:val="ka-GE"/>
        </w:rPr>
        <w:t>მიმდინარე და სავარაუდო ხარჯები უკვე ბიუჯეტში განსაზღვრული პროგრამებისთვის</w:t>
      </w:r>
      <w:r w:rsidR="003514B3" w:rsidRPr="00346437">
        <w:rPr>
          <w:rFonts w:ascii="Sylfaen" w:hAnsi="Sylfaen"/>
          <w:b/>
          <w:sz w:val="22"/>
          <w:szCs w:val="22"/>
          <w:lang w:val="ka-GE"/>
        </w:rPr>
        <w:t xml:space="preserve"> და რომელიც ეხმიანება შეზღუდული შესაძლებლობების მქონე პირთა ულებების კანონპროექტის ამოქმედების მიზნებს და მოთხოვნებს </w:t>
      </w:r>
    </w:p>
    <w:p w14:paraId="788B5A48" w14:textId="77777777" w:rsidR="00B068E7" w:rsidRPr="00346437" w:rsidRDefault="00B068E7" w:rsidP="00346437">
      <w:pPr>
        <w:jc w:val="both"/>
        <w:rPr>
          <w:rFonts w:ascii="Sylfaen" w:hAnsi="Sylfaen"/>
          <w:sz w:val="22"/>
          <w:szCs w:val="22"/>
        </w:rPr>
      </w:pPr>
    </w:p>
    <w:p w14:paraId="1513879A" w14:textId="79A00798" w:rsidR="00B068E7" w:rsidRPr="00346437" w:rsidRDefault="003514B3" w:rsidP="00346437">
      <w:pPr>
        <w:jc w:val="both"/>
        <w:rPr>
          <w:rFonts w:ascii="Sylfaen" w:hAnsi="Sylfaen"/>
          <w:i/>
          <w:sz w:val="22"/>
          <w:szCs w:val="22"/>
        </w:rPr>
      </w:pPr>
      <w:r w:rsidRPr="00346437">
        <w:rPr>
          <w:rFonts w:ascii="Sylfaen" w:hAnsi="Sylfaen"/>
          <w:i/>
          <w:sz w:val="22"/>
          <w:szCs w:val="22"/>
          <w:lang w:val="ka-GE"/>
        </w:rPr>
        <w:t xml:space="preserve">ამ ცხრილში ციფრები შეიძლება შეტანილი იყოს ძველი </w:t>
      </w:r>
      <w:r w:rsidR="00B068E7" w:rsidRPr="00346437">
        <w:rPr>
          <w:rFonts w:ascii="Sylfaen" w:hAnsi="Sylfaen"/>
          <w:i/>
          <w:sz w:val="22"/>
          <w:szCs w:val="22"/>
        </w:rPr>
        <w:t xml:space="preserve">BDD </w:t>
      </w:r>
      <w:r w:rsidRPr="00346437">
        <w:rPr>
          <w:rFonts w:ascii="Sylfaen" w:hAnsi="Sylfaen"/>
          <w:i/>
          <w:sz w:val="22"/>
          <w:szCs w:val="22"/>
          <w:lang w:val="ka-GE"/>
        </w:rPr>
        <w:t>დოკუმენტებიდან</w:t>
      </w:r>
      <w:r w:rsidR="00B068E7" w:rsidRPr="00346437">
        <w:rPr>
          <w:rFonts w:ascii="Sylfaen" w:hAnsi="Sylfaen"/>
          <w:i/>
          <w:sz w:val="22"/>
          <w:szCs w:val="22"/>
        </w:rPr>
        <w:t xml:space="preserve">. </w:t>
      </w:r>
      <w:r w:rsidRPr="00346437">
        <w:rPr>
          <w:rFonts w:ascii="Sylfaen" w:hAnsi="Sylfaen"/>
          <w:i/>
          <w:sz w:val="22"/>
          <w:szCs w:val="22"/>
          <w:lang w:val="ka-GE"/>
        </w:rPr>
        <w:t>თუ აქ ჩამოთვლილი არ არის შესაბამისი პროგრამა ან პროექტი გთხოვთ დაამატოთ</w:t>
      </w:r>
      <w:r w:rsidR="00B068E7" w:rsidRPr="00346437">
        <w:rPr>
          <w:rFonts w:ascii="Sylfaen" w:hAnsi="Sylfaen"/>
          <w:i/>
          <w:sz w:val="22"/>
          <w:szCs w:val="22"/>
        </w:rPr>
        <w:t>.</w:t>
      </w:r>
    </w:p>
    <w:p w14:paraId="2945D3C5" w14:textId="77777777" w:rsidR="00B068E7" w:rsidRPr="00346437" w:rsidRDefault="00B068E7" w:rsidP="00346437">
      <w:pPr>
        <w:jc w:val="both"/>
        <w:rPr>
          <w:rFonts w:ascii="Sylfaen" w:hAnsi="Sylfaen"/>
          <w:sz w:val="22"/>
          <w:szCs w:val="22"/>
        </w:rPr>
      </w:pPr>
    </w:p>
    <w:tbl>
      <w:tblPr>
        <w:tblStyle w:val="TableGrid"/>
        <w:tblW w:w="0" w:type="auto"/>
        <w:tblLook w:val="04A0" w:firstRow="1" w:lastRow="0" w:firstColumn="1" w:lastColumn="0" w:noHBand="0" w:noVBand="1"/>
      </w:tblPr>
      <w:tblGrid>
        <w:gridCol w:w="1620"/>
        <w:gridCol w:w="1700"/>
        <w:gridCol w:w="1701"/>
        <w:gridCol w:w="1443"/>
        <w:gridCol w:w="1443"/>
        <w:gridCol w:w="1443"/>
      </w:tblGrid>
      <w:tr w:rsidR="00B068E7" w:rsidRPr="00346437" w14:paraId="74E19807" w14:textId="77777777" w:rsidTr="00833D9E">
        <w:tc>
          <w:tcPr>
            <w:tcW w:w="1620" w:type="dxa"/>
          </w:tcPr>
          <w:p w14:paraId="76DA0893" w14:textId="20F00802" w:rsidR="00B068E7" w:rsidRPr="00346437" w:rsidRDefault="003514B3" w:rsidP="00346437">
            <w:pPr>
              <w:jc w:val="both"/>
              <w:rPr>
                <w:rFonts w:ascii="Sylfaen" w:hAnsi="Sylfaen"/>
                <w:b/>
                <w:sz w:val="22"/>
                <w:szCs w:val="22"/>
                <w:lang w:val="ka-GE"/>
              </w:rPr>
            </w:pPr>
            <w:r w:rsidRPr="00346437">
              <w:rPr>
                <w:rFonts w:ascii="Sylfaen" w:hAnsi="Sylfaen"/>
                <w:b/>
                <w:sz w:val="22"/>
                <w:szCs w:val="22"/>
                <w:lang w:val="ka-GE"/>
              </w:rPr>
              <w:t xml:space="preserve">პროექტის დასახელება </w:t>
            </w:r>
          </w:p>
        </w:tc>
        <w:tc>
          <w:tcPr>
            <w:tcW w:w="1700" w:type="dxa"/>
          </w:tcPr>
          <w:p w14:paraId="2587F1B4" w14:textId="55B627DE" w:rsidR="00B068E7" w:rsidRPr="00346437" w:rsidRDefault="003514B3" w:rsidP="00346437">
            <w:pPr>
              <w:jc w:val="both"/>
              <w:rPr>
                <w:rFonts w:ascii="Sylfaen" w:hAnsi="Sylfaen"/>
                <w:b/>
                <w:sz w:val="22"/>
                <w:szCs w:val="22"/>
                <w:lang w:val="ka-GE"/>
              </w:rPr>
            </w:pPr>
            <w:r w:rsidRPr="00346437">
              <w:rPr>
                <w:rFonts w:ascii="Sylfaen" w:hAnsi="Sylfaen"/>
                <w:b/>
                <w:sz w:val="22"/>
                <w:szCs w:val="22"/>
                <w:lang w:val="ka-GE"/>
              </w:rPr>
              <w:t xml:space="preserve">მიმდინარე წლის პროექტი </w:t>
            </w:r>
          </w:p>
        </w:tc>
        <w:tc>
          <w:tcPr>
            <w:tcW w:w="1701" w:type="dxa"/>
          </w:tcPr>
          <w:p w14:paraId="6B505B6F" w14:textId="60131F12" w:rsidR="00B068E7" w:rsidRPr="00346437" w:rsidRDefault="003514B3" w:rsidP="00346437">
            <w:pPr>
              <w:jc w:val="both"/>
              <w:rPr>
                <w:rFonts w:ascii="Sylfaen" w:hAnsi="Sylfaen"/>
                <w:b/>
                <w:sz w:val="22"/>
                <w:szCs w:val="22"/>
                <w:lang w:val="ka-GE"/>
              </w:rPr>
            </w:pPr>
            <w:r w:rsidRPr="00346437">
              <w:rPr>
                <w:rFonts w:ascii="Sylfaen" w:hAnsi="Sylfaen"/>
                <w:b/>
                <w:sz w:val="22"/>
                <w:szCs w:val="22"/>
                <w:lang w:val="ka-GE"/>
              </w:rPr>
              <w:t xml:space="preserve">საბიუჯეტო წლის პროექტი </w:t>
            </w:r>
          </w:p>
        </w:tc>
        <w:tc>
          <w:tcPr>
            <w:tcW w:w="1443" w:type="dxa"/>
          </w:tcPr>
          <w:p w14:paraId="04D09163" w14:textId="0D01EB3D" w:rsidR="00B068E7" w:rsidRPr="00346437" w:rsidRDefault="003514B3" w:rsidP="00346437">
            <w:pPr>
              <w:jc w:val="both"/>
              <w:rPr>
                <w:rFonts w:ascii="Sylfaen" w:hAnsi="Sylfaen"/>
                <w:b/>
                <w:sz w:val="22"/>
                <w:szCs w:val="22"/>
              </w:rPr>
            </w:pPr>
            <w:r w:rsidRPr="00346437">
              <w:rPr>
                <w:rFonts w:ascii="Sylfaen" w:hAnsi="Sylfaen"/>
                <w:b/>
                <w:sz w:val="22"/>
                <w:szCs w:val="22"/>
                <w:lang w:val="ka-GE"/>
              </w:rPr>
              <w:t xml:space="preserve">საბიუჯეტო წელს  </w:t>
            </w:r>
            <w:r w:rsidRPr="00346437">
              <w:rPr>
                <w:rFonts w:ascii="Sylfaen" w:hAnsi="Sylfaen"/>
                <w:b/>
                <w:sz w:val="22"/>
                <w:szCs w:val="22"/>
              </w:rPr>
              <w:t>+1</w:t>
            </w:r>
            <w:r w:rsidRPr="00346437">
              <w:rPr>
                <w:rFonts w:ascii="Sylfaen" w:hAnsi="Sylfaen"/>
                <w:b/>
                <w:sz w:val="22"/>
                <w:szCs w:val="22"/>
                <w:lang w:val="ka-GE"/>
              </w:rPr>
              <w:t xml:space="preserve"> პროექტი </w:t>
            </w:r>
          </w:p>
        </w:tc>
        <w:tc>
          <w:tcPr>
            <w:tcW w:w="1443" w:type="dxa"/>
          </w:tcPr>
          <w:p w14:paraId="50663158" w14:textId="6178DBAD" w:rsidR="00B068E7" w:rsidRPr="00346437" w:rsidRDefault="003514B3" w:rsidP="00346437">
            <w:pPr>
              <w:jc w:val="both"/>
              <w:rPr>
                <w:rFonts w:ascii="Sylfaen" w:hAnsi="Sylfaen"/>
                <w:b/>
                <w:sz w:val="22"/>
                <w:szCs w:val="22"/>
              </w:rPr>
            </w:pPr>
            <w:r w:rsidRPr="00346437">
              <w:rPr>
                <w:rFonts w:ascii="Sylfaen" w:hAnsi="Sylfaen"/>
                <w:b/>
                <w:sz w:val="22"/>
                <w:szCs w:val="22"/>
                <w:lang w:val="ka-GE"/>
              </w:rPr>
              <w:t xml:space="preserve">საბიუჯეტო წელს  </w:t>
            </w:r>
            <w:r w:rsidRPr="00346437">
              <w:rPr>
                <w:rFonts w:ascii="Sylfaen" w:hAnsi="Sylfaen"/>
                <w:b/>
                <w:sz w:val="22"/>
                <w:szCs w:val="22"/>
              </w:rPr>
              <w:t>+</w:t>
            </w:r>
            <w:r w:rsidRPr="00346437">
              <w:rPr>
                <w:rFonts w:ascii="Sylfaen" w:hAnsi="Sylfaen"/>
                <w:b/>
                <w:sz w:val="22"/>
                <w:szCs w:val="22"/>
                <w:lang w:val="ka-GE"/>
              </w:rPr>
              <w:t>2 პროექტი</w:t>
            </w:r>
          </w:p>
        </w:tc>
        <w:tc>
          <w:tcPr>
            <w:tcW w:w="1443" w:type="dxa"/>
          </w:tcPr>
          <w:p w14:paraId="7B7FE783" w14:textId="793FF283" w:rsidR="00B068E7" w:rsidRPr="00346437" w:rsidRDefault="003514B3" w:rsidP="00346437">
            <w:pPr>
              <w:jc w:val="both"/>
              <w:rPr>
                <w:rFonts w:ascii="Sylfaen" w:hAnsi="Sylfaen"/>
                <w:b/>
                <w:sz w:val="22"/>
                <w:szCs w:val="22"/>
              </w:rPr>
            </w:pPr>
            <w:r w:rsidRPr="00346437">
              <w:rPr>
                <w:rFonts w:ascii="Sylfaen" w:hAnsi="Sylfaen"/>
                <w:b/>
                <w:sz w:val="22"/>
                <w:szCs w:val="22"/>
                <w:lang w:val="ka-GE"/>
              </w:rPr>
              <w:t xml:space="preserve">საბიუჯეტო წელს  </w:t>
            </w:r>
            <w:r w:rsidRPr="00346437">
              <w:rPr>
                <w:rFonts w:ascii="Sylfaen" w:hAnsi="Sylfaen"/>
                <w:b/>
                <w:sz w:val="22"/>
                <w:szCs w:val="22"/>
              </w:rPr>
              <w:t>+</w:t>
            </w:r>
            <w:r w:rsidRPr="00346437">
              <w:rPr>
                <w:rFonts w:ascii="Sylfaen" w:hAnsi="Sylfaen"/>
                <w:b/>
                <w:sz w:val="22"/>
                <w:szCs w:val="22"/>
                <w:lang w:val="ka-GE"/>
              </w:rPr>
              <w:t>3 პროექტი</w:t>
            </w:r>
          </w:p>
        </w:tc>
      </w:tr>
      <w:tr w:rsidR="00B068E7" w:rsidRPr="00346437" w14:paraId="320DB496" w14:textId="77777777" w:rsidTr="00833D9E">
        <w:tc>
          <w:tcPr>
            <w:tcW w:w="1620" w:type="dxa"/>
          </w:tcPr>
          <w:p w14:paraId="0D924619" w14:textId="77777777" w:rsidR="00B068E7" w:rsidRPr="00346437" w:rsidRDefault="00B068E7" w:rsidP="00346437">
            <w:pPr>
              <w:jc w:val="both"/>
              <w:rPr>
                <w:rFonts w:ascii="Sylfaen" w:hAnsi="Sylfaen"/>
                <w:sz w:val="22"/>
                <w:szCs w:val="22"/>
              </w:rPr>
            </w:pPr>
          </w:p>
        </w:tc>
        <w:tc>
          <w:tcPr>
            <w:tcW w:w="1700" w:type="dxa"/>
          </w:tcPr>
          <w:p w14:paraId="3F97E2CE" w14:textId="77777777" w:rsidR="00B068E7" w:rsidRPr="00346437" w:rsidRDefault="00B068E7" w:rsidP="00346437">
            <w:pPr>
              <w:jc w:val="both"/>
              <w:rPr>
                <w:rFonts w:ascii="Sylfaen" w:hAnsi="Sylfaen"/>
                <w:sz w:val="22"/>
                <w:szCs w:val="22"/>
              </w:rPr>
            </w:pPr>
          </w:p>
        </w:tc>
        <w:tc>
          <w:tcPr>
            <w:tcW w:w="1701" w:type="dxa"/>
          </w:tcPr>
          <w:p w14:paraId="40E4DBBE" w14:textId="77777777" w:rsidR="00B068E7" w:rsidRPr="00346437" w:rsidRDefault="00B068E7" w:rsidP="00346437">
            <w:pPr>
              <w:jc w:val="both"/>
              <w:rPr>
                <w:rFonts w:ascii="Sylfaen" w:hAnsi="Sylfaen"/>
                <w:sz w:val="22"/>
                <w:szCs w:val="22"/>
              </w:rPr>
            </w:pPr>
          </w:p>
        </w:tc>
        <w:tc>
          <w:tcPr>
            <w:tcW w:w="1443" w:type="dxa"/>
          </w:tcPr>
          <w:p w14:paraId="26CED8DF" w14:textId="77777777" w:rsidR="00B068E7" w:rsidRPr="00346437" w:rsidRDefault="00B068E7" w:rsidP="00346437">
            <w:pPr>
              <w:jc w:val="both"/>
              <w:rPr>
                <w:rFonts w:ascii="Sylfaen" w:hAnsi="Sylfaen"/>
                <w:sz w:val="22"/>
                <w:szCs w:val="22"/>
              </w:rPr>
            </w:pPr>
          </w:p>
        </w:tc>
        <w:tc>
          <w:tcPr>
            <w:tcW w:w="1443" w:type="dxa"/>
          </w:tcPr>
          <w:p w14:paraId="6862BC79" w14:textId="77777777" w:rsidR="00B068E7" w:rsidRPr="00346437" w:rsidRDefault="00B068E7" w:rsidP="00346437">
            <w:pPr>
              <w:jc w:val="both"/>
              <w:rPr>
                <w:rFonts w:ascii="Sylfaen" w:hAnsi="Sylfaen"/>
                <w:sz w:val="22"/>
                <w:szCs w:val="22"/>
              </w:rPr>
            </w:pPr>
          </w:p>
        </w:tc>
        <w:tc>
          <w:tcPr>
            <w:tcW w:w="1443" w:type="dxa"/>
          </w:tcPr>
          <w:p w14:paraId="2EE56984" w14:textId="77777777" w:rsidR="00B068E7" w:rsidRPr="00346437" w:rsidRDefault="00B068E7" w:rsidP="00346437">
            <w:pPr>
              <w:jc w:val="both"/>
              <w:rPr>
                <w:rFonts w:ascii="Sylfaen" w:hAnsi="Sylfaen"/>
                <w:sz w:val="22"/>
                <w:szCs w:val="22"/>
              </w:rPr>
            </w:pPr>
          </w:p>
        </w:tc>
      </w:tr>
      <w:tr w:rsidR="00B068E7" w:rsidRPr="00346437" w14:paraId="5E08FCBE" w14:textId="77777777" w:rsidTr="00833D9E">
        <w:tc>
          <w:tcPr>
            <w:tcW w:w="1620" w:type="dxa"/>
          </w:tcPr>
          <w:p w14:paraId="52D5AAD8" w14:textId="77777777" w:rsidR="00B068E7" w:rsidRPr="00346437" w:rsidRDefault="00B068E7" w:rsidP="00346437">
            <w:pPr>
              <w:jc w:val="both"/>
              <w:rPr>
                <w:rFonts w:ascii="Sylfaen" w:hAnsi="Sylfaen"/>
                <w:sz w:val="22"/>
                <w:szCs w:val="22"/>
              </w:rPr>
            </w:pPr>
          </w:p>
        </w:tc>
        <w:tc>
          <w:tcPr>
            <w:tcW w:w="1700" w:type="dxa"/>
          </w:tcPr>
          <w:p w14:paraId="6A07FDD4" w14:textId="77777777" w:rsidR="00B068E7" w:rsidRPr="00346437" w:rsidRDefault="00B068E7" w:rsidP="00346437">
            <w:pPr>
              <w:jc w:val="both"/>
              <w:rPr>
                <w:rFonts w:ascii="Sylfaen" w:hAnsi="Sylfaen"/>
                <w:sz w:val="22"/>
                <w:szCs w:val="22"/>
              </w:rPr>
            </w:pPr>
          </w:p>
        </w:tc>
        <w:tc>
          <w:tcPr>
            <w:tcW w:w="1701" w:type="dxa"/>
          </w:tcPr>
          <w:p w14:paraId="4FA1944B" w14:textId="77777777" w:rsidR="00B068E7" w:rsidRPr="00346437" w:rsidRDefault="00B068E7" w:rsidP="00346437">
            <w:pPr>
              <w:jc w:val="both"/>
              <w:rPr>
                <w:rFonts w:ascii="Sylfaen" w:hAnsi="Sylfaen"/>
                <w:sz w:val="22"/>
                <w:szCs w:val="22"/>
              </w:rPr>
            </w:pPr>
          </w:p>
        </w:tc>
        <w:tc>
          <w:tcPr>
            <w:tcW w:w="1443" w:type="dxa"/>
          </w:tcPr>
          <w:p w14:paraId="04C2D8C4" w14:textId="77777777" w:rsidR="00B068E7" w:rsidRPr="00346437" w:rsidRDefault="00B068E7" w:rsidP="00346437">
            <w:pPr>
              <w:jc w:val="both"/>
              <w:rPr>
                <w:rFonts w:ascii="Sylfaen" w:hAnsi="Sylfaen"/>
                <w:sz w:val="22"/>
                <w:szCs w:val="22"/>
              </w:rPr>
            </w:pPr>
          </w:p>
        </w:tc>
        <w:tc>
          <w:tcPr>
            <w:tcW w:w="1443" w:type="dxa"/>
          </w:tcPr>
          <w:p w14:paraId="420290AC" w14:textId="77777777" w:rsidR="00B068E7" w:rsidRPr="00346437" w:rsidRDefault="00B068E7" w:rsidP="00346437">
            <w:pPr>
              <w:jc w:val="both"/>
              <w:rPr>
                <w:rFonts w:ascii="Sylfaen" w:hAnsi="Sylfaen"/>
                <w:sz w:val="22"/>
                <w:szCs w:val="22"/>
              </w:rPr>
            </w:pPr>
          </w:p>
        </w:tc>
        <w:tc>
          <w:tcPr>
            <w:tcW w:w="1443" w:type="dxa"/>
          </w:tcPr>
          <w:p w14:paraId="7774FC89" w14:textId="77777777" w:rsidR="00B068E7" w:rsidRPr="00346437" w:rsidRDefault="00B068E7" w:rsidP="00346437">
            <w:pPr>
              <w:jc w:val="both"/>
              <w:rPr>
                <w:rFonts w:ascii="Sylfaen" w:hAnsi="Sylfaen"/>
                <w:sz w:val="22"/>
                <w:szCs w:val="22"/>
              </w:rPr>
            </w:pPr>
          </w:p>
        </w:tc>
      </w:tr>
      <w:tr w:rsidR="00B068E7" w:rsidRPr="00346437" w14:paraId="517201D3" w14:textId="77777777" w:rsidTr="00833D9E">
        <w:tc>
          <w:tcPr>
            <w:tcW w:w="1620" w:type="dxa"/>
          </w:tcPr>
          <w:p w14:paraId="19D4F14C" w14:textId="77777777" w:rsidR="00B068E7" w:rsidRPr="00346437" w:rsidRDefault="00B068E7" w:rsidP="00346437">
            <w:pPr>
              <w:jc w:val="both"/>
              <w:rPr>
                <w:rFonts w:ascii="Sylfaen" w:hAnsi="Sylfaen"/>
                <w:sz w:val="22"/>
                <w:szCs w:val="22"/>
              </w:rPr>
            </w:pPr>
          </w:p>
        </w:tc>
        <w:tc>
          <w:tcPr>
            <w:tcW w:w="1700" w:type="dxa"/>
          </w:tcPr>
          <w:p w14:paraId="1939B625" w14:textId="77777777" w:rsidR="00B068E7" w:rsidRPr="00346437" w:rsidRDefault="00B068E7" w:rsidP="00346437">
            <w:pPr>
              <w:jc w:val="both"/>
              <w:rPr>
                <w:rFonts w:ascii="Sylfaen" w:hAnsi="Sylfaen"/>
                <w:sz w:val="22"/>
                <w:szCs w:val="22"/>
              </w:rPr>
            </w:pPr>
          </w:p>
        </w:tc>
        <w:tc>
          <w:tcPr>
            <w:tcW w:w="1701" w:type="dxa"/>
          </w:tcPr>
          <w:p w14:paraId="560D727F" w14:textId="77777777" w:rsidR="00B068E7" w:rsidRPr="00346437" w:rsidRDefault="00B068E7" w:rsidP="00346437">
            <w:pPr>
              <w:jc w:val="both"/>
              <w:rPr>
                <w:rFonts w:ascii="Sylfaen" w:hAnsi="Sylfaen"/>
                <w:sz w:val="22"/>
                <w:szCs w:val="22"/>
              </w:rPr>
            </w:pPr>
          </w:p>
        </w:tc>
        <w:tc>
          <w:tcPr>
            <w:tcW w:w="1443" w:type="dxa"/>
          </w:tcPr>
          <w:p w14:paraId="5CEE4FCC" w14:textId="77777777" w:rsidR="00B068E7" w:rsidRPr="00346437" w:rsidRDefault="00B068E7" w:rsidP="00346437">
            <w:pPr>
              <w:jc w:val="both"/>
              <w:rPr>
                <w:rFonts w:ascii="Sylfaen" w:hAnsi="Sylfaen"/>
                <w:sz w:val="22"/>
                <w:szCs w:val="22"/>
              </w:rPr>
            </w:pPr>
          </w:p>
        </w:tc>
        <w:tc>
          <w:tcPr>
            <w:tcW w:w="1443" w:type="dxa"/>
          </w:tcPr>
          <w:p w14:paraId="3D7820E6" w14:textId="77777777" w:rsidR="00B068E7" w:rsidRPr="00346437" w:rsidRDefault="00B068E7" w:rsidP="00346437">
            <w:pPr>
              <w:jc w:val="both"/>
              <w:rPr>
                <w:rFonts w:ascii="Sylfaen" w:hAnsi="Sylfaen"/>
                <w:sz w:val="22"/>
                <w:szCs w:val="22"/>
              </w:rPr>
            </w:pPr>
          </w:p>
        </w:tc>
        <w:tc>
          <w:tcPr>
            <w:tcW w:w="1443" w:type="dxa"/>
          </w:tcPr>
          <w:p w14:paraId="4492DE96" w14:textId="77777777" w:rsidR="00B068E7" w:rsidRPr="00346437" w:rsidRDefault="00B068E7" w:rsidP="00346437">
            <w:pPr>
              <w:jc w:val="both"/>
              <w:rPr>
                <w:rFonts w:ascii="Sylfaen" w:hAnsi="Sylfaen"/>
                <w:sz w:val="22"/>
                <w:szCs w:val="22"/>
              </w:rPr>
            </w:pPr>
          </w:p>
        </w:tc>
      </w:tr>
      <w:tr w:rsidR="00B068E7" w:rsidRPr="00346437" w14:paraId="4E2F3D81" w14:textId="77777777" w:rsidTr="00833D9E">
        <w:tc>
          <w:tcPr>
            <w:tcW w:w="1620" w:type="dxa"/>
          </w:tcPr>
          <w:p w14:paraId="1DBCD39F" w14:textId="77777777" w:rsidR="00B068E7" w:rsidRPr="00346437" w:rsidRDefault="00B068E7" w:rsidP="00346437">
            <w:pPr>
              <w:jc w:val="both"/>
              <w:rPr>
                <w:rFonts w:ascii="Sylfaen" w:hAnsi="Sylfaen"/>
                <w:sz w:val="22"/>
                <w:szCs w:val="22"/>
              </w:rPr>
            </w:pPr>
          </w:p>
        </w:tc>
        <w:tc>
          <w:tcPr>
            <w:tcW w:w="1700" w:type="dxa"/>
          </w:tcPr>
          <w:p w14:paraId="700F37AD" w14:textId="77777777" w:rsidR="00B068E7" w:rsidRPr="00346437" w:rsidRDefault="00B068E7" w:rsidP="00346437">
            <w:pPr>
              <w:jc w:val="both"/>
              <w:rPr>
                <w:rFonts w:ascii="Sylfaen" w:hAnsi="Sylfaen"/>
                <w:sz w:val="22"/>
                <w:szCs w:val="22"/>
              </w:rPr>
            </w:pPr>
          </w:p>
        </w:tc>
        <w:tc>
          <w:tcPr>
            <w:tcW w:w="1701" w:type="dxa"/>
          </w:tcPr>
          <w:p w14:paraId="12D7DB8A" w14:textId="77777777" w:rsidR="00B068E7" w:rsidRPr="00346437" w:rsidRDefault="00B068E7" w:rsidP="00346437">
            <w:pPr>
              <w:jc w:val="both"/>
              <w:rPr>
                <w:rFonts w:ascii="Sylfaen" w:hAnsi="Sylfaen"/>
                <w:sz w:val="22"/>
                <w:szCs w:val="22"/>
              </w:rPr>
            </w:pPr>
          </w:p>
        </w:tc>
        <w:tc>
          <w:tcPr>
            <w:tcW w:w="1443" w:type="dxa"/>
          </w:tcPr>
          <w:p w14:paraId="7E0E01FD" w14:textId="77777777" w:rsidR="00B068E7" w:rsidRPr="00346437" w:rsidRDefault="00B068E7" w:rsidP="00346437">
            <w:pPr>
              <w:jc w:val="both"/>
              <w:rPr>
                <w:rFonts w:ascii="Sylfaen" w:hAnsi="Sylfaen"/>
                <w:sz w:val="22"/>
                <w:szCs w:val="22"/>
              </w:rPr>
            </w:pPr>
          </w:p>
        </w:tc>
        <w:tc>
          <w:tcPr>
            <w:tcW w:w="1443" w:type="dxa"/>
          </w:tcPr>
          <w:p w14:paraId="7A6F4456" w14:textId="77777777" w:rsidR="00B068E7" w:rsidRPr="00346437" w:rsidRDefault="00B068E7" w:rsidP="00346437">
            <w:pPr>
              <w:jc w:val="both"/>
              <w:rPr>
                <w:rFonts w:ascii="Sylfaen" w:hAnsi="Sylfaen"/>
                <w:sz w:val="22"/>
                <w:szCs w:val="22"/>
              </w:rPr>
            </w:pPr>
          </w:p>
        </w:tc>
        <w:tc>
          <w:tcPr>
            <w:tcW w:w="1443" w:type="dxa"/>
          </w:tcPr>
          <w:p w14:paraId="199D9A25" w14:textId="77777777" w:rsidR="00B068E7" w:rsidRPr="00346437" w:rsidRDefault="00B068E7" w:rsidP="00346437">
            <w:pPr>
              <w:jc w:val="both"/>
              <w:rPr>
                <w:rFonts w:ascii="Sylfaen" w:hAnsi="Sylfaen"/>
                <w:sz w:val="22"/>
                <w:szCs w:val="22"/>
              </w:rPr>
            </w:pPr>
          </w:p>
        </w:tc>
      </w:tr>
      <w:tr w:rsidR="00B068E7" w:rsidRPr="00346437" w14:paraId="2EB130C4" w14:textId="77777777" w:rsidTr="00833D9E">
        <w:tc>
          <w:tcPr>
            <w:tcW w:w="1620" w:type="dxa"/>
          </w:tcPr>
          <w:p w14:paraId="05576352" w14:textId="77777777" w:rsidR="00B068E7" w:rsidRPr="00346437" w:rsidRDefault="00B068E7" w:rsidP="00346437">
            <w:pPr>
              <w:jc w:val="both"/>
              <w:rPr>
                <w:rFonts w:ascii="Sylfaen" w:hAnsi="Sylfaen"/>
                <w:sz w:val="22"/>
                <w:szCs w:val="22"/>
              </w:rPr>
            </w:pPr>
          </w:p>
        </w:tc>
        <w:tc>
          <w:tcPr>
            <w:tcW w:w="1700" w:type="dxa"/>
          </w:tcPr>
          <w:p w14:paraId="0489F205" w14:textId="77777777" w:rsidR="00B068E7" w:rsidRPr="00346437" w:rsidRDefault="00B068E7" w:rsidP="00346437">
            <w:pPr>
              <w:jc w:val="both"/>
              <w:rPr>
                <w:rFonts w:ascii="Sylfaen" w:hAnsi="Sylfaen"/>
                <w:sz w:val="22"/>
                <w:szCs w:val="22"/>
              </w:rPr>
            </w:pPr>
          </w:p>
        </w:tc>
        <w:tc>
          <w:tcPr>
            <w:tcW w:w="1701" w:type="dxa"/>
          </w:tcPr>
          <w:p w14:paraId="3B166A41" w14:textId="77777777" w:rsidR="00B068E7" w:rsidRPr="00346437" w:rsidRDefault="00B068E7" w:rsidP="00346437">
            <w:pPr>
              <w:jc w:val="both"/>
              <w:rPr>
                <w:rFonts w:ascii="Sylfaen" w:hAnsi="Sylfaen"/>
                <w:sz w:val="22"/>
                <w:szCs w:val="22"/>
              </w:rPr>
            </w:pPr>
          </w:p>
        </w:tc>
        <w:tc>
          <w:tcPr>
            <w:tcW w:w="1443" w:type="dxa"/>
          </w:tcPr>
          <w:p w14:paraId="65F7218B" w14:textId="77777777" w:rsidR="00B068E7" w:rsidRPr="00346437" w:rsidRDefault="00B068E7" w:rsidP="00346437">
            <w:pPr>
              <w:jc w:val="both"/>
              <w:rPr>
                <w:rFonts w:ascii="Sylfaen" w:hAnsi="Sylfaen"/>
                <w:sz w:val="22"/>
                <w:szCs w:val="22"/>
              </w:rPr>
            </w:pPr>
          </w:p>
        </w:tc>
        <w:tc>
          <w:tcPr>
            <w:tcW w:w="1443" w:type="dxa"/>
          </w:tcPr>
          <w:p w14:paraId="54CEBAD8" w14:textId="77777777" w:rsidR="00B068E7" w:rsidRPr="00346437" w:rsidRDefault="00B068E7" w:rsidP="00346437">
            <w:pPr>
              <w:jc w:val="both"/>
              <w:rPr>
                <w:rFonts w:ascii="Sylfaen" w:hAnsi="Sylfaen"/>
                <w:sz w:val="22"/>
                <w:szCs w:val="22"/>
              </w:rPr>
            </w:pPr>
          </w:p>
        </w:tc>
        <w:tc>
          <w:tcPr>
            <w:tcW w:w="1443" w:type="dxa"/>
          </w:tcPr>
          <w:p w14:paraId="19E2D925" w14:textId="77777777" w:rsidR="00B068E7" w:rsidRPr="00346437" w:rsidRDefault="00B068E7" w:rsidP="00346437">
            <w:pPr>
              <w:jc w:val="both"/>
              <w:rPr>
                <w:rFonts w:ascii="Sylfaen" w:hAnsi="Sylfaen"/>
                <w:sz w:val="22"/>
                <w:szCs w:val="22"/>
              </w:rPr>
            </w:pPr>
          </w:p>
        </w:tc>
      </w:tr>
      <w:tr w:rsidR="00B068E7" w:rsidRPr="00346437" w14:paraId="4EB243F3" w14:textId="77777777" w:rsidTr="00833D9E">
        <w:tc>
          <w:tcPr>
            <w:tcW w:w="1620" w:type="dxa"/>
          </w:tcPr>
          <w:p w14:paraId="5EA89E40" w14:textId="77777777" w:rsidR="00B068E7" w:rsidRPr="00346437" w:rsidRDefault="00B068E7" w:rsidP="00346437">
            <w:pPr>
              <w:jc w:val="both"/>
              <w:rPr>
                <w:rFonts w:ascii="Sylfaen" w:hAnsi="Sylfaen"/>
                <w:sz w:val="22"/>
                <w:szCs w:val="22"/>
              </w:rPr>
            </w:pPr>
          </w:p>
        </w:tc>
        <w:tc>
          <w:tcPr>
            <w:tcW w:w="1700" w:type="dxa"/>
          </w:tcPr>
          <w:p w14:paraId="05CBEF4B" w14:textId="77777777" w:rsidR="00B068E7" w:rsidRPr="00346437" w:rsidRDefault="00B068E7" w:rsidP="00346437">
            <w:pPr>
              <w:jc w:val="both"/>
              <w:rPr>
                <w:rFonts w:ascii="Sylfaen" w:hAnsi="Sylfaen"/>
                <w:sz w:val="22"/>
                <w:szCs w:val="22"/>
              </w:rPr>
            </w:pPr>
          </w:p>
        </w:tc>
        <w:tc>
          <w:tcPr>
            <w:tcW w:w="1701" w:type="dxa"/>
          </w:tcPr>
          <w:p w14:paraId="7BA7D540" w14:textId="77777777" w:rsidR="00B068E7" w:rsidRPr="00346437" w:rsidRDefault="00B068E7" w:rsidP="00346437">
            <w:pPr>
              <w:jc w:val="both"/>
              <w:rPr>
                <w:rFonts w:ascii="Sylfaen" w:hAnsi="Sylfaen"/>
                <w:sz w:val="22"/>
                <w:szCs w:val="22"/>
              </w:rPr>
            </w:pPr>
          </w:p>
        </w:tc>
        <w:tc>
          <w:tcPr>
            <w:tcW w:w="1443" w:type="dxa"/>
          </w:tcPr>
          <w:p w14:paraId="70AD039D" w14:textId="77777777" w:rsidR="00B068E7" w:rsidRPr="00346437" w:rsidRDefault="00B068E7" w:rsidP="00346437">
            <w:pPr>
              <w:jc w:val="both"/>
              <w:rPr>
                <w:rFonts w:ascii="Sylfaen" w:hAnsi="Sylfaen"/>
                <w:sz w:val="22"/>
                <w:szCs w:val="22"/>
              </w:rPr>
            </w:pPr>
          </w:p>
        </w:tc>
        <w:tc>
          <w:tcPr>
            <w:tcW w:w="1443" w:type="dxa"/>
          </w:tcPr>
          <w:p w14:paraId="3870988B" w14:textId="77777777" w:rsidR="00B068E7" w:rsidRPr="00346437" w:rsidRDefault="00B068E7" w:rsidP="00346437">
            <w:pPr>
              <w:jc w:val="both"/>
              <w:rPr>
                <w:rFonts w:ascii="Sylfaen" w:hAnsi="Sylfaen"/>
                <w:sz w:val="22"/>
                <w:szCs w:val="22"/>
              </w:rPr>
            </w:pPr>
          </w:p>
        </w:tc>
        <w:tc>
          <w:tcPr>
            <w:tcW w:w="1443" w:type="dxa"/>
          </w:tcPr>
          <w:p w14:paraId="5298E5BC" w14:textId="77777777" w:rsidR="00B068E7" w:rsidRPr="00346437" w:rsidRDefault="00B068E7" w:rsidP="00346437">
            <w:pPr>
              <w:jc w:val="both"/>
              <w:rPr>
                <w:rFonts w:ascii="Sylfaen" w:hAnsi="Sylfaen"/>
                <w:sz w:val="22"/>
                <w:szCs w:val="22"/>
              </w:rPr>
            </w:pPr>
          </w:p>
        </w:tc>
      </w:tr>
      <w:tr w:rsidR="00B068E7" w:rsidRPr="00346437" w14:paraId="1D8B0221" w14:textId="77777777" w:rsidTr="00833D9E">
        <w:tc>
          <w:tcPr>
            <w:tcW w:w="1620" w:type="dxa"/>
          </w:tcPr>
          <w:p w14:paraId="27E59546" w14:textId="77777777" w:rsidR="00B068E7" w:rsidRPr="00346437" w:rsidRDefault="00B068E7" w:rsidP="00346437">
            <w:pPr>
              <w:jc w:val="both"/>
              <w:rPr>
                <w:rFonts w:ascii="Sylfaen" w:hAnsi="Sylfaen"/>
                <w:sz w:val="22"/>
                <w:szCs w:val="22"/>
              </w:rPr>
            </w:pPr>
          </w:p>
        </w:tc>
        <w:tc>
          <w:tcPr>
            <w:tcW w:w="1700" w:type="dxa"/>
          </w:tcPr>
          <w:p w14:paraId="2D9C69A9" w14:textId="77777777" w:rsidR="00B068E7" w:rsidRPr="00346437" w:rsidRDefault="00B068E7" w:rsidP="00346437">
            <w:pPr>
              <w:jc w:val="both"/>
              <w:rPr>
                <w:rFonts w:ascii="Sylfaen" w:hAnsi="Sylfaen"/>
                <w:sz w:val="22"/>
                <w:szCs w:val="22"/>
              </w:rPr>
            </w:pPr>
          </w:p>
        </w:tc>
        <w:tc>
          <w:tcPr>
            <w:tcW w:w="1701" w:type="dxa"/>
          </w:tcPr>
          <w:p w14:paraId="648E39F4" w14:textId="77777777" w:rsidR="00B068E7" w:rsidRPr="00346437" w:rsidRDefault="00B068E7" w:rsidP="00346437">
            <w:pPr>
              <w:jc w:val="both"/>
              <w:rPr>
                <w:rFonts w:ascii="Sylfaen" w:hAnsi="Sylfaen"/>
                <w:sz w:val="22"/>
                <w:szCs w:val="22"/>
              </w:rPr>
            </w:pPr>
          </w:p>
        </w:tc>
        <w:tc>
          <w:tcPr>
            <w:tcW w:w="1443" w:type="dxa"/>
          </w:tcPr>
          <w:p w14:paraId="3F52435F" w14:textId="77777777" w:rsidR="00B068E7" w:rsidRPr="00346437" w:rsidRDefault="00B068E7" w:rsidP="00346437">
            <w:pPr>
              <w:jc w:val="both"/>
              <w:rPr>
                <w:rFonts w:ascii="Sylfaen" w:hAnsi="Sylfaen"/>
                <w:sz w:val="22"/>
                <w:szCs w:val="22"/>
              </w:rPr>
            </w:pPr>
          </w:p>
        </w:tc>
        <w:tc>
          <w:tcPr>
            <w:tcW w:w="1443" w:type="dxa"/>
          </w:tcPr>
          <w:p w14:paraId="51EF6568" w14:textId="77777777" w:rsidR="00B068E7" w:rsidRPr="00346437" w:rsidRDefault="00B068E7" w:rsidP="00346437">
            <w:pPr>
              <w:jc w:val="both"/>
              <w:rPr>
                <w:rFonts w:ascii="Sylfaen" w:hAnsi="Sylfaen"/>
                <w:sz w:val="22"/>
                <w:szCs w:val="22"/>
              </w:rPr>
            </w:pPr>
          </w:p>
        </w:tc>
        <w:tc>
          <w:tcPr>
            <w:tcW w:w="1443" w:type="dxa"/>
          </w:tcPr>
          <w:p w14:paraId="68123513" w14:textId="77777777" w:rsidR="00B068E7" w:rsidRPr="00346437" w:rsidRDefault="00B068E7" w:rsidP="00346437">
            <w:pPr>
              <w:jc w:val="both"/>
              <w:rPr>
                <w:rFonts w:ascii="Sylfaen" w:hAnsi="Sylfaen"/>
                <w:sz w:val="22"/>
                <w:szCs w:val="22"/>
              </w:rPr>
            </w:pPr>
          </w:p>
        </w:tc>
      </w:tr>
      <w:tr w:rsidR="00B068E7" w:rsidRPr="00346437" w14:paraId="46F05699" w14:textId="77777777" w:rsidTr="00833D9E">
        <w:tc>
          <w:tcPr>
            <w:tcW w:w="1620" w:type="dxa"/>
          </w:tcPr>
          <w:p w14:paraId="78DD78DD" w14:textId="77777777" w:rsidR="00B068E7" w:rsidRPr="00346437" w:rsidRDefault="00B068E7" w:rsidP="00346437">
            <w:pPr>
              <w:jc w:val="both"/>
              <w:rPr>
                <w:rFonts w:ascii="Sylfaen" w:hAnsi="Sylfaen"/>
                <w:sz w:val="22"/>
                <w:szCs w:val="22"/>
              </w:rPr>
            </w:pPr>
          </w:p>
        </w:tc>
        <w:tc>
          <w:tcPr>
            <w:tcW w:w="1700" w:type="dxa"/>
          </w:tcPr>
          <w:p w14:paraId="63729E0F" w14:textId="77777777" w:rsidR="00B068E7" w:rsidRPr="00346437" w:rsidRDefault="00B068E7" w:rsidP="00346437">
            <w:pPr>
              <w:jc w:val="both"/>
              <w:rPr>
                <w:rFonts w:ascii="Sylfaen" w:hAnsi="Sylfaen"/>
                <w:sz w:val="22"/>
                <w:szCs w:val="22"/>
              </w:rPr>
            </w:pPr>
          </w:p>
        </w:tc>
        <w:tc>
          <w:tcPr>
            <w:tcW w:w="1701" w:type="dxa"/>
          </w:tcPr>
          <w:p w14:paraId="3F269551" w14:textId="77777777" w:rsidR="00B068E7" w:rsidRPr="00346437" w:rsidRDefault="00B068E7" w:rsidP="00346437">
            <w:pPr>
              <w:jc w:val="both"/>
              <w:rPr>
                <w:rFonts w:ascii="Sylfaen" w:hAnsi="Sylfaen"/>
                <w:sz w:val="22"/>
                <w:szCs w:val="22"/>
              </w:rPr>
            </w:pPr>
          </w:p>
        </w:tc>
        <w:tc>
          <w:tcPr>
            <w:tcW w:w="1443" w:type="dxa"/>
          </w:tcPr>
          <w:p w14:paraId="463B2588" w14:textId="77777777" w:rsidR="00B068E7" w:rsidRPr="00346437" w:rsidRDefault="00B068E7" w:rsidP="00346437">
            <w:pPr>
              <w:jc w:val="both"/>
              <w:rPr>
                <w:rFonts w:ascii="Sylfaen" w:hAnsi="Sylfaen"/>
                <w:sz w:val="22"/>
                <w:szCs w:val="22"/>
              </w:rPr>
            </w:pPr>
          </w:p>
        </w:tc>
        <w:tc>
          <w:tcPr>
            <w:tcW w:w="1443" w:type="dxa"/>
          </w:tcPr>
          <w:p w14:paraId="661BBBD4" w14:textId="77777777" w:rsidR="00B068E7" w:rsidRPr="00346437" w:rsidRDefault="00B068E7" w:rsidP="00346437">
            <w:pPr>
              <w:jc w:val="both"/>
              <w:rPr>
                <w:rFonts w:ascii="Sylfaen" w:hAnsi="Sylfaen"/>
                <w:sz w:val="22"/>
                <w:szCs w:val="22"/>
              </w:rPr>
            </w:pPr>
          </w:p>
        </w:tc>
        <w:tc>
          <w:tcPr>
            <w:tcW w:w="1443" w:type="dxa"/>
          </w:tcPr>
          <w:p w14:paraId="5101A3A8" w14:textId="77777777" w:rsidR="00B068E7" w:rsidRPr="00346437" w:rsidRDefault="00B068E7" w:rsidP="00346437">
            <w:pPr>
              <w:jc w:val="both"/>
              <w:rPr>
                <w:rFonts w:ascii="Sylfaen" w:hAnsi="Sylfaen"/>
                <w:sz w:val="22"/>
                <w:szCs w:val="22"/>
              </w:rPr>
            </w:pPr>
          </w:p>
        </w:tc>
      </w:tr>
      <w:tr w:rsidR="00B068E7" w:rsidRPr="00346437" w14:paraId="3771FA66" w14:textId="77777777" w:rsidTr="00833D9E">
        <w:tc>
          <w:tcPr>
            <w:tcW w:w="1620" w:type="dxa"/>
          </w:tcPr>
          <w:p w14:paraId="0D36FB02" w14:textId="77777777" w:rsidR="00B068E7" w:rsidRPr="00346437" w:rsidRDefault="00B068E7" w:rsidP="00346437">
            <w:pPr>
              <w:jc w:val="both"/>
              <w:rPr>
                <w:rFonts w:ascii="Sylfaen" w:hAnsi="Sylfaen"/>
                <w:sz w:val="22"/>
                <w:szCs w:val="22"/>
              </w:rPr>
            </w:pPr>
          </w:p>
        </w:tc>
        <w:tc>
          <w:tcPr>
            <w:tcW w:w="1700" w:type="dxa"/>
          </w:tcPr>
          <w:p w14:paraId="114843E3" w14:textId="77777777" w:rsidR="00B068E7" w:rsidRPr="00346437" w:rsidRDefault="00B068E7" w:rsidP="00346437">
            <w:pPr>
              <w:jc w:val="both"/>
              <w:rPr>
                <w:rFonts w:ascii="Sylfaen" w:hAnsi="Sylfaen"/>
                <w:sz w:val="22"/>
                <w:szCs w:val="22"/>
              </w:rPr>
            </w:pPr>
          </w:p>
        </w:tc>
        <w:tc>
          <w:tcPr>
            <w:tcW w:w="1701" w:type="dxa"/>
          </w:tcPr>
          <w:p w14:paraId="1C610BDF" w14:textId="77777777" w:rsidR="00B068E7" w:rsidRPr="00346437" w:rsidRDefault="00B068E7" w:rsidP="00346437">
            <w:pPr>
              <w:jc w:val="both"/>
              <w:rPr>
                <w:rFonts w:ascii="Sylfaen" w:hAnsi="Sylfaen"/>
                <w:sz w:val="22"/>
                <w:szCs w:val="22"/>
              </w:rPr>
            </w:pPr>
          </w:p>
        </w:tc>
        <w:tc>
          <w:tcPr>
            <w:tcW w:w="1443" w:type="dxa"/>
          </w:tcPr>
          <w:p w14:paraId="52112A86" w14:textId="77777777" w:rsidR="00B068E7" w:rsidRPr="00346437" w:rsidRDefault="00B068E7" w:rsidP="00346437">
            <w:pPr>
              <w:jc w:val="both"/>
              <w:rPr>
                <w:rFonts w:ascii="Sylfaen" w:hAnsi="Sylfaen"/>
                <w:sz w:val="22"/>
                <w:szCs w:val="22"/>
              </w:rPr>
            </w:pPr>
          </w:p>
        </w:tc>
        <w:tc>
          <w:tcPr>
            <w:tcW w:w="1443" w:type="dxa"/>
          </w:tcPr>
          <w:p w14:paraId="77993F94" w14:textId="77777777" w:rsidR="00B068E7" w:rsidRPr="00346437" w:rsidRDefault="00B068E7" w:rsidP="00346437">
            <w:pPr>
              <w:jc w:val="both"/>
              <w:rPr>
                <w:rFonts w:ascii="Sylfaen" w:hAnsi="Sylfaen"/>
                <w:sz w:val="22"/>
                <w:szCs w:val="22"/>
              </w:rPr>
            </w:pPr>
          </w:p>
        </w:tc>
        <w:tc>
          <w:tcPr>
            <w:tcW w:w="1443" w:type="dxa"/>
          </w:tcPr>
          <w:p w14:paraId="4D28F5FE" w14:textId="77777777" w:rsidR="00B068E7" w:rsidRPr="00346437" w:rsidRDefault="00B068E7" w:rsidP="00346437">
            <w:pPr>
              <w:jc w:val="both"/>
              <w:rPr>
                <w:rFonts w:ascii="Sylfaen" w:hAnsi="Sylfaen"/>
                <w:sz w:val="22"/>
                <w:szCs w:val="22"/>
              </w:rPr>
            </w:pPr>
          </w:p>
        </w:tc>
      </w:tr>
      <w:tr w:rsidR="00B068E7" w:rsidRPr="00346437" w14:paraId="11D4361A" w14:textId="77777777" w:rsidTr="00833D9E">
        <w:tc>
          <w:tcPr>
            <w:tcW w:w="1620" w:type="dxa"/>
          </w:tcPr>
          <w:p w14:paraId="2A9FEED3" w14:textId="77777777" w:rsidR="00B068E7" w:rsidRPr="00346437" w:rsidRDefault="00B068E7" w:rsidP="00346437">
            <w:pPr>
              <w:jc w:val="both"/>
              <w:rPr>
                <w:rFonts w:ascii="Sylfaen" w:hAnsi="Sylfaen"/>
                <w:sz w:val="22"/>
                <w:szCs w:val="22"/>
              </w:rPr>
            </w:pPr>
          </w:p>
        </w:tc>
        <w:tc>
          <w:tcPr>
            <w:tcW w:w="1700" w:type="dxa"/>
          </w:tcPr>
          <w:p w14:paraId="5499F156" w14:textId="77777777" w:rsidR="00B068E7" w:rsidRPr="00346437" w:rsidRDefault="00B068E7" w:rsidP="00346437">
            <w:pPr>
              <w:jc w:val="both"/>
              <w:rPr>
                <w:rFonts w:ascii="Sylfaen" w:hAnsi="Sylfaen"/>
                <w:sz w:val="22"/>
                <w:szCs w:val="22"/>
              </w:rPr>
            </w:pPr>
          </w:p>
        </w:tc>
        <w:tc>
          <w:tcPr>
            <w:tcW w:w="1701" w:type="dxa"/>
          </w:tcPr>
          <w:p w14:paraId="30CC6488" w14:textId="77777777" w:rsidR="00B068E7" w:rsidRPr="00346437" w:rsidRDefault="00B068E7" w:rsidP="00346437">
            <w:pPr>
              <w:jc w:val="both"/>
              <w:rPr>
                <w:rFonts w:ascii="Sylfaen" w:hAnsi="Sylfaen"/>
                <w:sz w:val="22"/>
                <w:szCs w:val="22"/>
              </w:rPr>
            </w:pPr>
          </w:p>
        </w:tc>
        <w:tc>
          <w:tcPr>
            <w:tcW w:w="1443" w:type="dxa"/>
          </w:tcPr>
          <w:p w14:paraId="2C398BA6" w14:textId="77777777" w:rsidR="00B068E7" w:rsidRPr="00346437" w:rsidRDefault="00B068E7" w:rsidP="00346437">
            <w:pPr>
              <w:jc w:val="both"/>
              <w:rPr>
                <w:rFonts w:ascii="Sylfaen" w:hAnsi="Sylfaen"/>
                <w:sz w:val="22"/>
                <w:szCs w:val="22"/>
              </w:rPr>
            </w:pPr>
          </w:p>
        </w:tc>
        <w:tc>
          <w:tcPr>
            <w:tcW w:w="1443" w:type="dxa"/>
          </w:tcPr>
          <w:p w14:paraId="36AF3BC4" w14:textId="77777777" w:rsidR="00B068E7" w:rsidRPr="00346437" w:rsidRDefault="00B068E7" w:rsidP="00346437">
            <w:pPr>
              <w:jc w:val="both"/>
              <w:rPr>
                <w:rFonts w:ascii="Sylfaen" w:hAnsi="Sylfaen"/>
                <w:sz w:val="22"/>
                <w:szCs w:val="22"/>
              </w:rPr>
            </w:pPr>
          </w:p>
        </w:tc>
        <w:tc>
          <w:tcPr>
            <w:tcW w:w="1443" w:type="dxa"/>
          </w:tcPr>
          <w:p w14:paraId="7B94AD95" w14:textId="77777777" w:rsidR="00B068E7" w:rsidRPr="00346437" w:rsidRDefault="00B068E7" w:rsidP="00346437">
            <w:pPr>
              <w:jc w:val="both"/>
              <w:rPr>
                <w:rFonts w:ascii="Sylfaen" w:hAnsi="Sylfaen"/>
                <w:sz w:val="22"/>
                <w:szCs w:val="22"/>
              </w:rPr>
            </w:pPr>
          </w:p>
        </w:tc>
      </w:tr>
      <w:tr w:rsidR="00B068E7" w:rsidRPr="00346437" w14:paraId="5FFF2861" w14:textId="77777777" w:rsidTr="00833D9E">
        <w:tc>
          <w:tcPr>
            <w:tcW w:w="1620" w:type="dxa"/>
          </w:tcPr>
          <w:p w14:paraId="152C386C" w14:textId="77777777" w:rsidR="00B068E7" w:rsidRPr="00346437" w:rsidRDefault="00B068E7" w:rsidP="00346437">
            <w:pPr>
              <w:jc w:val="both"/>
              <w:rPr>
                <w:rFonts w:ascii="Sylfaen" w:hAnsi="Sylfaen"/>
                <w:sz w:val="22"/>
                <w:szCs w:val="22"/>
              </w:rPr>
            </w:pPr>
          </w:p>
        </w:tc>
        <w:tc>
          <w:tcPr>
            <w:tcW w:w="1700" w:type="dxa"/>
          </w:tcPr>
          <w:p w14:paraId="5C7D4AD1" w14:textId="77777777" w:rsidR="00B068E7" w:rsidRPr="00346437" w:rsidRDefault="00B068E7" w:rsidP="00346437">
            <w:pPr>
              <w:jc w:val="both"/>
              <w:rPr>
                <w:rFonts w:ascii="Sylfaen" w:hAnsi="Sylfaen"/>
                <w:sz w:val="22"/>
                <w:szCs w:val="22"/>
              </w:rPr>
            </w:pPr>
          </w:p>
        </w:tc>
        <w:tc>
          <w:tcPr>
            <w:tcW w:w="1701" w:type="dxa"/>
          </w:tcPr>
          <w:p w14:paraId="4DAC2DFC" w14:textId="77777777" w:rsidR="00B068E7" w:rsidRPr="00346437" w:rsidRDefault="00B068E7" w:rsidP="00346437">
            <w:pPr>
              <w:jc w:val="both"/>
              <w:rPr>
                <w:rFonts w:ascii="Sylfaen" w:hAnsi="Sylfaen"/>
                <w:sz w:val="22"/>
                <w:szCs w:val="22"/>
              </w:rPr>
            </w:pPr>
          </w:p>
        </w:tc>
        <w:tc>
          <w:tcPr>
            <w:tcW w:w="1443" w:type="dxa"/>
          </w:tcPr>
          <w:p w14:paraId="616CF243" w14:textId="77777777" w:rsidR="00B068E7" w:rsidRPr="00346437" w:rsidRDefault="00B068E7" w:rsidP="00346437">
            <w:pPr>
              <w:jc w:val="both"/>
              <w:rPr>
                <w:rFonts w:ascii="Sylfaen" w:hAnsi="Sylfaen"/>
                <w:sz w:val="22"/>
                <w:szCs w:val="22"/>
              </w:rPr>
            </w:pPr>
          </w:p>
        </w:tc>
        <w:tc>
          <w:tcPr>
            <w:tcW w:w="1443" w:type="dxa"/>
          </w:tcPr>
          <w:p w14:paraId="2B96ECC0" w14:textId="77777777" w:rsidR="00B068E7" w:rsidRPr="00346437" w:rsidRDefault="00B068E7" w:rsidP="00346437">
            <w:pPr>
              <w:jc w:val="both"/>
              <w:rPr>
                <w:rFonts w:ascii="Sylfaen" w:hAnsi="Sylfaen"/>
                <w:sz w:val="22"/>
                <w:szCs w:val="22"/>
              </w:rPr>
            </w:pPr>
          </w:p>
        </w:tc>
        <w:tc>
          <w:tcPr>
            <w:tcW w:w="1443" w:type="dxa"/>
          </w:tcPr>
          <w:p w14:paraId="5805579E" w14:textId="77777777" w:rsidR="00B068E7" w:rsidRPr="00346437" w:rsidRDefault="00B068E7" w:rsidP="00346437">
            <w:pPr>
              <w:jc w:val="both"/>
              <w:rPr>
                <w:rFonts w:ascii="Sylfaen" w:hAnsi="Sylfaen"/>
                <w:sz w:val="22"/>
                <w:szCs w:val="22"/>
              </w:rPr>
            </w:pPr>
          </w:p>
        </w:tc>
      </w:tr>
    </w:tbl>
    <w:p w14:paraId="5ABD053A" w14:textId="77777777" w:rsidR="00B068E7" w:rsidRPr="00346437" w:rsidRDefault="00B068E7" w:rsidP="00346437">
      <w:pPr>
        <w:jc w:val="both"/>
        <w:rPr>
          <w:rFonts w:ascii="Sylfaen" w:hAnsi="Sylfaen"/>
          <w:sz w:val="22"/>
          <w:szCs w:val="22"/>
        </w:rPr>
      </w:pPr>
    </w:p>
    <w:p w14:paraId="207E62CE" w14:textId="284C3045" w:rsidR="00B068E7" w:rsidRPr="00346437" w:rsidRDefault="003514B3" w:rsidP="00346437">
      <w:pPr>
        <w:jc w:val="both"/>
        <w:rPr>
          <w:rFonts w:ascii="Sylfaen" w:hAnsi="Sylfaen"/>
          <w:b/>
          <w:i/>
          <w:sz w:val="22"/>
          <w:szCs w:val="22"/>
        </w:rPr>
      </w:pPr>
      <w:r w:rsidRPr="00346437">
        <w:rPr>
          <w:rFonts w:ascii="Sylfaen" w:hAnsi="Sylfaen"/>
          <w:b/>
          <w:i/>
          <w:sz w:val="22"/>
          <w:szCs w:val="22"/>
          <w:lang w:val="ka-GE"/>
        </w:rPr>
        <w:t>შენიშვნა</w:t>
      </w:r>
      <w:r w:rsidR="00B068E7" w:rsidRPr="00346437">
        <w:rPr>
          <w:rFonts w:ascii="Sylfaen" w:hAnsi="Sylfaen"/>
          <w:b/>
          <w:i/>
          <w:sz w:val="22"/>
          <w:szCs w:val="22"/>
        </w:rPr>
        <w:t xml:space="preserve">: </w:t>
      </w:r>
      <w:r w:rsidRPr="00346437">
        <w:rPr>
          <w:rFonts w:ascii="Sylfaen" w:hAnsi="Sylfaen"/>
          <w:b/>
          <w:i/>
          <w:sz w:val="22"/>
          <w:szCs w:val="22"/>
          <w:lang w:val="ka-GE"/>
        </w:rPr>
        <w:t xml:space="preserve">თუ შესაძლებელია წარმოადგინეთ ქვე-პროგრამები. ასევე თუ შესაძლებელია წარმოადგინეთ ინგლისურ ენაზე და </w:t>
      </w:r>
      <w:r w:rsidR="00B068E7" w:rsidRPr="00346437">
        <w:rPr>
          <w:rFonts w:ascii="Sylfaen" w:hAnsi="Sylfaen"/>
          <w:b/>
          <w:i/>
          <w:sz w:val="22"/>
          <w:szCs w:val="22"/>
        </w:rPr>
        <w:t>Excel</w:t>
      </w:r>
      <w:r w:rsidRPr="00346437">
        <w:rPr>
          <w:rFonts w:ascii="Sylfaen" w:hAnsi="Sylfaen"/>
          <w:b/>
          <w:i/>
          <w:sz w:val="22"/>
          <w:szCs w:val="22"/>
          <w:lang w:val="ka-GE"/>
        </w:rPr>
        <w:t xml:space="preserve">-ის ფორმატით </w:t>
      </w:r>
    </w:p>
    <w:p w14:paraId="63F4331A" w14:textId="750E89A7" w:rsidR="00B068E7" w:rsidRPr="00346437" w:rsidRDefault="003514B3" w:rsidP="00346437">
      <w:pPr>
        <w:jc w:val="both"/>
        <w:rPr>
          <w:rFonts w:ascii="Sylfaen" w:hAnsi="Sylfaen"/>
          <w:sz w:val="22"/>
          <w:szCs w:val="22"/>
        </w:rPr>
      </w:pPr>
      <w:r w:rsidRPr="00346437">
        <w:rPr>
          <w:rFonts w:ascii="Sylfaen" w:hAnsi="Sylfaen"/>
          <w:b/>
          <w:sz w:val="22"/>
          <w:szCs w:val="22"/>
          <w:lang w:val="ka-GE"/>
        </w:rPr>
        <w:lastRenderedPageBreak/>
        <w:t>ნაწილი</w:t>
      </w:r>
      <w:r w:rsidR="00B068E7" w:rsidRPr="00346437">
        <w:rPr>
          <w:rFonts w:ascii="Sylfaen" w:hAnsi="Sylfaen"/>
          <w:b/>
          <w:sz w:val="22"/>
          <w:szCs w:val="22"/>
        </w:rPr>
        <w:t xml:space="preserve"> 2: </w:t>
      </w:r>
      <w:r w:rsidR="00AD3911" w:rsidRPr="00346437">
        <w:rPr>
          <w:rFonts w:ascii="Sylfaen" w:hAnsi="Sylfaen"/>
          <w:b/>
          <w:sz w:val="22"/>
          <w:szCs w:val="22"/>
          <w:lang w:val="ka-GE"/>
        </w:rPr>
        <w:t>დამატებითი</w:t>
      </w:r>
      <w:r w:rsidR="00B068E7" w:rsidRPr="00346437">
        <w:rPr>
          <w:rFonts w:ascii="Sylfaen" w:hAnsi="Sylfaen"/>
          <w:b/>
          <w:sz w:val="22"/>
          <w:szCs w:val="22"/>
        </w:rPr>
        <w:t xml:space="preserve"> </w:t>
      </w:r>
      <w:r w:rsidR="00AD3911" w:rsidRPr="00346437">
        <w:rPr>
          <w:rFonts w:ascii="Sylfaen" w:hAnsi="Sylfaen"/>
          <w:b/>
          <w:sz w:val="22"/>
          <w:szCs w:val="22"/>
          <w:lang w:val="ka-GE"/>
        </w:rPr>
        <w:t xml:space="preserve">ახალი პროგრამების </w:t>
      </w:r>
      <w:r w:rsidRPr="00346437">
        <w:rPr>
          <w:rFonts w:ascii="Sylfaen" w:hAnsi="Sylfaen"/>
          <w:b/>
          <w:sz w:val="22"/>
          <w:szCs w:val="22"/>
          <w:lang w:val="ka-GE"/>
        </w:rPr>
        <w:t>მიმდინარე და სავარაუდო ხარჯები</w:t>
      </w:r>
      <w:r w:rsidR="00AD3911" w:rsidRPr="00346437">
        <w:rPr>
          <w:rFonts w:ascii="Sylfaen" w:hAnsi="Sylfaen"/>
          <w:b/>
          <w:sz w:val="22"/>
          <w:szCs w:val="22"/>
          <w:lang w:val="ka-GE"/>
        </w:rPr>
        <w:t xml:space="preserve">, რომელიც ეხმიანება შეზღუდული შესაძლებლობების მქონე პირთა ულებების კანონპროექტის ამოქმედების მიზნებს და მოთხოვნებს  </w:t>
      </w:r>
    </w:p>
    <w:p w14:paraId="2A596036" w14:textId="77777777" w:rsidR="00B068E7" w:rsidRPr="00346437" w:rsidRDefault="00B068E7" w:rsidP="00346437">
      <w:pPr>
        <w:jc w:val="both"/>
        <w:rPr>
          <w:rFonts w:ascii="Sylfaen" w:hAnsi="Sylfaen"/>
          <w:sz w:val="22"/>
          <w:szCs w:val="22"/>
        </w:rPr>
      </w:pPr>
    </w:p>
    <w:p w14:paraId="41CCC372" w14:textId="351D1BA9" w:rsidR="00B068E7" w:rsidRPr="00346437" w:rsidRDefault="00AD3911" w:rsidP="00346437">
      <w:pPr>
        <w:jc w:val="both"/>
        <w:rPr>
          <w:rFonts w:ascii="Sylfaen" w:hAnsi="Sylfaen"/>
          <w:i/>
          <w:sz w:val="22"/>
          <w:szCs w:val="22"/>
        </w:rPr>
      </w:pPr>
      <w:r w:rsidRPr="00346437">
        <w:rPr>
          <w:rFonts w:ascii="Sylfaen" w:hAnsi="Sylfaen"/>
          <w:i/>
          <w:sz w:val="22"/>
          <w:szCs w:val="22"/>
          <w:lang w:val="ka-GE"/>
        </w:rPr>
        <w:t xml:space="preserve">გთხოვთ განსაზღვროთ იმ დამატებითი მოქმედებისთვის საჭირო ხარჯები, რომლის განხორციელებაც მოუწევს თქვენს სამინისტროს კანონპროექტის მიღების შემთხვევაში  და ეროვნული უნივერსალური </w:t>
      </w:r>
      <w:r w:rsidR="00BC7724">
        <w:rPr>
          <w:rFonts w:ascii="Sylfaen" w:hAnsi="Sylfaen"/>
          <w:i/>
          <w:sz w:val="22"/>
          <w:szCs w:val="22"/>
          <w:lang w:val="ka-GE"/>
        </w:rPr>
        <w:t>მისაწვდომობის უზრუნველსაყოფად,</w:t>
      </w:r>
      <w:r w:rsidRPr="00346437">
        <w:rPr>
          <w:rFonts w:ascii="Sylfaen" w:hAnsi="Sylfaen"/>
          <w:i/>
          <w:sz w:val="22"/>
          <w:szCs w:val="22"/>
          <w:lang w:val="ka-GE"/>
        </w:rPr>
        <w:t xml:space="preserve"> </w:t>
      </w:r>
      <w:r w:rsidR="00BC7724">
        <w:rPr>
          <w:rFonts w:ascii="Sylfaen" w:hAnsi="Sylfaen"/>
          <w:i/>
          <w:sz w:val="22"/>
          <w:szCs w:val="22"/>
          <w:lang w:val="ka-GE"/>
        </w:rPr>
        <w:t>გარდა</w:t>
      </w:r>
      <w:r w:rsidRPr="00346437">
        <w:rPr>
          <w:rFonts w:ascii="Sylfaen" w:hAnsi="Sylfaen"/>
          <w:i/>
          <w:sz w:val="22"/>
          <w:szCs w:val="22"/>
          <w:lang w:val="ka-GE"/>
        </w:rPr>
        <w:t xml:space="preserve"> იმ ხარჯებისა, რაც ნაწილში 1 არის ასახული</w:t>
      </w:r>
      <w:r w:rsidR="00B068E7" w:rsidRPr="00346437">
        <w:rPr>
          <w:rFonts w:ascii="Sylfaen" w:hAnsi="Sylfaen"/>
          <w:i/>
          <w:sz w:val="22"/>
          <w:szCs w:val="22"/>
        </w:rPr>
        <w:t>.</w:t>
      </w:r>
      <w:r w:rsidR="00087EA9" w:rsidRPr="00346437">
        <w:rPr>
          <w:rFonts w:ascii="Sylfaen" w:hAnsi="Sylfaen"/>
          <w:i/>
          <w:sz w:val="22"/>
          <w:szCs w:val="22"/>
          <w:lang w:val="ka-GE"/>
        </w:rPr>
        <w:t xml:space="preserve"> ხარჯები იყოფა გარდამავალ და მიმდინარე ხარჯებად. მაგალითად, თანამშრომლების გადამზადების პროგრამა იქნება გარდამავალი ხარჯი, ახალი თანამშრომლებისთვის გადამზადების სასწავლო პროგრამების ჩატარება ყოვეწლიურად იქნება მიმდინარე ხარჯები. ყველა შენობის მისაწვდომობის უზრუნველყოფა გარდამავალი ხარჯია. შშმ პირთა პენსია მიმდინარე ხარჯია. მიმდინარე სავარაუდო ხარჯები განსაზღვრეთ წლიურად.  </w:t>
      </w:r>
      <w:r w:rsidR="00B068E7" w:rsidRPr="00346437">
        <w:rPr>
          <w:rFonts w:ascii="Sylfaen" w:hAnsi="Sylfaen"/>
          <w:i/>
          <w:sz w:val="22"/>
          <w:szCs w:val="22"/>
        </w:rPr>
        <w:t xml:space="preserve"> </w:t>
      </w:r>
    </w:p>
    <w:p w14:paraId="6772BF5C" w14:textId="77777777" w:rsidR="00B068E7" w:rsidRPr="00346437" w:rsidRDefault="00B068E7" w:rsidP="00346437">
      <w:pPr>
        <w:jc w:val="both"/>
        <w:rPr>
          <w:rFonts w:ascii="Sylfaen" w:hAnsi="Sylfaen"/>
          <w:i/>
          <w:sz w:val="22"/>
          <w:szCs w:val="22"/>
        </w:rPr>
      </w:pPr>
    </w:p>
    <w:p w14:paraId="3824092F" w14:textId="38BAEF1F" w:rsidR="00B068E7" w:rsidRPr="00346437" w:rsidRDefault="00087EA9" w:rsidP="00346437">
      <w:pPr>
        <w:jc w:val="both"/>
        <w:rPr>
          <w:rFonts w:ascii="Sylfaen" w:hAnsi="Sylfaen"/>
          <w:i/>
          <w:sz w:val="22"/>
          <w:szCs w:val="22"/>
        </w:rPr>
      </w:pPr>
      <w:r w:rsidRPr="00346437">
        <w:rPr>
          <w:rFonts w:ascii="Sylfaen" w:hAnsi="Sylfaen"/>
          <w:b/>
          <w:i/>
          <w:sz w:val="22"/>
          <w:szCs w:val="22"/>
          <w:lang w:val="ka-GE"/>
        </w:rPr>
        <w:t xml:space="preserve">იქ, სადაც ამის განსაზღვრა შეუძლებელია, გთხოვთ თან დაურთოთ დოკუმენტი, სადაც ასახული იქნება თუ რა ინფორმაციაა საჭირო ამ სავარაუდო ხარჯების განსაზღვრისთვის. </w:t>
      </w:r>
      <w:r w:rsidR="00B068E7" w:rsidRPr="00346437">
        <w:rPr>
          <w:rFonts w:ascii="Sylfaen" w:hAnsi="Sylfaen"/>
          <w:i/>
          <w:sz w:val="22"/>
          <w:szCs w:val="22"/>
        </w:rPr>
        <w:t xml:space="preserve"> </w:t>
      </w:r>
      <w:r w:rsidRPr="00346437">
        <w:rPr>
          <w:rFonts w:ascii="Sylfaen" w:hAnsi="Sylfaen"/>
          <w:i/>
          <w:sz w:val="22"/>
          <w:szCs w:val="22"/>
          <w:lang w:val="ka-GE"/>
        </w:rPr>
        <w:t>ჩვენთვის ცნობილია, რამდენად რთულია კონკრეტული ოდენობის განსაზღვრა, ამიტომ თუ თქვენ შეგ</w:t>
      </w:r>
      <w:r w:rsidR="00BC7724">
        <w:rPr>
          <w:rFonts w:ascii="Sylfaen" w:hAnsi="Sylfaen"/>
          <w:i/>
          <w:sz w:val="22"/>
          <w:szCs w:val="22"/>
          <w:lang w:val="ka-GE"/>
        </w:rPr>
        <w:t>ი</w:t>
      </w:r>
      <w:r w:rsidRPr="00346437">
        <w:rPr>
          <w:rFonts w:ascii="Sylfaen" w:hAnsi="Sylfaen"/>
          <w:i/>
          <w:sz w:val="22"/>
          <w:szCs w:val="22"/>
          <w:lang w:val="ka-GE"/>
        </w:rPr>
        <w:t xml:space="preserve">ძლიათ წარმოადგინოთ სავარაუდო ხარჯების  </w:t>
      </w:r>
      <w:r w:rsidR="00B068E7" w:rsidRPr="00346437">
        <w:rPr>
          <w:rFonts w:ascii="Sylfaen" w:hAnsi="Sylfaen"/>
          <w:i/>
          <w:sz w:val="22"/>
          <w:szCs w:val="22"/>
        </w:rPr>
        <w:t xml:space="preserve"> </w:t>
      </w:r>
      <w:r w:rsidRPr="00346437">
        <w:rPr>
          <w:rFonts w:ascii="Sylfaen" w:hAnsi="Sylfaen"/>
          <w:i/>
          <w:sz w:val="22"/>
          <w:szCs w:val="22"/>
          <w:lang w:val="ka-GE"/>
        </w:rPr>
        <w:t xml:space="preserve">ფარგლები ჩვენ ესეც დაგვეხმარება. </w:t>
      </w:r>
      <w:r w:rsidR="00B068E7" w:rsidRPr="00346437">
        <w:rPr>
          <w:rFonts w:ascii="Sylfaen" w:hAnsi="Sylfaen"/>
          <w:i/>
          <w:sz w:val="22"/>
          <w:szCs w:val="22"/>
        </w:rPr>
        <w:t xml:space="preserve">  </w:t>
      </w:r>
      <w:r w:rsidRPr="00346437">
        <w:rPr>
          <w:rFonts w:ascii="Sylfaen" w:hAnsi="Sylfaen"/>
          <w:b/>
          <w:i/>
          <w:sz w:val="22"/>
          <w:szCs w:val="22"/>
          <w:lang w:val="ka-GE"/>
        </w:rPr>
        <w:t xml:space="preserve">გთხოვთ გაითვალისწინოთ ჩვენ არ ვითხოვთ მოსალოდნელ ხარჯებს არამედ თქვენს მიერ განსაზღვრულ ვარაუდებს, რაც საჭიროა კანონპროექტის მოთხოვნების დასაკმაყოფილებლად. </w:t>
      </w:r>
      <w:r w:rsidRPr="00346437">
        <w:rPr>
          <w:rFonts w:ascii="Sylfaen" w:hAnsi="Sylfaen"/>
          <w:i/>
          <w:sz w:val="22"/>
          <w:szCs w:val="22"/>
          <w:lang w:val="ka-GE"/>
        </w:rPr>
        <w:t xml:space="preserve">ნათელია, რომ მოქმედებები განხორციელდება ხელმისაწვდომი რესურსების შესაბამის ვადებში. თუ რამე პროექტი არს გამორჩენილი გთხოვთ ჩაამატოთ. </w:t>
      </w:r>
      <w:r w:rsidRPr="00346437">
        <w:rPr>
          <w:rFonts w:ascii="Sylfaen" w:hAnsi="Sylfaen"/>
          <w:b/>
          <w:i/>
          <w:sz w:val="22"/>
          <w:szCs w:val="22"/>
          <w:lang w:val="ka-GE"/>
        </w:rPr>
        <w:t xml:space="preserve"> </w:t>
      </w:r>
    </w:p>
    <w:p w14:paraId="598124F7" w14:textId="77777777" w:rsidR="00B068E7" w:rsidRPr="00346437" w:rsidRDefault="00B068E7" w:rsidP="00346437">
      <w:pPr>
        <w:jc w:val="both"/>
        <w:rPr>
          <w:rFonts w:ascii="Sylfaen" w:hAnsi="Sylfaen"/>
          <w:i/>
          <w:sz w:val="22"/>
          <w:szCs w:val="22"/>
        </w:rPr>
      </w:pPr>
    </w:p>
    <w:p w14:paraId="4A741037" w14:textId="2814B5E4" w:rsidR="00B068E7" w:rsidRPr="00346437" w:rsidRDefault="00A13639" w:rsidP="00346437">
      <w:pPr>
        <w:jc w:val="both"/>
        <w:rPr>
          <w:rFonts w:ascii="Sylfaen" w:hAnsi="Sylfaen"/>
          <w:i/>
          <w:sz w:val="22"/>
          <w:szCs w:val="22"/>
        </w:rPr>
      </w:pPr>
      <w:r w:rsidRPr="00346437">
        <w:rPr>
          <w:rFonts w:ascii="Sylfaen" w:hAnsi="Sylfaen"/>
          <w:i/>
          <w:sz w:val="22"/>
          <w:szCs w:val="22"/>
          <w:lang w:val="ka-GE"/>
        </w:rPr>
        <w:t>ზოგიერთი პროგნოზისთვის თქვენ დაგჭირდებათ ინფორმაცია იმის თაობაზე, თუ რამდენი დამატებითი ადამიანი იქნება კვალიფიციური ბენეფიციარი შეზღუდული შესაძლებლობების</w:t>
      </w:r>
      <w:r w:rsidR="00FD6420" w:rsidRPr="00346437">
        <w:rPr>
          <w:rFonts w:ascii="Sylfaen" w:hAnsi="Sylfaen"/>
          <w:i/>
          <w:sz w:val="22"/>
          <w:szCs w:val="22"/>
          <w:lang w:val="ka-GE"/>
        </w:rPr>
        <w:t xml:space="preserve"> შეფასების ახალი სისტემის შესაბამისად. ჩვენ ვმუშაობთ საქსტატთან ერთად ამ საკითხზე. </w:t>
      </w:r>
      <w:r w:rsidRPr="00346437">
        <w:rPr>
          <w:rFonts w:ascii="Sylfaen" w:hAnsi="Sylfaen"/>
          <w:i/>
          <w:sz w:val="22"/>
          <w:szCs w:val="22"/>
          <w:lang w:val="ka-GE"/>
        </w:rPr>
        <w:t xml:space="preserve"> </w:t>
      </w:r>
      <w:r w:rsidR="00B068E7" w:rsidRPr="00346437">
        <w:rPr>
          <w:rFonts w:ascii="Sylfaen" w:hAnsi="Sylfaen"/>
          <w:i/>
          <w:sz w:val="22"/>
          <w:szCs w:val="22"/>
        </w:rPr>
        <w:t xml:space="preserve"> </w:t>
      </w:r>
      <w:r w:rsidR="00FD6420" w:rsidRPr="00346437">
        <w:rPr>
          <w:rFonts w:ascii="Sylfaen" w:hAnsi="Sylfaen"/>
          <w:i/>
          <w:sz w:val="22"/>
          <w:szCs w:val="22"/>
          <w:lang w:val="ka-GE"/>
        </w:rPr>
        <w:t xml:space="preserve">ამ ეტაპზე, შშმ პირების გაზრდილი ოდენობით გამოწვეული გაზრდილი ხარჯებისას მიუთითეთ ხარჯები ერთ ადამიანზე. ჩვენ ამას გავამრავლებთ ჩვენს მეირ დადგენილ შშმ პირთა სავარაუდო ოდენობაზე. </w:t>
      </w:r>
      <w:r w:rsidR="00B068E7" w:rsidRPr="00346437">
        <w:rPr>
          <w:rFonts w:ascii="Sylfaen" w:hAnsi="Sylfaen"/>
          <w:i/>
          <w:sz w:val="22"/>
          <w:szCs w:val="22"/>
        </w:rPr>
        <w:t xml:space="preserve"> </w:t>
      </w:r>
    </w:p>
    <w:p w14:paraId="619EEAD1" w14:textId="77777777" w:rsidR="00B068E7" w:rsidRPr="00346437" w:rsidRDefault="00B068E7" w:rsidP="00346437">
      <w:pPr>
        <w:jc w:val="both"/>
        <w:rPr>
          <w:rFonts w:ascii="Sylfaen" w:hAnsi="Sylfaen"/>
          <w:sz w:val="22"/>
          <w:szCs w:val="22"/>
        </w:rPr>
      </w:pPr>
    </w:p>
    <w:tbl>
      <w:tblPr>
        <w:tblStyle w:val="TableGrid"/>
        <w:tblW w:w="0" w:type="auto"/>
        <w:tblLook w:val="04A0" w:firstRow="1" w:lastRow="0" w:firstColumn="1" w:lastColumn="0" w:noHBand="0" w:noVBand="1"/>
      </w:tblPr>
      <w:tblGrid>
        <w:gridCol w:w="2933"/>
        <w:gridCol w:w="1998"/>
        <w:gridCol w:w="2420"/>
        <w:gridCol w:w="2225"/>
      </w:tblGrid>
      <w:tr w:rsidR="00B068E7" w:rsidRPr="00346437" w14:paraId="226D3EAE" w14:textId="77777777" w:rsidTr="00FD6420">
        <w:tc>
          <w:tcPr>
            <w:tcW w:w="2933" w:type="dxa"/>
          </w:tcPr>
          <w:p w14:paraId="28A32FCA" w14:textId="40C7990A" w:rsidR="00B068E7" w:rsidRPr="00346437" w:rsidRDefault="00FD6420" w:rsidP="00346437">
            <w:pPr>
              <w:jc w:val="both"/>
              <w:rPr>
                <w:rFonts w:ascii="Sylfaen" w:hAnsi="Sylfaen"/>
                <w:b/>
                <w:sz w:val="22"/>
                <w:szCs w:val="22"/>
                <w:lang w:val="ka-GE"/>
              </w:rPr>
            </w:pPr>
            <w:r w:rsidRPr="00346437">
              <w:rPr>
                <w:rFonts w:ascii="Sylfaen" w:hAnsi="Sylfaen"/>
                <w:b/>
                <w:sz w:val="22"/>
                <w:szCs w:val="22"/>
                <w:lang w:val="ka-GE"/>
              </w:rPr>
              <w:t xml:space="preserve">საქმიანობა/მოქმედებები </w:t>
            </w:r>
          </w:p>
        </w:tc>
        <w:tc>
          <w:tcPr>
            <w:tcW w:w="1998" w:type="dxa"/>
          </w:tcPr>
          <w:p w14:paraId="176D2663" w14:textId="03E26E03" w:rsidR="00B068E7" w:rsidRPr="00346437" w:rsidRDefault="00FD6420" w:rsidP="00346437">
            <w:pPr>
              <w:jc w:val="both"/>
              <w:rPr>
                <w:rFonts w:ascii="Sylfaen" w:hAnsi="Sylfaen"/>
                <w:b/>
                <w:sz w:val="22"/>
                <w:szCs w:val="22"/>
              </w:rPr>
            </w:pPr>
            <w:r w:rsidRPr="00346437">
              <w:rPr>
                <w:rFonts w:ascii="Sylfaen" w:hAnsi="Sylfaen"/>
                <w:b/>
                <w:sz w:val="22"/>
                <w:szCs w:val="22"/>
                <w:lang w:val="ka-GE"/>
              </w:rPr>
              <w:t xml:space="preserve">მიმდინარე საბიუჯეტო ხარჯები </w:t>
            </w:r>
          </w:p>
        </w:tc>
        <w:tc>
          <w:tcPr>
            <w:tcW w:w="2420" w:type="dxa"/>
          </w:tcPr>
          <w:p w14:paraId="51665AD0" w14:textId="69ABC1E8" w:rsidR="00B068E7" w:rsidRPr="00346437" w:rsidRDefault="00FD6420" w:rsidP="00346437">
            <w:pPr>
              <w:jc w:val="both"/>
              <w:rPr>
                <w:rFonts w:ascii="Sylfaen" w:hAnsi="Sylfaen"/>
                <w:b/>
                <w:sz w:val="22"/>
                <w:szCs w:val="22"/>
              </w:rPr>
            </w:pPr>
            <w:r w:rsidRPr="00346437">
              <w:rPr>
                <w:rFonts w:ascii="Sylfaen" w:hAnsi="Sylfaen"/>
                <w:b/>
                <w:sz w:val="22"/>
                <w:szCs w:val="22"/>
                <w:lang w:val="ka-GE"/>
              </w:rPr>
              <w:t xml:space="preserve">დამატებითი გარდამავალი ხარჯები </w:t>
            </w:r>
          </w:p>
        </w:tc>
        <w:tc>
          <w:tcPr>
            <w:tcW w:w="2225" w:type="dxa"/>
          </w:tcPr>
          <w:p w14:paraId="5EB6B5E7" w14:textId="540C24B2" w:rsidR="00B068E7" w:rsidRPr="00346437" w:rsidRDefault="00FD6420" w:rsidP="00346437">
            <w:pPr>
              <w:jc w:val="both"/>
              <w:rPr>
                <w:rFonts w:ascii="Sylfaen" w:hAnsi="Sylfaen"/>
                <w:b/>
                <w:sz w:val="22"/>
                <w:szCs w:val="22"/>
                <w:lang w:val="ka-GE"/>
              </w:rPr>
            </w:pPr>
            <w:r w:rsidRPr="00346437">
              <w:rPr>
                <w:rFonts w:ascii="Sylfaen" w:hAnsi="Sylfaen"/>
                <w:b/>
                <w:sz w:val="22"/>
                <w:szCs w:val="22"/>
                <w:lang w:val="ka-GE"/>
              </w:rPr>
              <w:t xml:space="preserve">ახალი წლიური მიმდინარე ხარჯები </w:t>
            </w:r>
          </w:p>
        </w:tc>
      </w:tr>
      <w:tr w:rsidR="00B068E7" w:rsidRPr="00346437" w14:paraId="1F929E38" w14:textId="77777777" w:rsidTr="00FD6420">
        <w:tc>
          <w:tcPr>
            <w:tcW w:w="2933" w:type="dxa"/>
          </w:tcPr>
          <w:p w14:paraId="540A51EE" w14:textId="6FAF2BBA" w:rsidR="00B068E7" w:rsidRPr="00346437" w:rsidRDefault="00FD6420" w:rsidP="00346437">
            <w:pPr>
              <w:jc w:val="both"/>
              <w:rPr>
                <w:rFonts w:ascii="Sylfaen" w:hAnsi="Sylfaen"/>
                <w:sz w:val="22"/>
                <w:szCs w:val="22"/>
              </w:rPr>
            </w:pPr>
            <w:r w:rsidRPr="00346437">
              <w:rPr>
                <w:rFonts w:ascii="Sylfaen" w:hAnsi="Sylfaen"/>
                <w:sz w:val="22"/>
                <w:szCs w:val="22"/>
                <w:lang w:val="ka-GE"/>
              </w:rPr>
              <w:t xml:space="preserve">ყველა საჯარო მომსახურების ცენტრების სრულად მისაწვდომობის უზრუნველყოფა </w:t>
            </w:r>
          </w:p>
        </w:tc>
        <w:tc>
          <w:tcPr>
            <w:tcW w:w="1998" w:type="dxa"/>
          </w:tcPr>
          <w:p w14:paraId="2AF6048F" w14:textId="77777777" w:rsidR="00B068E7" w:rsidRPr="00346437" w:rsidRDefault="00B068E7" w:rsidP="00346437">
            <w:pPr>
              <w:jc w:val="both"/>
              <w:rPr>
                <w:rFonts w:ascii="Sylfaen" w:hAnsi="Sylfaen"/>
                <w:sz w:val="22"/>
                <w:szCs w:val="22"/>
              </w:rPr>
            </w:pPr>
          </w:p>
        </w:tc>
        <w:tc>
          <w:tcPr>
            <w:tcW w:w="2420" w:type="dxa"/>
          </w:tcPr>
          <w:p w14:paraId="3B19A769" w14:textId="77777777" w:rsidR="00B068E7" w:rsidRPr="00346437" w:rsidRDefault="00B068E7" w:rsidP="00346437">
            <w:pPr>
              <w:jc w:val="both"/>
              <w:rPr>
                <w:rFonts w:ascii="Sylfaen" w:hAnsi="Sylfaen"/>
                <w:sz w:val="22"/>
                <w:szCs w:val="22"/>
              </w:rPr>
            </w:pPr>
          </w:p>
        </w:tc>
        <w:tc>
          <w:tcPr>
            <w:tcW w:w="2225" w:type="dxa"/>
          </w:tcPr>
          <w:p w14:paraId="6238293B" w14:textId="77777777" w:rsidR="00B068E7" w:rsidRPr="00346437" w:rsidRDefault="00B068E7" w:rsidP="00346437">
            <w:pPr>
              <w:jc w:val="both"/>
              <w:rPr>
                <w:rFonts w:ascii="Sylfaen" w:hAnsi="Sylfaen"/>
                <w:sz w:val="22"/>
                <w:szCs w:val="22"/>
              </w:rPr>
            </w:pPr>
          </w:p>
        </w:tc>
      </w:tr>
      <w:tr w:rsidR="00B068E7" w:rsidRPr="00346437" w14:paraId="225DEFB6" w14:textId="77777777" w:rsidTr="00FD6420">
        <w:tc>
          <w:tcPr>
            <w:tcW w:w="2933" w:type="dxa"/>
          </w:tcPr>
          <w:p w14:paraId="56CC7F64" w14:textId="20293D57" w:rsidR="00B068E7" w:rsidRPr="00346437" w:rsidRDefault="00FD6420" w:rsidP="00346437">
            <w:pPr>
              <w:jc w:val="both"/>
              <w:rPr>
                <w:rFonts w:ascii="Sylfaen" w:hAnsi="Sylfaen"/>
                <w:sz w:val="22"/>
                <w:szCs w:val="22"/>
              </w:rPr>
            </w:pPr>
            <w:r w:rsidRPr="00346437">
              <w:rPr>
                <w:rFonts w:ascii="Sylfaen" w:hAnsi="Sylfaen"/>
                <w:sz w:val="22"/>
                <w:szCs w:val="22"/>
                <w:lang w:val="ka-GE"/>
              </w:rPr>
              <w:t xml:space="preserve">ყველა სხვა საოფისე ფართების სრული მისაწვდომობის უზრუნველყოფა </w:t>
            </w:r>
          </w:p>
        </w:tc>
        <w:tc>
          <w:tcPr>
            <w:tcW w:w="1998" w:type="dxa"/>
          </w:tcPr>
          <w:p w14:paraId="7E40103E" w14:textId="77777777" w:rsidR="00B068E7" w:rsidRPr="00346437" w:rsidRDefault="00B068E7" w:rsidP="00346437">
            <w:pPr>
              <w:jc w:val="both"/>
              <w:rPr>
                <w:rFonts w:ascii="Sylfaen" w:hAnsi="Sylfaen"/>
                <w:sz w:val="22"/>
                <w:szCs w:val="22"/>
              </w:rPr>
            </w:pPr>
          </w:p>
        </w:tc>
        <w:tc>
          <w:tcPr>
            <w:tcW w:w="2420" w:type="dxa"/>
          </w:tcPr>
          <w:p w14:paraId="7ABC1075" w14:textId="77777777" w:rsidR="00B068E7" w:rsidRPr="00346437" w:rsidRDefault="00B068E7" w:rsidP="00346437">
            <w:pPr>
              <w:jc w:val="both"/>
              <w:rPr>
                <w:rFonts w:ascii="Sylfaen" w:hAnsi="Sylfaen"/>
                <w:sz w:val="22"/>
                <w:szCs w:val="22"/>
              </w:rPr>
            </w:pPr>
          </w:p>
        </w:tc>
        <w:tc>
          <w:tcPr>
            <w:tcW w:w="2225" w:type="dxa"/>
          </w:tcPr>
          <w:p w14:paraId="1BD0551D" w14:textId="77777777" w:rsidR="00B068E7" w:rsidRPr="00346437" w:rsidRDefault="00B068E7" w:rsidP="00346437">
            <w:pPr>
              <w:jc w:val="both"/>
              <w:rPr>
                <w:rFonts w:ascii="Sylfaen" w:hAnsi="Sylfaen"/>
                <w:sz w:val="22"/>
                <w:szCs w:val="22"/>
              </w:rPr>
            </w:pPr>
          </w:p>
        </w:tc>
      </w:tr>
      <w:tr w:rsidR="00B068E7" w:rsidRPr="00346437" w14:paraId="31C9FD6A" w14:textId="77777777" w:rsidTr="00FD6420">
        <w:tc>
          <w:tcPr>
            <w:tcW w:w="2933" w:type="dxa"/>
          </w:tcPr>
          <w:p w14:paraId="08C1D91C" w14:textId="7CFB0D1D" w:rsidR="00B068E7" w:rsidRPr="00346437" w:rsidRDefault="00FD6420" w:rsidP="00346437">
            <w:pPr>
              <w:jc w:val="both"/>
              <w:rPr>
                <w:rFonts w:ascii="Sylfaen" w:hAnsi="Sylfaen"/>
                <w:sz w:val="22"/>
                <w:szCs w:val="22"/>
              </w:rPr>
            </w:pPr>
            <w:r w:rsidRPr="00346437">
              <w:rPr>
                <w:rFonts w:ascii="Sylfaen" w:hAnsi="Sylfaen"/>
                <w:sz w:val="22"/>
                <w:szCs w:val="22"/>
                <w:lang w:val="ka-GE"/>
              </w:rPr>
              <w:t xml:space="preserve">თანამშრომლების ცნობიერების ამაღლების ტრენინგები </w:t>
            </w:r>
          </w:p>
        </w:tc>
        <w:tc>
          <w:tcPr>
            <w:tcW w:w="1998" w:type="dxa"/>
          </w:tcPr>
          <w:p w14:paraId="0FB2BF4C" w14:textId="77777777" w:rsidR="00B068E7" w:rsidRPr="00346437" w:rsidRDefault="00B068E7" w:rsidP="00346437">
            <w:pPr>
              <w:jc w:val="both"/>
              <w:rPr>
                <w:rFonts w:ascii="Sylfaen" w:hAnsi="Sylfaen"/>
                <w:sz w:val="22"/>
                <w:szCs w:val="22"/>
              </w:rPr>
            </w:pPr>
          </w:p>
        </w:tc>
        <w:tc>
          <w:tcPr>
            <w:tcW w:w="2420" w:type="dxa"/>
          </w:tcPr>
          <w:p w14:paraId="57617BF5" w14:textId="77777777" w:rsidR="00B068E7" w:rsidRPr="00346437" w:rsidRDefault="00B068E7" w:rsidP="00346437">
            <w:pPr>
              <w:jc w:val="both"/>
              <w:rPr>
                <w:rFonts w:ascii="Sylfaen" w:hAnsi="Sylfaen"/>
                <w:sz w:val="22"/>
                <w:szCs w:val="22"/>
              </w:rPr>
            </w:pPr>
          </w:p>
        </w:tc>
        <w:tc>
          <w:tcPr>
            <w:tcW w:w="2225" w:type="dxa"/>
          </w:tcPr>
          <w:p w14:paraId="51DD4C6E" w14:textId="77777777" w:rsidR="00B068E7" w:rsidRPr="00346437" w:rsidRDefault="00B068E7" w:rsidP="00346437">
            <w:pPr>
              <w:jc w:val="both"/>
              <w:rPr>
                <w:rFonts w:ascii="Sylfaen" w:hAnsi="Sylfaen"/>
                <w:sz w:val="22"/>
                <w:szCs w:val="22"/>
              </w:rPr>
            </w:pPr>
          </w:p>
        </w:tc>
      </w:tr>
      <w:tr w:rsidR="00B068E7" w:rsidRPr="00346437" w14:paraId="7F23DE6F" w14:textId="77777777" w:rsidTr="00FD6420">
        <w:tc>
          <w:tcPr>
            <w:tcW w:w="2933" w:type="dxa"/>
          </w:tcPr>
          <w:p w14:paraId="2D0BA31A" w14:textId="783DED2D" w:rsidR="00B068E7" w:rsidRPr="00346437" w:rsidRDefault="00FD6420" w:rsidP="00346437">
            <w:pPr>
              <w:jc w:val="both"/>
              <w:rPr>
                <w:rFonts w:ascii="Sylfaen" w:hAnsi="Sylfaen"/>
                <w:sz w:val="22"/>
                <w:szCs w:val="22"/>
                <w:lang w:val="ka-GE"/>
              </w:rPr>
            </w:pPr>
            <w:r w:rsidRPr="00346437">
              <w:rPr>
                <w:rFonts w:ascii="Sylfaen" w:hAnsi="Sylfaen"/>
                <w:sz w:val="22"/>
                <w:szCs w:val="22"/>
                <w:lang w:val="ka-GE"/>
              </w:rPr>
              <w:lastRenderedPageBreak/>
              <w:t xml:space="preserve">ჟესტური ენის თარჯიმნის მომსახურების უზრუნველყოფა </w:t>
            </w:r>
          </w:p>
        </w:tc>
        <w:tc>
          <w:tcPr>
            <w:tcW w:w="1998" w:type="dxa"/>
          </w:tcPr>
          <w:p w14:paraId="327CDCE3" w14:textId="77777777" w:rsidR="00B068E7" w:rsidRPr="00346437" w:rsidRDefault="00B068E7" w:rsidP="00346437">
            <w:pPr>
              <w:jc w:val="both"/>
              <w:rPr>
                <w:rFonts w:ascii="Sylfaen" w:hAnsi="Sylfaen"/>
                <w:sz w:val="22"/>
                <w:szCs w:val="22"/>
              </w:rPr>
            </w:pPr>
          </w:p>
        </w:tc>
        <w:tc>
          <w:tcPr>
            <w:tcW w:w="2420" w:type="dxa"/>
          </w:tcPr>
          <w:p w14:paraId="7B32AC08" w14:textId="77777777" w:rsidR="00B068E7" w:rsidRPr="00346437" w:rsidRDefault="00B068E7" w:rsidP="00346437">
            <w:pPr>
              <w:jc w:val="both"/>
              <w:rPr>
                <w:rFonts w:ascii="Sylfaen" w:hAnsi="Sylfaen"/>
                <w:sz w:val="22"/>
                <w:szCs w:val="22"/>
              </w:rPr>
            </w:pPr>
          </w:p>
        </w:tc>
        <w:tc>
          <w:tcPr>
            <w:tcW w:w="2225" w:type="dxa"/>
          </w:tcPr>
          <w:p w14:paraId="61FE9841" w14:textId="77777777" w:rsidR="00B068E7" w:rsidRPr="00346437" w:rsidRDefault="00B068E7" w:rsidP="00346437">
            <w:pPr>
              <w:jc w:val="both"/>
              <w:rPr>
                <w:rFonts w:ascii="Sylfaen" w:hAnsi="Sylfaen"/>
                <w:sz w:val="22"/>
                <w:szCs w:val="22"/>
              </w:rPr>
            </w:pPr>
          </w:p>
        </w:tc>
      </w:tr>
      <w:tr w:rsidR="00B068E7" w:rsidRPr="00346437" w14:paraId="69311916" w14:textId="77777777" w:rsidTr="00FD6420">
        <w:tc>
          <w:tcPr>
            <w:tcW w:w="2933" w:type="dxa"/>
          </w:tcPr>
          <w:p w14:paraId="1E194CF3" w14:textId="7F56649C" w:rsidR="00B068E7" w:rsidRPr="00346437" w:rsidRDefault="00FD6420" w:rsidP="00346437">
            <w:pPr>
              <w:jc w:val="both"/>
              <w:rPr>
                <w:rFonts w:ascii="Sylfaen" w:hAnsi="Sylfaen"/>
                <w:sz w:val="22"/>
                <w:szCs w:val="22"/>
                <w:lang w:val="ka-GE"/>
              </w:rPr>
            </w:pPr>
            <w:r w:rsidRPr="00346437">
              <w:rPr>
                <w:rFonts w:ascii="Sylfaen" w:hAnsi="Sylfaen"/>
                <w:sz w:val="22"/>
                <w:szCs w:val="22"/>
                <w:lang w:val="ka-GE"/>
              </w:rPr>
              <w:t>ბრაილის შრიფტით და ადვილად წაკითხვად ფორმატში მასალების უზრუნველყოფა</w:t>
            </w:r>
          </w:p>
        </w:tc>
        <w:tc>
          <w:tcPr>
            <w:tcW w:w="1998" w:type="dxa"/>
          </w:tcPr>
          <w:p w14:paraId="4BA9CD3C" w14:textId="77777777" w:rsidR="00B068E7" w:rsidRPr="00346437" w:rsidRDefault="00B068E7" w:rsidP="00346437">
            <w:pPr>
              <w:jc w:val="both"/>
              <w:rPr>
                <w:rFonts w:ascii="Sylfaen" w:hAnsi="Sylfaen"/>
                <w:sz w:val="22"/>
                <w:szCs w:val="22"/>
              </w:rPr>
            </w:pPr>
          </w:p>
        </w:tc>
        <w:tc>
          <w:tcPr>
            <w:tcW w:w="2420" w:type="dxa"/>
          </w:tcPr>
          <w:p w14:paraId="4C335129" w14:textId="77777777" w:rsidR="00B068E7" w:rsidRPr="00346437" w:rsidRDefault="00B068E7" w:rsidP="00346437">
            <w:pPr>
              <w:jc w:val="both"/>
              <w:rPr>
                <w:rFonts w:ascii="Sylfaen" w:hAnsi="Sylfaen"/>
                <w:sz w:val="22"/>
                <w:szCs w:val="22"/>
              </w:rPr>
            </w:pPr>
          </w:p>
        </w:tc>
        <w:tc>
          <w:tcPr>
            <w:tcW w:w="2225" w:type="dxa"/>
          </w:tcPr>
          <w:p w14:paraId="67BD6DFB" w14:textId="77777777" w:rsidR="00B068E7" w:rsidRPr="00346437" w:rsidRDefault="00B068E7" w:rsidP="00346437">
            <w:pPr>
              <w:jc w:val="both"/>
              <w:rPr>
                <w:rFonts w:ascii="Sylfaen" w:hAnsi="Sylfaen"/>
                <w:sz w:val="22"/>
                <w:szCs w:val="22"/>
              </w:rPr>
            </w:pPr>
          </w:p>
        </w:tc>
      </w:tr>
      <w:tr w:rsidR="00B068E7" w:rsidRPr="00346437" w14:paraId="69F5D23D" w14:textId="77777777" w:rsidTr="00FD6420">
        <w:tc>
          <w:tcPr>
            <w:tcW w:w="2933" w:type="dxa"/>
          </w:tcPr>
          <w:p w14:paraId="1B9C5835" w14:textId="77777777" w:rsidR="00B068E7" w:rsidRPr="00346437" w:rsidRDefault="00B068E7" w:rsidP="00346437">
            <w:pPr>
              <w:jc w:val="both"/>
              <w:rPr>
                <w:rFonts w:ascii="Sylfaen" w:hAnsi="Sylfaen"/>
                <w:sz w:val="22"/>
                <w:szCs w:val="22"/>
              </w:rPr>
            </w:pPr>
          </w:p>
        </w:tc>
        <w:tc>
          <w:tcPr>
            <w:tcW w:w="1998" w:type="dxa"/>
          </w:tcPr>
          <w:p w14:paraId="57F09C5B" w14:textId="77777777" w:rsidR="00B068E7" w:rsidRPr="00346437" w:rsidRDefault="00B068E7" w:rsidP="00346437">
            <w:pPr>
              <w:jc w:val="both"/>
              <w:rPr>
                <w:rFonts w:ascii="Sylfaen" w:hAnsi="Sylfaen"/>
                <w:sz w:val="22"/>
                <w:szCs w:val="22"/>
              </w:rPr>
            </w:pPr>
          </w:p>
        </w:tc>
        <w:tc>
          <w:tcPr>
            <w:tcW w:w="2420" w:type="dxa"/>
          </w:tcPr>
          <w:p w14:paraId="44AB2441" w14:textId="77777777" w:rsidR="00B068E7" w:rsidRPr="00346437" w:rsidRDefault="00B068E7" w:rsidP="00346437">
            <w:pPr>
              <w:jc w:val="both"/>
              <w:rPr>
                <w:rFonts w:ascii="Sylfaen" w:hAnsi="Sylfaen"/>
                <w:sz w:val="22"/>
                <w:szCs w:val="22"/>
              </w:rPr>
            </w:pPr>
          </w:p>
        </w:tc>
        <w:tc>
          <w:tcPr>
            <w:tcW w:w="2225" w:type="dxa"/>
          </w:tcPr>
          <w:p w14:paraId="749A993E" w14:textId="77777777" w:rsidR="00B068E7" w:rsidRPr="00346437" w:rsidRDefault="00B068E7" w:rsidP="00346437">
            <w:pPr>
              <w:jc w:val="both"/>
              <w:rPr>
                <w:rFonts w:ascii="Sylfaen" w:hAnsi="Sylfaen"/>
                <w:sz w:val="22"/>
                <w:szCs w:val="22"/>
              </w:rPr>
            </w:pPr>
          </w:p>
        </w:tc>
      </w:tr>
      <w:tr w:rsidR="00B068E7" w:rsidRPr="00346437" w14:paraId="6F6E7868" w14:textId="77777777" w:rsidTr="00FD6420">
        <w:tc>
          <w:tcPr>
            <w:tcW w:w="2933" w:type="dxa"/>
          </w:tcPr>
          <w:p w14:paraId="168F4B99" w14:textId="77777777" w:rsidR="00B068E7" w:rsidRPr="00346437" w:rsidRDefault="00B068E7" w:rsidP="00346437">
            <w:pPr>
              <w:jc w:val="both"/>
              <w:rPr>
                <w:rFonts w:ascii="Sylfaen" w:hAnsi="Sylfaen"/>
                <w:sz w:val="22"/>
                <w:szCs w:val="22"/>
              </w:rPr>
            </w:pPr>
          </w:p>
        </w:tc>
        <w:tc>
          <w:tcPr>
            <w:tcW w:w="1998" w:type="dxa"/>
          </w:tcPr>
          <w:p w14:paraId="1253F378" w14:textId="77777777" w:rsidR="00B068E7" w:rsidRPr="00346437" w:rsidRDefault="00B068E7" w:rsidP="00346437">
            <w:pPr>
              <w:jc w:val="both"/>
              <w:rPr>
                <w:rFonts w:ascii="Sylfaen" w:hAnsi="Sylfaen"/>
                <w:sz w:val="22"/>
                <w:szCs w:val="22"/>
              </w:rPr>
            </w:pPr>
          </w:p>
        </w:tc>
        <w:tc>
          <w:tcPr>
            <w:tcW w:w="2420" w:type="dxa"/>
          </w:tcPr>
          <w:p w14:paraId="39AFEFA0" w14:textId="77777777" w:rsidR="00B068E7" w:rsidRPr="00346437" w:rsidRDefault="00B068E7" w:rsidP="00346437">
            <w:pPr>
              <w:jc w:val="both"/>
              <w:rPr>
                <w:rFonts w:ascii="Sylfaen" w:hAnsi="Sylfaen"/>
                <w:sz w:val="22"/>
                <w:szCs w:val="22"/>
              </w:rPr>
            </w:pPr>
          </w:p>
        </w:tc>
        <w:tc>
          <w:tcPr>
            <w:tcW w:w="2225" w:type="dxa"/>
          </w:tcPr>
          <w:p w14:paraId="2D88AD56" w14:textId="77777777" w:rsidR="00B068E7" w:rsidRPr="00346437" w:rsidRDefault="00B068E7" w:rsidP="00346437">
            <w:pPr>
              <w:jc w:val="both"/>
              <w:rPr>
                <w:rFonts w:ascii="Sylfaen" w:hAnsi="Sylfaen"/>
                <w:sz w:val="22"/>
                <w:szCs w:val="22"/>
              </w:rPr>
            </w:pPr>
          </w:p>
        </w:tc>
      </w:tr>
      <w:tr w:rsidR="00B068E7" w:rsidRPr="00346437" w14:paraId="0AE9DDF2" w14:textId="77777777" w:rsidTr="00FD6420">
        <w:tc>
          <w:tcPr>
            <w:tcW w:w="2933" w:type="dxa"/>
          </w:tcPr>
          <w:p w14:paraId="7C0E2883" w14:textId="77777777" w:rsidR="00B068E7" w:rsidRPr="00346437" w:rsidRDefault="00B068E7" w:rsidP="00346437">
            <w:pPr>
              <w:jc w:val="both"/>
              <w:rPr>
                <w:rFonts w:ascii="Sylfaen" w:hAnsi="Sylfaen"/>
                <w:sz w:val="22"/>
                <w:szCs w:val="22"/>
              </w:rPr>
            </w:pPr>
          </w:p>
        </w:tc>
        <w:tc>
          <w:tcPr>
            <w:tcW w:w="1998" w:type="dxa"/>
          </w:tcPr>
          <w:p w14:paraId="463517CF" w14:textId="77777777" w:rsidR="00B068E7" w:rsidRPr="00346437" w:rsidRDefault="00B068E7" w:rsidP="00346437">
            <w:pPr>
              <w:jc w:val="both"/>
              <w:rPr>
                <w:rFonts w:ascii="Sylfaen" w:hAnsi="Sylfaen"/>
                <w:sz w:val="22"/>
                <w:szCs w:val="22"/>
              </w:rPr>
            </w:pPr>
          </w:p>
        </w:tc>
        <w:tc>
          <w:tcPr>
            <w:tcW w:w="2420" w:type="dxa"/>
          </w:tcPr>
          <w:p w14:paraId="7DDF4187" w14:textId="77777777" w:rsidR="00B068E7" w:rsidRPr="00346437" w:rsidRDefault="00B068E7" w:rsidP="00346437">
            <w:pPr>
              <w:jc w:val="both"/>
              <w:rPr>
                <w:rFonts w:ascii="Sylfaen" w:hAnsi="Sylfaen"/>
                <w:sz w:val="22"/>
                <w:szCs w:val="22"/>
              </w:rPr>
            </w:pPr>
          </w:p>
        </w:tc>
        <w:tc>
          <w:tcPr>
            <w:tcW w:w="2225" w:type="dxa"/>
          </w:tcPr>
          <w:p w14:paraId="78E1D65E" w14:textId="77777777" w:rsidR="00B068E7" w:rsidRPr="00346437" w:rsidRDefault="00B068E7" w:rsidP="00346437">
            <w:pPr>
              <w:jc w:val="both"/>
              <w:rPr>
                <w:rFonts w:ascii="Sylfaen" w:hAnsi="Sylfaen"/>
                <w:sz w:val="22"/>
                <w:szCs w:val="22"/>
              </w:rPr>
            </w:pPr>
          </w:p>
        </w:tc>
      </w:tr>
    </w:tbl>
    <w:p w14:paraId="452312B6" w14:textId="77777777" w:rsidR="00FD6420" w:rsidRPr="00346437" w:rsidRDefault="00FD6420" w:rsidP="00346437">
      <w:pPr>
        <w:jc w:val="both"/>
        <w:rPr>
          <w:rFonts w:ascii="Sylfaen" w:hAnsi="Sylfaen"/>
          <w:b/>
          <w:i/>
          <w:sz w:val="22"/>
          <w:szCs w:val="22"/>
        </w:rPr>
      </w:pPr>
      <w:r w:rsidRPr="00346437">
        <w:rPr>
          <w:rFonts w:ascii="Sylfaen" w:hAnsi="Sylfaen"/>
          <w:b/>
          <w:i/>
          <w:sz w:val="22"/>
          <w:szCs w:val="22"/>
          <w:lang w:val="ka-GE"/>
        </w:rPr>
        <w:t>შენიშვნა</w:t>
      </w:r>
      <w:r w:rsidRPr="00346437">
        <w:rPr>
          <w:rFonts w:ascii="Sylfaen" w:hAnsi="Sylfaen"/>
          <w:b/>
          <w:i/>
          <w:sz w:val="22"/>
          <w:szCs w:val="22"/>
        </w:rPr>
        <w:t xml:space="preserve">: </w:t>
      </w:r>
      <w:r w:rsidRPr="00346437">
        <w:rPr>
          <w:rFonts w:ascii="Sylfaen" w:hAnsi="Sylfaen"/>
          <w:b/>
          <w:i/>
          <w:sz w:val="22"/>
          <w:szCs w:val="22"/>
          <w:lang w:val="ka-GE"/>
        </w:rPr>
        <w:t xml:space="preserve">თუ შესაძლებელია წარმოადგინეთ ქვე-პროგრამები. ასევე თუ შესაძლებელია წარმოადგინეთ ინგლისურ ენაზე და </w:t>
      </w:r>
      <w:r w:rsidRPr="00346437">
        <w:rPr>
          <w:rFonts w:ascii="Sylfaen" w:hAnsi="Sylfaen"/>
          <w:b/>
          <w:i/>
          <w:sz w:val="22"/>
          <w:szCs w:val="22"/>
        </w:rPr>
        <w:t>Excel</w:t>
      </w:r>
      <w:r w:rsidRPr="00346437">
        <w:rPr>
          <w:rFonts w:ascii="Sylfaen" w:hAnsi="Sylfaen"/>
          <w:b/>
          <w:i/>
          <w:sz w:val="22"/>
          <w:szCs w:val="22"/>
          <w:lang w:val="ka-GE"/>
        </w:rPr>
        <w:t xml:space="preserve">-ის ფორმატით </w:t>
      </w:r>
    </w:p>
    <w:p w14:paraId="48F441E3" w14:textId="4AC00F98" w:rsidR="00B068E7" w:rsidRPr="00346437" w:rsidRDefault="00B068E7" w:rsidP="00346437">
      <w:pPr>
        <w:jc w:val="both"/>
        <w:rPr>
          <w:rFonts w:ascii="Sylfaen" w:hAnsi="Sylfaen"/>
          <w:b/>
          <w:i/>
          <w:sz w:val="22"/>
          <w:szCs w:val="22"/>
        </w:rPr>
      </w:pPr>
      <w:r w:rsidRPr="00346437">
        <w:rPr>
          <w:rFonts w:ascii="Sylfaen" w:hAnsi="Sylfaen"/>
          <w:sz w:val="22"/>
          <w:szCs w:val="22"/>
        </w:rPr>
        <w:br w:type="page"/>
      </w:r>
    </w:p>
    <w:p w14:paraId="5D908B69" w14:textId="5F3E80DA" w:rsidR="00B068E7" w:rsidRPr="00346437" w:rsidRDefault="00FD6420" w:rsidP="00346437">
      <w:pPr>
        <w:jc w:val="both"/>
        <w:rPr>
          <w:rFonts w:ascii="Sylfaen" w:hAnsi="Sylfaen"/>
          <w:b/>
          <w:sz w:val="22"/>
          <w:szCs w:val="22"/>
        </w:rPr>
      </w:pPr>
      <w:r w:rsidRPr="00346437">
        <w:rPr>
          <w:rFonts w:ascii="Sylfaen" w:hAnsi="Sylfaen"/>
          <w:b/>
          <w:sz w:val="22"/>
          <w:szCs w:val="22"/>
          <w:lang w:val="ka-GE"/>
        </w:rPr>
        <w:lastRenderedPageBreak/>
        <w:t>ნაწილი</w:t>
      </w:r>
      <w:r w:rsidR="00B068E7" w:rsidRPr="00346437">
        <w:rPr>
          <w:rFonts w:ascii="Sylfaen" w:hAnsi="Sylfaen"/>
          <w:b/>
          <w:sz w:val="22"/>
          <w:szCs w:val="22"/>
        </w:rPr>
        <w:t xml:space="preserve"> 3: </w:t>
      </w:r>
      <w:r w:rsidRPr="00346437">
        <w:rPr>
          <w:rFonts w:ascii="Sylfaen" w:hAnsi="Sylfaen"/>
          <w:b/>
          <w:sz w:val="22"/>
          <w:szCs w:val="22"/>
          <w:lang w:val="ka-GE"/>
        </w:rPr>
        <w:t>სრული დაფინანსების უზრუნველყოფის შემთხვევაში შესაძლო აქტივობები</w:t>
      </w:r>
    </w:p>
    <w:p w14:paraId="0D413535" w14:textId="77777777" w:rsidR="00B068E7" w:rsidRPr="00346437" w:rsidRDefault="00B068E7" w:rsidP="00346437">
      <w:pPr>
        <w:jc w:val="both"/>
        <w:rPr>
          <w:rFonts w:ascii="Sylfaen" w:hAnsi="Sylfaen"/>
          <w:sz w:val="22"/>
          <w:szCs w:val="22"/>
        </w:rPr>
      </w:pPr>
    </w:p>
    <w:p w14:paraId="1D8C8B99" w14:textId="2DD0EF8A" w:rsidR="00CD1A7F" w:rsidRPr="00346437" w:rsidRDefault="00FD6420" w:rsidP="00346437">
      <w:pPr>
        <w:pStyle w:val="ListParagraph"/>
        <w:numPr>
          <w:ilvl w:val="0"/>
          <w:numId w:val="7"/>
        </w:numPr>
        <w:jc w:val="both"/>
        <w:rPr>
          <w:rFonts w:ascii="Sylfaen" w:hAnsi="Sylfaen"/>
          <w:sz w:val="22"/>
          <w:szCs w:val="22"/>
        </w:rPr>
      </w:pPr>
      <w:r w:rsidRPr="00346437">
        <w:rPr>
          <w:rFonts w:ascii="Sylfaen" w:hAnsi="Sylfaen"/>
          <w:i/>
          <w:sz w:val="22"/>
          <w:szCs w:val="22"/>
          <w:lang w:val="ka-GE"/>
        </w:rPr>
        <w:t>განსაზღვრეთ თუ რა ხარისხით იქნება  შესაძლებელი კანონ</w:t>
      </w:r>
      <w:r w:rsidR="00BC7724">
        <w:rPr>
          <w:rFonts w:ascii="Sylfaen" w:hAnsi="Sylfaen"/>
          <w:i/>
          <w:sz w:val="22"/>
          <w:szCs w:val="22"/>
          <w:lang w:val="ka-GE"/>
        </w:rPr>
        <w:t>პროექტის</w:t>
      </w:r>
      <w:r w:rsidRPr="00346437">
        <w:rPr>
          <w:rFonts w:ascii="Sylfaen" w:hAnsi="Sylfaen"/>
          <w:i/>
          <w:sz w:val="22"/>
          <w:szCs w:val="22"/>
          <w:lang w:val="ka-GE"/>
        </w:rPr>
        <w:t xml:space="preserve"> </w:t>
      </w:r>
      <w:r w:rsidR="00BC7724">
        <w:rPr>
          <w:rFonts w:ascii="Sylfaen" w:hAnsi="Sylfaen"/>
          <w:i/>
          <w:sz w:val="22"/>
          <w:szCs w:val="22"/>
          <w:lang w:val="ka-GE"/>
        </w:rPr>
        <w:t>მიღე</w:t>
      </w:r>
      <w:r w:rsidRPr="00346437">
        <w:rPr>
          <w:rFonts w:ascii="Sylfaen" w:hAnsi="Sylfaen"/>
          <w:i/>
          <w:sz w:val="22"/>
          <w:szCs w:val="22"/>
          <w:lang w:val="ka-GE"/>
        </w:rPr>
        <w:t>ბიდან პირველი ოთხი წლის განმავლობაში აქტივობების შესრულება. მაგალითად - ადექვატურად დაფინანსების შემთხვევაში თქვენ შეიძლება მიიჩნიოთ, რომ არსებული შენობების 25%</w:t>
      </w:r>
      <w:r w:rsidR="00CD1A7F" w:rsidRPr="00346437">
        <w:rPr>
          <w:rFonts w:ascii="Sylfaen" w:hAnsi="Sylfaen"/>
          <w:i/>
          <w:sz w:val="22"/>
          <w:szCs w:val="22"/>
          <w:lang w:val="ka-GE"/>
        </w:rPr>
        <w:t xml:space="preserve">-ის </w:t>
      </w:r>
      <w:r w:rsidRPr="00346437">
        <w:rPr>
          <w:rFonts w:ascii="Sylfaen" w:hAnsi="Sylfaen"/>
          <w:i/>
          <w:sz w:val="22"/>
          <w:szCs w:val="22"/>
          <w:lang w:val="ka-GE"/>
        </w:rPr>
        <w:t xml:space="preserve">ადაპტირება მოხდება ოთხი წლის განმავლობაში. </w:t>
      </w:r>
      <w:r w:rsidR="00CD1A7F" w:rsidRPr="00346437">
        <w:rPr>
          <w:rFonts w:ascii="Sylfaen" w:hAnsi="Sylfaen"/>
          <w:sz w:val="22"/>
          <w:szCs w:val="22"/>
          <w:lang w:val="ka-GE"/>
        </w:rPr>
        <w:t xml:space="preserve">ჩვენთვის ცნობილია, რომ ეს არ არის ზუსტი გათვლები ან ვალდებულებები, მაგრამ ეს ძალიან დაგვეხმარება უხეში წარმოდგენა შევიქმნათ პოტენციური ხარჯების  მასშტაბებზე მომდევნო საბიუჯეტო ციკლში. </w:t>
      </w:r>
      <w:r w:rsidR="00CD1A7F" w:rsidRPr="00346437">
        <w:rPr>
          <w:rFonts w:ascii="Sylfaen" w:hAnsi="Sylfaen"/>
          <w:b/>
          <w:sz w:val="22"/>
          <w:szCs w:val="22"/>
          <w:lang w:val="ka-GE"/>
        </w:rPr>
        <w:t xml:space="preserve">ჩვენთვის ასევე ცნობილია, რომ დაფინანსება შესაძლოა არ იყოს ხელმისაწვდომი, მაგრამ ეს დაგვეხმარება განვსაზღვროთ თუ რა ხარჯებთან იქნება დაკავშირებული კანონპროექტის აღსრულება მოკლე ვადებში. </w:t>
      </w:r>
      <w:r w:rsidR="00CD1A7F" w:rsidRPr="00346437">
        <w:rPr>
          <w:rFonts w:ascii="Sylfaen" w:hAnsi="Sylfaen"/>
          <w:sz w:val="22"/>
          <w:szCs w:val="22"/>
          <w:lang w:val="ka-GE"/>
        </w:rPr>
        <w:t xml:space="preserve">შეზღუდული რესურსების გამო შეიძლება განისაზღვროს სხვადასხვა ვადები. </w:t>
      </w:r>
    </w:p>
    <w:p w14:paraId="3E690390" w14:textId="185204BD" w:rsidR="00FD6420" w:rsidRPr="00346437" w:rsidRDefault="00FD6420" w:rsidP="00346437">
      <w:pPr>
        <w:jc w:val="both"/>
        <w:rPr>
          <w:rFonts w:ascii="Sylfaen" w:hAnsi="Sylfaen"/>
          <w:i/>
          <w:sz w:val="22"/>
          <w:szCs w:val="22"/>
          <w:lang w:val="ka-GE"/>
        </w:rPr>
      </w:pPr>
    </w:p>
    <w:p w14:paraId="18B5EFB9" w14:textId="77777777" w:rsidR="00B068E7" w:rsidRPr="00346437" w:rsidRDefault="00B068E7" w:rsidP="00346437">
      <w:pPr>
        <w:jc w:val="both"/>
        <w:rPr>
          <w:rFonts w:ascii="Sylfaen" w:hAnsi="Sylfaen"/>
          <w:sz w:val="22"/>
          <w:szCs w:val="22"/>
        </w:rPr>
      </w:pPr>
    </w:p>
    <w:tbl>
      <w:tblPr>
        <w:tblStyle w:val="TableGrid"/>
        <w:tblW w:w="0" w:type="auto"/>
        <w:tblLook w:val="04A0" w:firstRow="1" w:lastRow="0" w:firstColumn="1" w:lastColumn="0" w:noHBand="0" w:noVBand="1"/>
      </w:tblPr>
      <w:tblGrid>
        <w:gridCol w:w="3116"/>
        <w:gridCol w:w="3117"/>
      </w:tblGrid>
      <w:tr w:rsidR="00B068E7" w:rsidRPr="00346437" w14:paraId="4911D412" w14:textId="77777777" w:rsidTr="00833D9E">
        <w:tc>
          <w:tcPr>
            <w:tcW w:w="3116" w:type="dxa"/>
          </w:tcPr>
          <w:p w14:paraId="16BA3BB7" w14:textId="78A4F586" w:rsidR="00B068E7" w:rsidRPr="00346437" w:rsidRDefault="00CD1A7F" w:rsidP="00346437">
            <w:pPr>
              <w:jc w:val="both"/>
              <w:rPr>
                <w:rFonts w:ascii="Sylfaen" w:hAnsi="Sylfaen"/>
                <w:b/>
                <w:sz w:val="22"/>
                <w:szCs w:val="22"/>
                <w:lang w:val="ka-GE"/>
              </w:rPr>
            </w:pPr>
            <w:r w:rsidRPr="00346437">
              <w:rPr>
                <w:rFonts w:ascii="Sylfaen" w:hAnsi="Sylfaen"/>
                <w:b/>
                <w:sz w:val="22"/>
                <w:szCs w:val="22"/>
                <w:lang w:val="ka-GE"/>
              </w:rPr>
              <w:t>პროექტის დასახელება</w:t>
            </w:r>
          </w:p>
        </w:tc>
        <w:tc>
          <w:tcPr>
            <w:tcW w:w="3117" w:type="dxa"/>
          </w:tcPr>
          <w:p w14:paraId="0191951B" w14:textId="54D0790D" w:rsidR="00B068E7" w:rsidRPr="00346437" w:rsidRDefault="00CD1A7F" w:rsidP="00346437">
            <w:pPr>
              <w:jc w:val="both"/>
              <w:rPr>
                <w:rFonts w:ascii="Sylfaen" w:hAnsi="Sylfaen"/>
                <w:b/>
                <w:sz w:val="22"/>
                <w:szCs w:val="22"/>
                <w:lang w:val="ka-GE"/>
              </w:rPr>
            </w:pPr>
            <w:r w:rsidRPr="00346437">
              <w:rPr>
                <w:rFonts w:ascii="Sylfaen" w:hAnsi="Sylfaen"/>
                <w:b/>
                <w:sz w:val="22"/>
                <w:szCs w:val="22"/>
                <w:lang w:val="ka-GE"/>
              </w:rPr>
              <w:t xml:space="preserve">სრული დაფინანსების შემთხვევაში ოთხი წლის განმავლობაში შესრულებული სამუშაოს პროცენტული მაჩვენებელი  </w:t>
            </w:r>
          </w:p>
        </w:tc>
      </w:tr>
      <w:tr w:rsidR="00B068E7" w:rsidRPr="00346437" w14:paraId="6B0B6030" w14:textId="77777777" w:rsidTr="00833D9E">
        <w:tc>
          <w:tcPr>
            <w:tcW w:w="3116" w:type="dxa"/>
          </w:tcPr>
          <w:p w14:paraId="4C019746" w14:textId="77777777" w:rsidR="00B068E7" w:rsidRPr="00346437" w:rsidRDefault="00B068E7" w:rsidP="00346437">
            <w:pPr>
              <w:jc w:val="both"/>
              <w:rPr>
                <w:rFonts w:ascii="Sylfaen" w:hAnsi="Sylfaen"/>
                <w:sz w:val="22"/>
                <w:szCs w:val="22"/>
              </w:rPr>
            </w:pPr>
          </w:p>
        </w:tc>
        <w:tc>
          <w:tcPr>
            <w:tcW w:w="3117" w:type="dxa"/>
          </w:tcPr>
          <w:p w14:paraId="74152A79" w14:textId="77777777" w:rsidR="00B068E7" w:rsidRPr="00346437" w:rsidRDefault="00B068E7" w:rsidP="00346437">
            <w:pPr>
              <w:jc w:val="both"/>
              <w:rPr>
                <w:rFonts w:ascii="Sylfaen" w:hAnsi="Sylfaen"/>
                <w:sz w:val="22"/>
                <w:szCs w:val="22"/>
              </w:rPr>
            </w:pPr>
          </w:p>
        </w:tc>
      </w:tr>
      <w:tr w:rsidR="00B068E7" w:rsidRPr="00346437" w14:paraId="7B34514E" w14:textId="77777777" w:rsidTr="00833D9E">
        <w:tc>
          <w:tcPr>
            <w:tcW w:w="3116" w:type="dxa"/>
          </w:tcPr>
          <w:p w14:paraId="2E75F192" w14:textId="77777777" w:rsidR="00B068E7" w:rsidRPr="00346437" w:rsidRDefault="00B068E7" w:rsidP="00346437">
            <w:pPr>
              <w:jc w:val="both"/>
              <w:rPr>
                <w:rFonts w:ascii="Sylfaen" w:hAnsi="Sylfaen"/>
                <w:sz w:val="22"/>
                <w:szCs w:val="22"/>
              </w:rPr>
            </w:pPr>
          </w:p>
        </w:tc>
        <w:tc>
          <w:tcPr>
            <w:tcW w:w="3117" w:type="dxa"/>
          </w:tcPr>
          <w:p w14:paraId="7DC149AC" w14:textId="77777777" w:rsidR="00B068E7" w:rsidRPr="00346437" w:rsidRDefault="00B068E7" w:rsidP="00346437">
            <w:pPr>
              <w:jc w:val="both"/>
              <w:rPr>
                <w:rFonts w:ascii="Sylfaen" w:hAnsi="Sylfaen"/>
                <w:sz w:val="22"/>
                <w:szCs w:val="22"/>
              </w:rPr>
            </w:pPr>
          </w:p>
        </w:tc>
      </w:tr>
      <w:tr w:rsidR="00B068E7" w:rsidRPr="00346437" w14:paraId="0F4F68E7" w14:textId="77777777" w:rsidTr="00833D9E">
        <w:tc>
          <w:tcPr>
            <w:tcW w:w="3116" w:type="dxa"/>
          </w:tcPr>
          <w:p w14:paraId="21200710" w14:textId="77777777" w:rsidR="00B068E7" w:rsidRPr="00346437" w:rsidRDefault="00B068E7" w:rsidP="00346437">
            <w:pPr>
              <w:jc w:val="both"/>
              <w:rPr>
                <w:rFonts w:ascii="Sylfaen" w:hAnsi="Sylfaen"/>
                <w:sz w:val="22"/>
                <w:szCs w:val="22"/>
              </w:rPr>
            </w:pPr>
          </w:p>
        </w:tc>
        <w:tc>
          <w:tcPr>
            <w:tcW w:w="3117" w:type="dxa"/>
          </w:tcPr>
          <w:p w14:paraId="64BBAFAD" w14:textId="77777777" w:rsidR="00B068E7" w:rsidRPr="00346437" w:rsidRDefault="00B068E7" w:rsidP="00346437">
            <w:pPr>
              <w:jc w:val="both"/>
              <w:rPr>
                <w:rFonts w:ascii="Sylfaen" w:hAnsi="Sylfaen"/>
                <w:sz w:val="22"/>
                <w:szCs w:val="22"/>
              </w:rPr>
            </w:pPr>
          </w:p>
        </w:tc>
      </w:tr>
      <w:tr w:rsidR="00B068E7" w:rsidRPr="00346437" w14:paraId="6A5F1532" w14:textId="77777777" w:rsidTr="00833D9E">
        <w:tc>
          <w:tcPr>
            <w:tcW w:w="3116" w:type="dxa"/>
          </w:tcPr>
          <w:p w14:paraId="74780C5A" w14:textId="77777777" w:rsidR="00B068E7" w:rsidRPr="00346437" w:rsidRDefault="00B068E7" w:rsidP="00346437">
            <w:pPr>
              <w:jc w:val="both"/>
              <w:rPr>
                <w:rFonts w:ascii="Sylfaen" w:hAnsi="Sylfaen"/>
                <w:sz w:val="22"/>
                <w:szCs w:val="22"/>
              </w:rPr>
            </w:pPr>
          </w:p>
        </w:tc>
        <w:tc>
          <w:tcPr>
            <w:tcW w:w="3117" w:type="dxa"/>
          </w:tcPr>
          <w:p w14:paraId="3C7EDFDE" w14:textId="77777777" w:rsidR="00B068E7" w:rsidRPr="00346437" w:rsidRDefault="00B068E7" w:rsidP="00346437">
            <w:pPr>
              <w:jc w:val="both"/>
              <w:rPr>
                <w:rFonts w:ascii="Sylfaen" w:hAnsi="Sylfaen"/>
                <w:sz w:val="22"/>
                <w:szCs w:val="22"/>
              </w:rPr>
            </w:pPr>
          </w:p>
        </w:tc>
      </w:tr>
      <w:tr w:rsidR="00B068E7" w:rsidRPr="00346437" w14:paraId="155629CA" w14:textId="77777777" w:rsidTr="00833D9E">
        <w:tc>
          <w:tcPr>
            <w:tcW w:w="3116" w:type="dxa"/>
          </w:tcPr>
          <w:p w14:paraId="5CBD1F4A" w14:textId="77777777" w:rsidR="00B068E7" w:rsidRPr="00346437" w:rsidRDefault="00B068E7" w:rsidP="00346437">
            <w:pPr>
              <w:jc w:val="both"/>
              <w:rPr>
                <w:rFonts w:ascii="Sylfaen" w:hAnsi="Sylfaen"/>
                <w:sz w:val="22"/>
                <w:szCs w:val="22"/>
              </w:rPr>
            </w:pPr>
          </w:p>
        </w:tc>
        <w:tc>
          <w:tcPr>
            <w:tcW w:w="3117" w:type="dxa"/>
          </w:tcPr>
          <w:p w14:paraId="5E664AF3" w14:textId="77777777" w:rsidR="00B068E7" w:rsidRPr="00346437" w:rsidRDefault="00B068E7" w:rsidP="00346437">
            <w:pPr>
              <w:jc w:val="both"/>
              <w:rPr>
                <w:rFonts w:ascii="Sylfaen" w:hAnsi="Sylfaen"/>
                <w:sz w:val="22"/>
                <w:szCs w:val="22"/>
              </w:rPr>
            </w:pPr>
          </w:p>
        </w:tc>
      </w:tr>
      <w:tr w:rsidR="00B068E7" w:rsidRPr="00346437" w14:paraId="02F8C420" w14:textId="77777777" w:rsidTr="00833D9E">
        <w:tc>
          <w:tcPr>
            <w:tcW w:w="3116" w:type="dxa"/>
          </w:tcPr>
          <w:p w14:paraId="258DF83C" w14:textId="77777777" w:rsidR="00B068E7" w:rsidRPr="00346437" w:rsidRDefault="00B068E7" w:rsidP="00346437">
            <w:pPr>
              <w:jc w:val="both"/>
              <w:rPr>
                <w:rFonts w:ascii="Sylfaen" w:hAnsi="Sylfaen"/>
                <w:sz w:val="22"/>
                <w:szCs w:val="22"/>
              </w:rPr>
            </w:pPr>
          </w:p>
        </w:tc>
        <w:tc>
          <w:tcPr>
            <w:tcW w:w="3117" w:type="dxa"/>
          </w:tcPr>
          <w:p w14:paraId="5278E512" w14:textId="77777777" w:rsidR="00B068E7" w:rsidRPr="00346437" w:rsidRDefault="00B068E7" w:rsidP="00346437">
            <w:pPr>
              <w:jc w:val="both"/>
              <w:rPr>
                <w:rFonts w:ascii="Sylfaen" w:hAnsi="Sylfaen"/>
                <w:sz w:val="22"/>
                <w:szCs w:val="22"/>
              </w:rPr>
            </w:pPr>
          </w:p>
        </w:tc>
      </w:tr>
      <w:tr w:rsidR="00B068E7" w:rsidRPr="00346437" w14:paraId="04C3FFC0" w14:textId="77777777" w:rsidTr="00833D9E">
        <w:tc>
          <w:tcPr>
            <w:tcW w:w="3116" w:type="dxa"/>
          </w:tcPr>
          <w:p w14:paraId="1C88B846" w14:textId="77777777" w:rsidR="00B068E7" w:rsidRPr="00346437" w:rsidRDefault="00B068E7" w:rsidP="00346437">
            <w:pPr>
              <w:jc w:val="both"/>
              <w:rPr>
                <w:rFonts w:ascii="Sylfaen" w:hAnsi="Sylfaen"/>
                <w:sz w:val="22"/>
                <w:szCs w:val="22"/>
              </w:rPr>
            </w:pPr>
          </w:p>
        </w:tc>
        <w:tc>
          <w:tcPr>
            <w:tcW w:w="3117" w:type="dxa"/>
          </w:tcPr>
          <w:p w14:paraId="44121532" w14:textId="77777777" w:rsidR="00B068E7" w:rsidRPr="00346437" w:rsidRDefault="00B068E7" w:rsidP="00346437">
            <w:pPr>
              <w:jc w:val="both"/>
              <w:rPr>
                <w:rFonts w:ascii="Sylfaen" w:hAnsi="Sylfaen"/>
                <w:sz w:val="22"/>
                <w:szCs w:val="22"/>
              </w:rPr>
            </w:pPr>
          </w:p>
        </w:tc>
      </w:tr>
      <w:tr w:rsidR="00B068E7" w:rsidRPr="00346437" w14:paraId="793112F1" w14:textId="77777777" w:rsidTr="00833D9E">
        <w:tc>
          <w:tcPr>
            <w:tcW w:w="3116" w:type="dxa"/>
          </w:tcPr>
          <w:p w14:paraId="6E372165" w14:textId="77777777" w:rsidR="00B068E7" w:rsidRPr="00346437" w:rsidRDefault="00B068E7" w:rsidP="00346437">
            <w:pPr>
              <w:jc w:val="both"/>
              <w:rPr>
                <w:rFonts w:ascii="Sylfaen" w:hAnsi="Sylfaen"/>
                <w:sz w:val="22"/>
                <w:szCs w:val="22"/>
              </w:rPr>
            </w:pPr>
          </w:p>
        </w:tc>
        <w:tc>
          <w:tcPr>
            <w:tcW w:w="3117" w:type="dxa"/>
          </w:tcPr>
          <w:p w14:paraId="540905D1" w14:textId="77777777" w:rsidR="00B068E7" w:rsidRPr="00346437" w:rsidRDefault="00B068E7" w:rsidP="00346437">
            <w:pPr>
              <w:jc w:val="both"/>
              <w:rPr>
                <w:rFonts w:ascii="Sylfaen" w:hAnsi="Sylfaen"/>
                <w:sz w:val="22"/>
                <w:szCs w:val="22"/>
              </w:rPr>
            </w:pPr>
          </w:p>
        </w:tc>
      </w:tr>
      <w:tr w:rsidR="00B068E7" w:rsidRPr="00346437" w14:paraId="4F69C730" w14:textId="77777777" w:rsidTr="00833D9E">
        <w:tc>
          <w:tcPr>
            <w:tcW w:w="3116" w:type="dxa"/>
          </w:tcPr>
          <w:p w14:paraId="6AB09698" w14:textId="77777777" w:rsidR="00B068E7" w:rsidRPr="00346437" w:rsidRDefault="00B068E7" w:rsidP="00346437">
            <w:pPr>
              <w:jc w:val="both"/>
              <w:rPr>
                <w:rFonts w:ascii="Sylfaen" w:hAnsi="Sylfaen"/>
                <w:sz w:val="22"/>
                <w:szCs w:val="22"/>
              </w:rPr>
            </w:pPr>
          </w:p>
        </w:tc>
        <w:tc>
          <w:tcPr>
            <w:tcW w:w="3117" w:type="dxa"/>
          </w:tcPr>
          <w:p w14:paraId="138E268E" w14:textId="77777777" w:rsidR="00B068E7" w:rsidRPr="00346437" w:rsidRDefault="00B068E7" w:rsidP="00346437">
            <w:pPr>
              <w:jc w:val="both"/>
              <w:rPr>
                <w:rFonts w:ascii="Sylfaen" w:hAnsi="Sylfaen"/>
                <w:sz w:val="22"/>
                <w:szCs w:val="22"/>
              </w:rPr>
            </w:pPr>
          </w:p>
        </w:tc>
      </w:tr>
    </w:tbl>
    <w:p w14:paraId="280B5FB8" w14:textId="77777777" w:rsidR="00B068E7" w:rsidRPr="00346437" w:rsidRDefault="00B068E7" w:rsidP="00346437">
      <w:pPr>
        <w:jc w:val="both"/>
        <w:rPr>
          <w:rFonts w:ascii="Sylfaen" w:hAnsi="Sylfaen"/>
          <w:sz w:val="22"/>
          <w:szCs w:val="22"/>
        </w:rPr>
      </w:pPr>
    </w:p>
    <w:p w14:paraId="77E48446" w14:textId="77777777" w:rsidR="00B068E7" w:rsidRPr="00346437" w:rsidRDefault="00B068E7" w:rsidP="00346437">
      <w:pPr>
        <w:jc w:val="both"/>
        <w:rPr>
          <w:rFonts w:ascii="Sylfaen" w:hAnsi="Sylfaen"/>
          <w:sz w:val="22"/>
          <w:szCs w:val="22"/>
        </w:rPr>
      </w:pPr>
    </w:p>
    <w:p w14:paraId="6F9CE166" w14:textId="40E03926" w:rsidR="00B068E7" w:rsidRPr="00346437" w:rsidRDefault="00B068E7" w:rsidP="00346437">
      <w:pPr>
        <w:jc w:val="both"/>
        <w:rPr>
          <w:rFonts w:ascii="Sylfaen" w:eastAsiaTheme="majorEastAsia" w:hAnsi="Sylfaen" w:cstheme="majorBidi"/>
          <w:color w:val="2F5496" w:themeColor="accent1" w:themeShade="BF"/>
          <w:sz w:val="22"/>
          <w:szCs w:val="22"/>
        </w:rPr>
      </w:pPr>
      <w:bookmarkStart w:id="16" w:name="_GoBack"/>
      <w:bookmarkEnd w:id="16"/>
    </w:p>
    <w:sectPr w:rsidR="00B068E7" w:rsidRPr="00346437" w:rsidSect="003759C9">
      <w:footerReference w:type="even"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4F94EC" w14:textId="77777777" w:rsidR="00A17763" w:rsidRDefault="00A17763" w:rsidP="00CE1242">
      <w:r>
        <w:separator/>
      </w:r>
    </w:p>
  </w:endnote>
  <w:endnote w:type="continuationSeparator" w:id="0">
    <w:p w14:paraId="146FE70B" w14:textId="77777777" w:rsidR="00A17763" w:rsidRDefault="00A17763" w:rsidP="00CE1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61002A87" w:usb1="80000000" w:usb2="00000008" w:usb3="00000000" w:csb0="000101FF"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1993146597"/>
      <w:docPartObj>
        <w:docPartGallery w:val="Page Numbers (Bottom of Page)"/>
        <w:docPartUnique/>
      </w:docPartObj>
    </w:sdtPr>
    <w:sdtEndPr>
      <w:rPr>
        <w:rStyle w:val="PageNumber"/>
      </w:rPr>
    </w:sdtEndPr>
    <w:sdtContent>
      <w:p w14:paraId="37F2C02B" w14:textId="3026275F" w:rsidR="00346437" w:rsidRDefault="00346437" w:rsidP="00833D9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615A89F" w14:textId="77777777" w:rsidR="00346437" w:rsidRDefault="00346437" w:rsidP="00CE12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980119761"/>
      <w:docPartObj>
        <w:docPartGallery w:val="Page Numbers (Bottom of Page)"/>
        <w:docPartUnique/>
      </w:docPartObj>
    </w:sdtPr>
    <w:sdtEndPr>
      <w:rPr>
        <w:rStyle w:val="PageNumber"/>
      </w:rPr>
    </w:sdtEndPr>
    <w:sdtContent>
      <w:p w14:paraId="45A0959E" w14:textId="757ADE7B" w:rsidR="00346437" w:rsidRDefault="00346437" w:rsidP="00833D9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8C70A0">
          <w:rPr>
            <w:rStyle w:val="PageNumber"/>
            <w:noProof/>
          </w:rPr>
          <w:t>27</w:t>
        </w:r>
        <w:r>
          <w:rPr>
            <w:rStyle w:val="PageNumber"/>
          </w:rPr>
          <w:fldChar w:fldCharType="end"/>
        </w:r>
      </w:p>
    </w:sdtContent>
  </w:sdt>
  <w:p w14:paraId="357E3413" w14:textId="77777777" w:rsidR="00346437" w:rsidRDefault="00346437" w:rsidP="00CE12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5AD557" w14:textId="77777777" w:rsidR="00A17763" w:rsidRDefault="00A17763" w:rsidP="00CE1242">
      <w:r>
        <w:separator/>
      </w:r>
    </w:p>
  </w:footnote>
  <w:footnote w:type="continuationSeparator" w:id="0">
    <w:p w14:paraId="5F9DFA7F" w14:textId="77777777" w:rsidR="00A17763" w:rsidRDefault="00A17763" w:rsidP="00CE12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A55845"/>
    <w:multiLevelType w:val="hybridMultilevel"/>
    <w:tmpl w:val="1C7C10D4"/>
    <w:lvl w:ilvl="0" w:tplc="A77238D8">
      <w:start w:val="2017"/>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7614"/>
    <w:multiLevelType w:val="hybridMultilevel"/>
    <w:tmpl w:val="5EDA3162"/>
    <w:lvl w:ilvl="0" w:tplc="E722A50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4403EDB"/>
    <w:multiLevelType w:val="hybridMultilevel"/>
    <w:tmpl w:val="9BB4B920"/>
    <w:lvl w:ilvl="0" w:tplc="9CAE26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3A014A"/>
    <w:multiLevelType w:val="hybridMultilevel"/>
    <w:tmpl w:val="CB503B10"/>
    <w:lvl w:ilvl="0" w:tplc="E37E1840">
      <w:start w:val="2017"/>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1C26A8"/>
    <w:multiLevelType w:val="hybridMultilevel"/>
    <w:tmpl w:val="A830D390"/>
    <w:lvl w:ilvl="0" w:tplc="8522F730">
      <w:start w:val="310"/>
      <w:numFmt w:val="bullet"/>
      <w:lvlText w:val=""/>
      <w:lvlJc w:val="left"/>
      <w:pPr>
        <w:ind w:left="720" w:hanging="360"/>
      </w:pPr>
      <w:rPr>
        <w:rFonts w:ascii="Symbol" w:eastAsia="Times New Roma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1070A2"/>
    <w:multiLevelType w:val="hybridMultilevel"/>
    <w:tmpl w:val="29D64E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E629C6"/>
    <w:multiLevelType w:val="hybridMultilevel"/>
    <w:tmpl w:val="29D64E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342"/>
    <w:rsid w:val="00012491"/>
    <w:rsid w:val="00021DB1"/>
    <w:rsid w:val="00025B69"/>
    <w:rsid w:val="000535B9"/>
    <w:rsid w:val="000748D5"/>
    <w:rsid w:val="00074BBB"/>
    <w:rsid w:val="000768CD"/>
    <w:rsid w:val="00081DA3"/>
    <w:rsid w:val="00083DF4"/>
    <w:rsid w:val="00087C48"/>
    <w:rsid w:val="00087EA9"/>
    <w:rsid w:val="00094AF6"/>
    <w:rsid w:val="000A3B87"/>
    <w:rsid w:val="000A4710"/>
    <w:rsid w:val="000E2502"/>
    <w:rsid w:val="000E588F"/>
    <w:rsid w:val="000F5790"/>
    <w:rsid w:val="001016AA"/>
    <w:rsid w:val="0010585A"/>
    <w:rsid w:val="00107810"/>
    <w:rsid w:val="00114C63"/>
    <w:rsid w:val="0012644C"/>
    <w:rsid w:val="0015328B"/>
    <w:rsid w:val="00157A66"/>
    <w:rsid w:val="00166C54"/>
    <w:rsid w:val="0017039E"/>
    <w:rsid w:val="00192CB7"/>
    <w:rsid w:val="001B32BD"/>
    <w:rsid w:val="001C452D"/>
    <w:rsid w:val="001D16B0"/>
    <w:rsid w:val="001E2B11"/>
    <w:rsid w:val="001F1185"/>
    <w:rsid w:val="00222A05"/>
    <w:rsid w:val="00242637"/>
    <w:rsid w:val="0024419E"/>
    <w:rsid w:val="00264C34"/>
    <w:rsid w:val="00283E96"/>
    <w:rsid w:val="00296D18"/>
    <w:rsid w:val="002A7929"/>
    <w:rsid w:val="002C4BD5"/>
    <w:rsid w:val="002F3E8D"/>
    <w:rsid w:val="002F7EE8"/>
    <w:rsid w:val="00301DA1"/>
    <w:rsid w:val="003044F1"/>
    <w:rsid w:val="003061C4"/>
    <w:rsid w:val="00322563"/>
    <w:rsid w:val="00346437"/>
    <w:rsid w:val="00346AC7"/>
    <w:rsid w:val="003514B3"/>
    <w:rsid w:val="0035639E"/>
    <w:rsid w:val="00362264"/>
    <w:rsid w:val="003653A1"/>
    <w:rsid w:val="003721C7"/>
    <w:rsid w:val="003759C9"/>
    <w:rsid w:val="00382F2D"/>
    <w:rsid w:val="0039621B"/>
    <w:rsid w:val="003A0BAD"/>
    <w:rsid w:val="003A4C0B"/>
    <w:rsid w:val="003D36C8"/>
    <w:rsid w:val="003D6D31"/>
    <w:rsid w:val="003F77BB"/>
    <w:rsid w:val="004225EE"/>
    <w:rsid w:val="00426938"/>
    <w:rsid w:val="004317C0"/>
    <w:rsid w:val="00434EFE"/>
    <w:rsid w:val="00442650"/>
    <w:rsid w:val="00450330"/>
    <w:rsid w:val="00453253"/>
    <w:rsid w:val="00454816"/>
    <w:rsid w:val="00462D87"/>
    <w:rsid w:val="00464AA8"/>
    <w:rsid w:val="00465D7A"/>
    <w:rsid w:val="004A1837"/>
    <w:rsid w:val="004A3ED4"/>
    <w:rsid w:val="004B68FE"/>
    <w:rsid w:val="004C7D21"/>
    <w:rsid w:val="004E0916"/>
    <w:rsid w:val="004E607F"/>
    <w:rsid w:val="004E613C"/>
    <w:rsid w:val="00536214"/>
    <w:rsid w:val="00556B2C"/>
    <w:rsid w:val="00564A8C"/>
    <w:rsid w:val="005903DE"/>
    <w:rsid w:val="005A0D9B"/>
    <w:rsid w:val="005C2936"/>
    <w:rsid w:val="005C3A42"/>
    <w:rsid w:val="005E39BC"/>
    <w:rsid w:val="005E656C"/>
    <w:rsid w:val="005F04BF"/>
    <w:rsid w:val="0060516E"/>
    <w:rsid w:val="00606819"/>
    <w:rsid w:val="00613E67"/>
    <w:rsid w:val="00655F91"/>
    <w:rsid w:val="0066016C"/>
    <w:rsid w:val="00660BCB"/>
    <w:rsid w:val="00686052"/>
    <w:rsid w:val="006B5CDD"/>
    <w:rsid w:val="006C2D76"/>
    <w:rsid w:val="006D6589"/>
    <w:rsid w:val="006D6A14"/>
    <w:rsid w:val="006E0047"/>
    <w:rsid w:val="006F0844"/>
    <w:rsid w:val="00704354"/>
    <w:rsid w:val="00704846"/>
    <w:rsid w:val="00705617"/>
    <w:rsid w:val="007075A5"/>
    <w:rsid w:val="00714B87"/>
    <w:rsid w:val="00725C4A"/>
    <w:rsid w:val="00726092"/>
    <w:rsid w:val="00741E16"/>
    <w:rsid w:val="00757B80"/>
    <w:rsid w:val="0076345C"/>
    <w:rsid w:val="00763EC8"/>
    <w:rsid w:val="007835E2"/>
    <w:rsid w:val="0078452A"/>
    <w:rsid w:val="007B40E2"/>
    <w:rsid w:val="007C5C55"/>
    <w:rsid w:val="007D11CB"/>
    <w:rsid w:val="007D525E"/>
    <w:rsid w:val="007F70A0"/>
    <w:rsid w:val="008035F4"/>
    <w:rsid w:val="00810DC2"/>
    <w:rsid w:val="00827C9E"/>
    <w:rsid w:val="00833D9E"/>
    <w:rsid w:val="0086158E"/>
    <w:rsid w:val="0086342F"/>
    <w:rsid w:val="0087105D"/>
    <w:rsid w:val="00884381"/>
    <w:rsid w:val="008A5036"/>
    <w:rsid w:val="008B5529"/>
    <w:rsid w:val="008C70A0"/>
    <w:rsid w:val="008D045C"/>
    <w:rsid w:val="008E6DCF"/>
    <w:rsid w:val="008F0551"/>
    <w:rsid w:val="009056FC"/>
    <w:rsid w:val="00916A6A"/>
    <w:rsid w:val="009173A0"/>
    <w:rsid w:val="00930B35"/>
    <w:rsid w:val="00957648"/>
    <w:rsid w:val="00964258"/>
    <w:rsid w:val="00966B28"/>
    <w:rsid w:val="00966BE2"/>
    <w:rsid w:val="009707F6"/>
    <w:rsid w:val="00971EE4"/>
    <w:rsid w:val="00982D1E"/>
    <w:rsid w:val="009A3F7B"/>
    <w:rsid w:val="009B1F09"/>
    <w:rsid w:val="009B3051"/>
    <w:rsid w:val="009B4660"/>
    <w:rsid w:val="009E07B5"/>
    <w:rsid w:val="009F079A"/>
    <w:rsid w:val="009F4F8B"/>
    <w:rsid w:val="009F6E73"/>
    <w:rsid w:val="00A03D18"/>
    <w:rsid w:val="00A11BE0"/>
    <w:rsid w:val="00A13639"/>
    <w:rsid w:val="00A17763"/>
    <w:rsid w:val="00A31BB3"/>
    <w:rsid w:val="00A54D9C"/>
    <w:rsid w:val="00A6756E"/>
    <w:rsid w:val="00A7333C"/>
    <w:rsid w:val="00A7776D"/>
    <w:rsid w:val="00A86C52"/>
    <w:rsid w:val="00A95C30"/>
    <w:rsid w:val="00AC5995"/>
    <w:rsid w:val="00AC7C04"/>
    <w:rsid w:val="00AD3911"/>
    <w:rsid w:val="00AD6334"/>
    <w:rsid w:val="00B0562A"/>
    <w:rsid w:val="00B068E7"/>
    <w:rsid w:val="00B2166A"/>
    <w:rsid w:val="00B22355"/>
    <w:rsid w:val="00B366AD"/>
    <w:rsid w:val="00B579D2"/>
    <w:rsid w:val="00B844BA"/>
    <w:rsid w:val="00B95F23"/>
    <w:rsid w:val="00BA512A"/>
    <w:rsid w:val="00BB5342"/>
    <w:rsid w:val="00BC26DB"/>
    <w:rsid w:val="00BC7724"/>
    <w:rsid w:val="00BD3B57"/>
    <w:rsid w:val="00BE0C4A"/>
    <w:rsid w:val="00C00108"/>
    <w:rsid w:val="00C1144D"/>
    <w:rsid w:val="00C16E6A"/>
    <w:rsid w:val="00C47A9E"/>
    <w:rsid w:val="00C518E8"/>
    <w:rsid w:val="00C8106E"/>
    <w:rsid w:val="00C95B48"/>
    <w:rsid w:val="00CA7DCE"/>
    <w:rsid w:val="00CB0931"/>
    <w:rsid w:val="00CC3491"/>
    <w:rsid w:val="00CD1A7F"/>
    <w:rsid w:val="00CD1BBC"/>
    <w:rsid w:val="00CE0B54"/>
    <w:rsid w:val="00CE1242"/>
    <w:rsid w:val="00CE40AC"/>
    <w:rsid w:val="00CF267C"/>
    <w:rsid w:val="00D0231F"/>
    <w:rsid w:val="00D33101"/>
    <w:rsid w:val="00D40732"/>
    <w:rsid w:val="00D676F5"/>
    <w:rsid w:val="00D744BF"/>
    <w:rsid w:val="00D83886"/>
    <w:rsid w:val="00D863AC"/>
    <w:rsid w:val="00DB0D4F"/>
    <w:rsid w:val="00DB25C7"/>
    <w:rsid w:val="00DB2A37"/>
    <w:rsid w:val="00DC6896"/>
    <w:rsid w:val="00DD231E"/>
    <w:rsid w:val="00DE0E06"/>
    <w:rsid w:val="00DF738E"/>
    <w:rsid w:val="00E03F13"/>
    <w:rsid w:val="00E058B6"/>
    <w:rsid w:val="00E12027"/>
    <w:rsid w:val="00E56EED"/>
    <w:rsid w:val="00E81EF8"/>
    <w:rsid w:val="00E87C82"/>
    <w:rsid w:val="00EA4717"/>
    <w:rsid w:val="00EB2230"/>
    <w:rsid w:val="00EC44DF"/>
    <w:rsid w:val="00ED6FD6"/>
    <w:rsid w:val="00F07D28"/>
    <w:rsid w:val="00F141BD"/>
    <w:rsid w:val="00F274CD"/>
    <w:rsid w:val="00F459AC"/>
    <w:rsid w:val="00F51513"/>
    <w:rsid w:val="00F53A0C"/>
    <w:rsid w:val="00F6117D"/>
    <w:rsid w:val="00F62073"/>
    <w:rsid w:val="00F63625"/>
    <w:rsid w:val="00F9488C"/>
    <w:rsid w:val="00FA22B7"/>
    <w:rsid w:val="00FA32F9"/>
    <w:rsid w:val="00FD64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964578"/>
  <w14:defaultImageDpi w14:val="32767"/>
  <w15:docId w15:val="{1B6CEB25-E8FC-4DE5-B2D2-EC7BC8A8D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579D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B466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5342"/>
    <w:pPr>
      <w:ind w:left="720"/>
      <w:contextualSpacing/>
    </w:pPr>
  </w:style>
  <w:style w:type="paragraph" w:styleId="Footer">
    <w:name w:val="footer"/>
    <w:basedOn w:val="Normal"/>
    <w:link w:val="FooterChar"/>
    <w:uiPriority w:val="99"/>
    <w:unhideWhenUsed/>
    <w:rsid w:val="00CE1242"/>
    <w:pPr>
      <w:tabs>
        <w:tab w:val="center" w:pos="4680"/>
        <w:tab w:val="right" w:pos="9360"/>
      </w:tabs>
    </w:pPr>
  </w:style>
  <w:style w:type="character" w:customStyle="1" w:styleId="FooterChar">
    <w:name w:val="Footer Char"/>
    <w:basedOn w:val="DefaultParagraphFont"/>
    <w:link w:val="Footer"/>
    <w:uiPriority w:val="99"/>
    <w:rsid w:val="00CE1242"/>
  </w:style>
  <w:style w:type="character" w:styleId="PageNumber">
    <w:name w:val="page number"/>
    <w:basedOn w:val="DefaultParagraphFont"/>
    <w:uiPriority w:val="99"/>
    <w:semiHidden/>
    <w:unhideWhenUsed/>
    <w:rsid w:val="00CE1242"/>
  </w:style>
  <w:style w:type="character" w:customStyle="1" w:styleId="Heading1Char">
    <w:name w:val="Heading 1 Char"/>
    <w:basedOn w:val="DefaultParagraphFont"/>
    <w:link w:val="Heading1"/>
    <w:uiPriority w:val="9"/>
    <w:rsid w:val="00B579D2"/>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9B4660"/>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B068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068E7"/>
    <w:pPr>
      <w:spacing w:before="480" w:line="276" w:lineRule="auto"/>
      <w:outlineLvl w:val="9"/>
    </w:pPr>
    <w:rPr>
      <w:b/>
      <w:bCs/>
      <w:sz w:val="28"/>
      <w:szCs w:val="28"/>
    </w:rPr>
  </w:style>
  <w:style w:type="paragraph" w:styleId="TOC1">
    <w:name w:val="toc 1"/>
    <w:basedOn w:val="Normal"/>
    <w:next w:val="Normal"/>
    <w:autoRedefine/>
    <w:uiPriority w:val="39"/>
    <w:unhideWhenUsed/>
    <w:rsid w:val="00B068E7"/>
    <w:pPr>
      <w:spacing w:before="120"/>
    </w:pPr>
    <w:rPr>
      <w:rFonts w:cstheme="minorHAnsi"/>
      <w:b/>
      <w:bCs/>
      <w:i/>
      <w:iCs/>
    </w:rPr>
  </w:style>
  <w:style w:type="paragraph" w:styleId="TOC2">
    <w:name w:val="toc 2"/>
    <w:basedOn w:val="Normal"/>
    <w:next w:val="Normal"/>
    <w:autoRedefine/>
    <w:uiPriority w:val="39"/>
    <w:unhideWhenUsed/>
    <w:rsid w:val="00B068E7"/>
    <w:pPr>
      <w:spacing w:before="120"/>
      <w:ind w:left="240"/>
    </w:pPr>
    <w:rPr>
      <w:rFonts w:cstheme="minorHAnsi"/>
      <w:b/>
      <w:bCs/>
      <w:sz w:val="22"/>
      <w:szCs w:val="22"/>
    </w:rPr>
  </w:style>
  <w:style w:type="character" w:styleId="Hyperlink">
    <w:name w:val="Hyperlink"/>
    <w:basedOn w:val="DefaultParagraphFont"/>
    <w:uiPriority w:val="99"/>
    <w:unhideWhenUsed/>
    <w:rsid w:val="00B068E7"/>
    <w:rPr>
      <w:color w:val="0563C1" w:themeColor="hyperlink"/>
      <w:u w:val="single"/>
    </w:rPr>
  </w:style>
  <w:style w:type="paragraph" w:styleId="TOC3">
    <w:name w:val="toc 3"/>
    <w:basedOn w:val="Normal"/>
    <w:next w:val="Normal"/>
    <w:autoRedefine/>
    <w:uiPriority w:val="39"/>
    <w:semiHidden/>
    <w:unhideWhenUsed/>
    <w:rsid w:val="00B068E7"/>
    <w:pPr>
      <w:ind w:left="480"/>
    </w:pPr>
    <w:rPr>
      <w:rFonts w:cstheme="minorHAnsi"/>
      <w:sz w:val="20"/>
      <w:szCs w:val="20"/>
    </w:rPr>
  </w:style>
  <w:style w:type="paragraph" w:styleId="TOC4">
    <w:name w:val="toc 4"/>
    <w:basedOn w:val="Normal"/>
    <w:next w:val="Normal"/>
    <w:autoRedefine/>
    <w:uiPriority w:val="39"/>
    <w:semiHidden/>
    <w:unhideWhenUsed/>
    <w:rsid w:val="00B068E7"/>
    <w:pPr>
      <w:ind w:left="720"/>
    </w:pPr>
    <w:rPr>
      <w:rFonts w:cstheme="minorHAnsi"/>
      <w:sz w:val="20"/>
      <w:szCs w:val="20"/>
    </w:rPr>
  </w:style>
  <w:style w:type="paragraph" w:styleId="TOC5">
    <w:name w:val="toc 5"/>
    <w:basedOn w:val="Normal"/>
    <w:next w:val="Normal"/>
    <w:autoRedefine/>
    <w:uiPriority w:val="39"/>
    <w:semiHidden/>
    <w:unhideWhenUsed/>
    <w:rsid w:val="00B068E7"/>
    <w:pPr>
      <w:ind w:left="960"/>
    </w:pPr>
    <w:rPr>
      <w:rFonts w:cstheme="minorHAnsi"/>
      <w:sz w:val="20"/>
      <w:szCs w:val="20"/>
    </w:rPr>
  </w:style>
  <w:style w:type="paragraph" w:styleId="TOC6">
    <w:name w:val="toc 6"/>
    <w:basedOn w:val="Normal"/>
    <w:next w:val="Normal"/>
    <w:autoRedefine/>
    <w:uiPriority w:val="39"/>
    <w:semiHidden/>
    <w:unhideWhenUsed/>
    <w:rsid w:val="00B068E7"/>
    <w:pPr>
      <w:ind w:left="1200"/>
    </w:pPr>
    <w:rPr>
      <w:rFonts w:cstheme="minorHAnsi"/>
      <w:sz w:val="20"/>
      <w:szCs w:val="20"/>
    </w:rPr>
  </w:style>
  <w:style w:type="paragraph" w:styleId="TOC7">
    <w:name w:val="toc 7"/>
    <w:basedOn w:val="Normal"/>
    <w:next w:val="Normal"/>
    <w:autoRedefine/>
    <w:uiPriority w:val="39"/>
    <w:semiHidden/>
    <w:unhideWhenUsed/>
    <w:rsid w:val="00B068E7"/>
    <w:pPr>
      <w:ind w:left="1440"/>
    </w:pPr>
    <w:rPr>
      <w:rFonts w:cstheme="minorHAnsi"/>
      <w:sz w:val="20"/>
      <w:szCs w:val="20"/>
    </w:rPr>
  </w:style>
  <w:style w:type="paragraph" w:styleId="TOC8">
    <w:name w:val="toc 8"/>
    <w:basedOn w:val="Normal"/>
    <w:next w:val="Normal"/>
    <w:autoRedefine/>
    <w:uiPriority w:val="39"/>
    <w:semiHidden/>
    <w:unhideWhenUsed/>
    <w:rsid w:val="00B068E7"/>
    <w:pPr>
      <w:ind w:left="1680"/>
    </w:pPr>
    <w:rPr>
      <w:rFonts w:cstheme="minorHAnsi"/>
      <w:sz w:val="20"/>
      <w:szCs w:val="20"/>
    </w:rPr>
  </w:style>
  <w:style w:type="paragraph" w:styleId="TOC9">
    <w:name w:val="toc 9"/>
    <w:basedOn w:val="Normal"/>
    <w:next w:val="Normal"/>
    <w:autoRedefine/>
    <w:uiPriority w:val="39"/>
    <w:semiHidden/>
    <w:unhideWhenUsed/>
    <w:rsid w:val="00B068E7"/>
    <w:pPr>
      <w:ind w:left="1920"/>
    </w:pPr>
    <w:rPr>
      <w:rFonts w:cstheme="minorHAnsi"/>
      <w:sz w:val="20"/>
      <w:szCs w:val="20"/>
    </w:rPr>
  </w:style>
  <w:style w:type="paragraph" w:styleId="FootnoteText">
    <w:name w:val="footnote text"/>
    <w:basedOn w:val="Normal"/>
    <w:link w:val="FootnoteTextChar"/>
    <w:uiPriority w:val="99"/>
    <w:semiHidden/>
    <w:unhideWhenUsed/>
    <w:rsid w:val="009F079A"/>
    <w:rPr>
      <w:sz w:val="20"/>
      <w:szCs w:val="20"/>
    </w:rPr>
  </w:style>
  <w:style w:type="character" w:customStyle="1" w:styleId="FootnoteTextChar">
    <w:name w:val="Footnote Text Char"/>
    <w:basedOn w:val="DefaultParagraphFont"/>
    <w:link w:val="FootnoteText"/>
    <w:uiPriority w:val="99"/>
    <w:semiHidden/>
    <w:rsid w:val="009F079A"/>
    <w:rPr>
      <w:sz w:val="20"/>
      <w:szCs w:val="20"/>
    </w:rPr>
  </w:style>
  <w:style w:type="character" w:styleId="FootnoteReference">
    <w:name w:val="footnote reference"/>
    <w:basedOn w:val="DefaultParagraphFont"/>
    <w:uiPriority w:val="99"/>
    <w:semiHidden/>
    <w:unhideWhenUsed/>
    <w:rsid w:val="009F079A"/>
    <w:rPr>
      <w:vertAlign w:val="superscript"/>
    </w:rPr>
  </w:style>
  <w:style w:type="paragraph" w:styleId="BalloonText">
    <w:name w:val="Balloon Text"/>
    <w:basedOn w:val="Normal"/>
    <w:link w:val="BalloonTextChar"/>
    <w:uiPriority w:val="99"/>
    <w:semiHidden/>
    <w:unhideWhenUsed/>
    <w:rsid w:val="00827C9E"/>
    <w:rPr>
      <w:rFonts w:ascii="Tahoma" w:hAnsi="Tahoma" w:cs="Tahoma"/>
      <w:sz w:val="16"/>
      <w:szCs w:val="16"/>
    </w:rPr>
  </w:style>
  <w:style w:type="character" w:customStyle="1" w:styleId="BalloonTextChar">
    <w:name w:val="Balloon Text Char"/>
    <w:basedOn w:val="DefaultParagraphFont"/>
    <w:link w:val="BalloonText"/>
    <w:uiPriority w:val="99"/>
    <w:semiHidden/>
    <w:rsid w:val="00827C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817145">
      <w:bodyDiv w:val="1"/>
      <w:marLeft w:val="0"/>
      <w:marRight w:val="0"/>
      <w:marTop w:val="0"/>
      <w:marBottom w:val="0"/>
      <w:divBdr>
        <w:top w:val="none" w:sz="0" w:space="0" w:color="auto"/>
        <w:left w:val="none" w:sz="0" w:space="0" w:color="auto"/>
        <w:bottom w:val="none" w:sz="0" w:space="0" w:color="auto"/>
        <w:right w:val="none" w:sz="0" w:space="0" w:color="auto"/>
      </w:divBdr>
    </w:div>
    <w:div w:id="269046818">
      <w:bodyDiv w:val="1"/>
      <w:marLeft w:val="0"/>
      <w:marRight w:val="0"/>
      <w:marTop w:val="0"/>
      <w:marBottom w:val="0"/>
      <w:divBdr>
        <w:top w:val="none" w:sz="0" w:space="0" w:color="auto"/>
        <w:left w:val="none" w:sz="0" w:space="0" w:color="auto"/>
        <w:bottom w:val="none" w:sz="0" w:space="0" w:color="auto"/>
        <w:right w:val="none" w:sz="0" w:space="0" w:color="auto"/>
      </w:divBdr>
    </w:div>
    <w:div w:id="403837726">
      <w:bodyDiv w:val="1"/>
      <w:marLeft w:val="0"/>
      <w:marRight w:val="0"/>
      <w:marTop w:val="0"/>
      <w:marBottom w:val="0"/>
      <w:divBdr>
        <w:top w:val="none" w:sz="0" w:space="0" w:color="auto"/>
        <w:left w:val="none" w:sz="0" w:space="0" w:color="auto"/>
        <w:bottom w:val="none" w:sz="0" w:space="0" w:color="auto"/>
        <w:right w:val="none" w:sz="0" w:space="0" w:color="auto"/>
      </w:divBdr>
    </w:div>
    <w:div w:id="415826086">
      <w:bodyDiv w:val="1"/>
      <w:marLeft w:val="0"/>
      <w:marRight w:val="0"/>
      <w:marTop w:val="0"/>
      <w:marBottom w:val="0"/>
      <w:divBdr>
        <w:top w:val="none" w:sz="0" w:space="0" w:color="auto"/>
        <w:left w:val="none" w:sz="0" w:space="0" w:color="auto"/>
        <w:bottom w:val="none" w:sz="0" w:space="0" w:color="auto"/>
        <w:right w:val="none" w:sz="0" w:space="0" w:color="auto"/>
      </w:divBdr>
    </w:div>
    <w:div w:id="565259503">
      <w:bodyDiv w:val="1"/>
      <w:marLeft w:val="0"/>
      <w:marRight w:val="0"/>
      <w:marTop w:val="0"/>
      <w:marBottom w:val="0"/>
      <w:divBdr>
        <w:top w:val="none" w:sz="0" w:space="0" w:color="auto"/>
        <w:left w:val="none" w:sz="0" w:space="0" w:color="auto"/>
        <w:bottom w:val="none" w:sz="0" w:space="0" w:color="auto"/>
        <w:right w:val="none" w:sz="0" w:space="0" w:color="auto"/>
      </w:divBdr>
    </w:div>
    <w:div w:id="650017899">
      <w:bodyDiv w:val="1"/>
      <w:marLeft w:val="0"/>
      <w:marRight w:val="0"/>
      <w:marTop w:val="0"/>
      <w:marBottom w:val="0"/>
      <w:divBdr>
        <w:top w:val="none" w:sz="0" w:space="0" w:color="auto"/>
        <w:left w:val="none" w:sz="0" w:space="0" w:color="auto"/>
        <w:bottom w:val="none" w:sz="0" w:space="0" w:color="auto"/>
        <w:right w:val="none" w:sz="0" w:space="0" w:color="auto"/>
      </w:divBdr>
    </w:div>
    <w:div w:id="780417724">
      <w:bodyDiv w:val="1"/>
      <w:marLeft w:val="0"/>
      <w:marRight w:val="0"/>
      <w:marTop w:val="0"/>
      <w:marBottom w:val="0"/>
      <w:divBdr>
        <w:top w:val="none" w:sz="0" w:space="0" w:color="auto"/>
        <w:left w:val="none" w:sz="0" w:space="0" w:color="auto"/>
        <w:bottom w:val="none" w:sz="0" w:space="0" w:color="auto"/>
        <w:right w:val="none" w:sz="0" w:space="0" w:color="auto"/>
      </w:divBdr>
    </w:div>
    <w:div w:id="806699135">
      <w:bodyDiv w:val="1"/>
      <w:marLeft w:val="0"/>
      <w:marRight w:val="0"/>
      <w:marTop w:val="0"/>
      <w:marBottom w:val="0"/>
      <w:divBdr>
        <w:top w:val="none" w:sz="0" w:space="0" w:color="auto"/>
        <w:left w:val="none" w:sz="0" w:space="0" w:color="auto"/>
        <w:bottom w:val="none" w:sz="0" w:space="0" w:color="auto"/>
        <w:right w:val="none" w:sz="0" w:space="0" w:color="auto"/>
      </w:divBdr>
    </w:div>
    <w:div w:id="851839422">
      <w:bodyDiv w:val="1"/>
      <w:marLeft w:val="0"/>
      <w:marRight w:val="0"/>
      <w:marTop w:val="0"/>
      <w:marBottom w:val="0"/>
      <w:divBdr>
        <w:top w:val="none" w:sz="0" w:space="0" w:color="auto"/>
        <w:left w:val="none" w:sz="0" w:space="0" w:color="auto"/>
        <w:bottom w:val="none" w:sz="0" w:space="0" w:color="auto"/>
        <w:right w:val="none" w:sz="0" w:space="0" w:color="auto"/>
      </w:divBdr>
    </w:div>
    <w:div w:id="893811865">
      <w:bodyDiv w:val="1"/>
      <w:marLeft w:val="0"/>
      <w:marRight w:val="0"/>
      <w:marTop w:val="0"/>
      <w:marBottom w:val="0"/>
      <w:divBdr>
        <w:top w:val="none" w:sz="0" w:space="0" w:color="auto"/>
        <w:left w:val="none" w:sz="0" w:space="0" w:color="auto"/>
        <w:bottom w:val="none" w:sz="0" w:space="0" w:color="auto"/>
        <w:right w:val="none" w:sz="0" w:space="0" w:color="auto"/>
      </w:divBdr>
    </w:div>
    <w:div w:id="971441038">
      <w:bodyDiv w:val="1"/>
      <w:marLeft w:val="0"/>
      <w:marRight w:val="0"/>
      <w:marTop w:val="0"/>
      <w:marBottom w:val="0"/>
      <w:divBdr>
        <w:top w:val="none" w:sz="0" w:space="0" w:color="auto"/>
        <w:left w:val="none" w:sz="0" w:space="0" w:color="auto"/>
        <w:bottom w:val="none" w:sz="0" w:space="0" w:color="auto"/>
        <w:right w:val="none" w:sz="0" w:space="0" w:color="auto"/>
      </w:divBdr>
    </w:div>
    <w:div w:id="974798045">
      <w:bodyDiv w:val="1"/>
      <w:marLeft w:val="0"/>
      <w:marRight w:val="0"/>
      <w:marTop w:val="0"/>
      <w:marBottom w:val="0"/>
      <w:divBdr>
        <w:top w:val="none" w:sz="0" w:space="0" w:color="auto"/>
        <w:left w:val="none" w:sz="0" w:space="0" w:color="auto"/>
        <w:bottom w:val="none" w:sz="0" w:space="0" w:color="auto"/>
        <w:right w:val="none" w:sz="0" w:space="0" w:color="auto"/>
      </w:divBdr>
    </w:div>
    <w:div w:id="1027292361">
      <w:bodyDiv w:val="1"/>
      <w:marLeft w:val="0"/>
      <w:marRight w:val="0"/>
      <w:marTop w:val="0"/>
      <w:marBottom w:val="0"/>
      <w:divBdr>
        <w:top w:val="none" w:sz="0" w:space="0" w:color="auto"/>
        <w:left w:val="none" w:sz="0" w:space="0" w:color="auto"/>
        <w:bottom w:val="none" w:sz="0" w:space="0" w:color="auto"/>
        <w:right w:val="none" w:sz="0" w:space="0" w:color="auto"/>
      </w:divBdr>
    </w:div>
    <w:div w:id="1055853647">
      <w:bodyDiv w:val="1"/>
      <w:marLeft w:val="0"/>
      <w:marRight w:val="0"/>
      <w:marTop w:val="0"/>
      <w:marBottom w:val="0"/>
      <w:divBdr>
        <w:top w:val="none" w:sz="0" w:space="0" w:color="auto"/>
        <w:left w:val="none" w:sz="0" w:space="0" w:color="auto"/>
        <w:bottom w:val="none" w:sz="0" w:space="0" w:color="auto"/>
        <w:right w:val="none" w:sz="0" w:space="0" w:color="auto"/>
      </w:divBdr>
    </w:div>
    <w:div w:id="1110128541">
      <w:bodyDiv w:val="1"/>
      <w:marLeft w:val="0"/>
      <w:marRight w:val="0"/>
      <w:marTop w:val="0"/>
      <w:marBottom w:val="0"/>
      <w:divBdr>
        <w:top w:val="none" w:sz="0" w:space="0" w:color="auto"/>
        <w:left w:val="none" w:sz="0" w:space="0" w:color="auto"/>
        <w:bottom w:val="none" w:sz="0" w:space="0" w:color="auto"/>
        <w:right w:val="none" w:sz="0" w:space="0" w:color="auto"/>
      </w:divBdr>
    </w:div>
    <w:div w:id="1202791675">
      <w:bodyDiv w:val="1"/>
      <w:marLeft w:val="0"/>
      <w:marRight w:val="0"/>
      <w:marTop w:val="0"/>
      <w:marBottom w:val="0"/>
      <w:divBdr>
        <w:top w:val="none" w:sz="0" w:space="0" w:color="auto"/>
        <w:left w:val="none" w:sz="0" w:space="0" w:color="auto"/>
        <w:bottom w:val="none" w:sz="0" w:space="0" w:color="auto"/>
        <w:right w:val="none" w:sz="0" w:space="0" w:color="auto"/>
      </w:divBdr>
    </w:div>
    <w:div w:id="1251357002">
      <w:bodyDiv w:val="1"/>
      <w:marLeft w:val="0"/>
      <w:marRight w:val="0"/>
      <w:marTop w:val="0"/>
      <w:marBottom w:val="0"/>
      <w:divBdr>
        <w:top w:val="none" w:sz="0" w:space="0" w:color="auto"/>
        <w:left w:val="none" w:sz="0" w:space="0" w:color="auto"/>
        <w:bottom w:val="none" w:sz="0" w:space="0" w:color="auto"/>
        <w:right w:val="none" w:sz="0" w:space="0" w:color="auto"/>
      </w:divBdr>
    </w:div>
    <w:div w:id="1258564467">
      <w:bodyDiv w:val="1"/>
      <w:marLeft w:val="0"/>
      <w:marRight w:val="0"/>
      <w:marTop w:val="0"/>
      <w:marBottom w:val="0"/>
      <w:divBdr>
        <w:top w:val="none" w:sz="0" w:space="0" w:color="auto"/>
        <w:left w:val="none" w:sz="0" w:space="0" w:color="auto"/>
        <w:bottom w:val="none" w:sz="0" w:space="0" w:color="auto"/>
        <w:right w:val="none" w:sz="0" w:space="0" w:color="auto"/>
      </w:divBdr>
    </w:div>
    <w:div w:id="1288779868">
      <w:bodyDiv w:val="1"/>
      <w:marLeft w:val="0"/>
      <w:marRight w:val="0"/>
      <w:marTop w:val="0"/>
      <w:marBottom w:val="0"/>
      <w:divBdr>
        <w:top w:val="none" w:sz="0" w:space="0" w:color="auto"/>
        <w:left w:val="none" w:sz="0" w:space="0" w:color="auto"/>
        <w:bottom w:val="none" w:sz="0" w:space="0" w:color="auto"/>
        <w:right w:val="none" w:sz="0" w:space="0" w:color="auto"/>
      </w:divBdr>
    </w:div>
    <w:div w:id="1430733667">
      <w:bodyDiv w:val="1"/>
      <w:marLeft w:val="0"/>
      <w:marRight w:val="0"/>
      <w:marTop w:val="0"/>
      <w:marBottom w:val="0"/>
      <w:divBdr>
        <w:top w:val="none" w:sz="0" w:space="0" w:color="auto"/>
        <w:left w:val="none" w:sz="0" w:space="0" w:color="auto"/>
        <w:bottom w:val="none" w:sz="0" w:space="0" w:color="auto"/>
        <w:right w:val="none" w:sz="0" w:space="0" w:color="auto"/>
      </w:divBdr>
    </w:div>
    <w:div w:id="1657109662">
      <w:bodyDiv w:val="1"/>
      <w:marLeft w:val="0"/>
      <w:marRight w:val="0"/>
      <w:marTop w:val="0"/>
      <w:marBottom w:val="0"/>
      <w:divBdr>
        <w:top w:val="none" w:sz="0" w:space="0" w:color="auto"/>
        <w:left w:val="none" w:sz="0" w:space="0" w:color="auto"/>
        <w:bottom w:val="none" w:sz="0" w:space="0" w:color="auto"/>
        <w:right w:val="none" w:sz="0" w:space="0" w:color="auto"/>
      </w:divBdr>
    </w:div>
    <w:div w:id="1682197178">
      <w:bodyDiv w:val="1"/>
      <w:marLeft w:val="0"/>
      <w:marRight w:val="0"/>
      <w:marTop w:val="0"/>
      <w:marBottom w:val="0"/>
      <w:divBdr>
        <w:top w:val="none" w:sz="0" w:space="0" w:color="auto"/>
        <w:left w:val="none" w:sz="0" w:space="0" w:color="auto"/>
        <w:bottom w:val="none" w:sz="0" w:space="0" w:color="auto"/>
        <w:right w:val="none" w:sz="0" w:space="0" w:color="auto"/>
      </w:divBdr>
    </w:div>
    <w:div w:id="1879270496">
      <w:bodyDiv w:val="1"/>
      <w:marLeft w:val="0"/>
      <w:marRight w:val="0"/>
      <w:marTop w:val="0"/>
      <w:marBottom w:val="0"/>
      <w:divBdr>
        <w:top w:val="none" w:sz="0" w:space="0" w:color="auto"/>
        <w:left w:val="none" w:sz="0" w:space="0" w:color="auto"/>
        <w:bottom w:val="none" w:sz="0" w:space="0" w:color="auto"/>
        <w:right w:val="none" w:sz="0" w:space="0" w:color="auto"/>
      </w:divBdr>
    </w:div>
    <w:div w:id="1898347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Users\danielmont\Documents\Countries\Georgia\Georgia%20Budge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ka-GE"/>
              <a:t>სურათი </a:t>
            </a:r>
            <a:r>
              <a:rPr lang="en-US"/>
              <a:t>1:</a:t>
            </a:r>
            <a:r>
              <a:rPr lang="ka-GE"/>
              <a:t> </a:t>
            </a:r>
            <a:r>
              <a:rPr lang="ka-GE" sz="1200"/>
              <a:t>სავარაუდო ხარჯების განაწილება შშმ პროგრამებზე შრომის, ჯანმრთელობისა</a:t>
            </a:r>
            <a:r>
              <a:rPr lang="ka-GE" sz="1200" baseline="0"/>
              <a:t> და სოციალური დაცვის სამინისტროს მიერ </a:t>
            </a:r>
            <a:endParaRPr lang="en-US" sz="1200"/>
          </a:p>
        </c:rich>
      </c:tx>
      <c:overlay val="0"/>
      <c:spPr>
        <a:noFill/>
        <a:ln>
          <a:noFill/>
        </a:ln>
        <a:effectLst/>
      </c:spPr>
    </c:title>
    <c:autoTitleDeleted val="0"/>
    <c:plotArea>
      <c:layout/>
      <c:barChart>
        <c:barDir val="col"/>
        <c:grouping val="stacked"/>
        <c:varyColors val="0"/>
        <c:ser>
          <c:idx val="0"/>
          <c:order val="0"/>
          <c:tx>
            <c:strRef>
              <c:f>MOHLSA!$A$77</c:f>
              <c:strCache>
                <c:ptCount val="1"/>
                <c:pt idx="0">
                  <c:v>Disability cash benefits
Social Package </c:v>
                </c:pt>
              </c:strCache>
            </c:strRef>
          </c:tx>
          <c:spPr>
            <a:solidFill>
              <a:schemeClr val="accent1"/>
            </a:solidFill>
            <a:ln>
              <a:noFill/>
            </a:ln>
            <a:effectLst/>
          </c:spPr>
          <c:invertIfNegative val="0"/>
          <c:cat>
            <c:numRef>
              <c:f>MOHLSA!$B$76:$F$76</c:f>
              <c:numCache>
                <c:formatCode>General</c:formatCode>
                <c:ptCount val="5"/>
                <c:pt idx="0">
                  <c:v>2018</c:v>
                </c:pt>
                <c:pt idx="1">
                  <c:v>2019</c:v>
                </c:pt>
                <c:pt idx="2">
                  <c:v>2020</c:v>
                </c:pt>
                <c:pt idx="3">
                  <c:v>2021</c:v>
                </c:pt>
                <c:pt idx="4">
                  <c:v>2022</c:v>
                </c:pt>
              </c:numCache>
            </c:numRef>
          </c:cat>
          <c:val>
            <c:numRef>
              <c:f>MOHLSA!$B$77:$F$77</c:f>
              <c:numCache>
                <c:formatCode>_-* #,##0_-;\-* #,##0_-;_-* "-"??_-;_-@_-</c:formatCode>
                <c:ptCount val="5"/>
                <c:pt idx="0">
                  <c:v>226529000</c:v>
                </c:pt>
                <c:pt idx="1">
                  <c:v>322138200</c:v>
                </c:pt>
                <c:pt idx="2">
                  <c:v>329460720</c:v>
                </c:pt>
                <c:pt idx="3">
                  <c:v>330567000</c:v>
                </c:pt>
                <c:pt idx="4">
                  <c:v>331225500</c:v>
                </c:pt>
              </c:numCache>
            </c:numRef>
          </c:val>
          <c:extLst xmlns:c16r2="http://schemas.microsoft.com/office/drawing/2015/06/chart">
            <c:ext xmlns:c16="http://schemas.microsoft.com/office/drawing/2014/chart" uri="{C3380CC4-5D6E-409C-BE32-E72D297353CC}">
              <c16:uniqueId val="{00000000-96F9-374D-A5F2-F5A081E209E8}"/>
            </c:ext>
          </c:extLst>
        </c:ser>
        <c:ser>
          <c:idx val="1"/>
          <c:order val="1"/>
          <c:tx>
            <c:strRef>
              <c:f>MOHLSA!$A$78</c:f>
              <c:strCache>
                <c:ptCount val="1"/>
                <c:pt idx="0">
                  <c:v>Early development of a child</c:v>
                </c:pt>
              </c:strCache>
            </c:strRef>
          </c:tx>
          <c:spPr>
            <a:solidFill>
              <a:schemeClr val="accent2"/>
            </a:solidFill>
            <a:ln>
              <a:noFill/>
            </a:ln>
            <a:effectLst/>
          </c:spPr>
          <c:invertIfNegative val="0"/>
          <c:cat>
            <c:numRef>
              <c:f>MOHLSA!$B$76:$F$76</c:f>
              <c:numCache>
                <c:formatCode>General</c:formatCode>
                <c:ptCount val="5"/>
                <c:pt idx="0">
                  <c:v>2018</c:v>
                </c:pt>
                <c:pt idx="1">
                  <c:v>2019</c:v>
                </c:pt>
                <c:pt idx="2">
                  <c:v>2020</c:v>
                </c:pt>
                <c:pt idx="3">
                  <c:v>2021</c:v>
                </c:pt>
                <c:pt idx="4">
                  <c:v>2022</c:v>
                </c:pt>
              </c:numCache>
            </c:numRef>
          </c:cat>
          <c:val>
            <c:numRef>
              <c:f>MOHLSA!$B$78:$F$78</c:f>
              <c:numCache>
                <c:formatCode>_-* #,##0_-;\-* #,##0_-;_-* "-"??_-;_-@_-</c:formatCode>
                <c:ptCount val="5"/>
                <c:pt idx="0">
                  <c:v>1700000</c:v>
                </c:pt>
                <c:pt idx="1">
                  <c:v>2200000</c:v>
                </c:pt>
                <c:pt idx="2">
                  <c:v>3000000</c:v>
                </c:pt>
                <c:pt idx="3">
                  <c:v>3200000</c:v>
                </c:pt>
                <c:pt idx="4">
                  <c:v>3800000</c:v>
                </c:pt>
              </c:numCache>
            </c:numRef>
          </c:val>
          <c:extLst xmlns:c16r2="http://schemas.microsoft.com/office/drawing/2015/06/chart">
            <c:ext xmlns:c16="http://schemas.microsoft.com/office/drawing/2014/chart" uri="{C3380CC4-5D6E-409C-BE32-E72D297353CC}">
              <c16:uniqueId val="{00000001-96F9-374D-A5F2-F5A081E209E8}"/>
            </c:ext>
          </c:extLst>
        </c:ser>
        <c:ser>
          <c:idx val="2"/>
          <c:order val="2"/>
          <c:tx>
            <c:strRef>
              <c:f>MOHLSA!$A$79</c:f>
              <c:strCache>
                <c:ptCount val="1"/>
                <c:pt idx="0">
                  <c:v>Rehabilitation/habilitation</c:v>
                </c:pt>
              </c:strCache>
            </c:strRef>
          </c:tx>
          <c:spPr>
            <a:solidFill>
              <a:schemeClr val="accent3"/>
            </a:solidFill>
            <a:ln>
              <a:noFill/>
            </a:ln>
            <a:effectLst/>
          </c:spPr>
          <c:invertIfNegative val="0"/>
          <c:cat>
            <c:numRef>
              <c:f>MOHLSA!$B$76:$F$76</c:f>
              <c:numCache>
                <c:formatCode>General</c:formatCode>
                <c:ptCount val="5"/>
                <c:pt idx="0">
                  <c:v>2018</c:v>
                </c:pt>
                <c:pt idx="1">
                  <c:v>2019</c:v>
                </c:pt>
                <c:pt idx="2">
                  <c:v>2020</c:v>
                </c:pt>
                <c:pt idx="3">
                  <c:v>2021</c:v>
                </c:pt>
                <c:pt idx="4">
                  <c:v>2022</c:v>
                </c:pt>
              </c:numCache>
            </c:numRef>
          </c:cat>
          <c:val>
            <c:numRef>
              <c:f>MOHLSA!$B$79:$F$79</c:f>
              <c:numCache>
                <c:formatCode>_-* #,##0_-;\-* #,##0_-;_-* "-"??_-;_-@_-</c:formatCode>
                <c:ptCount val="5"/>
                <c:pt idx="0">
                  <c:v>2950000</c:v>
                </c:pt>
                <c:pt idx="1">
                  <c:v>3245000</c:v>
                </c:pt>
                <c:pt idx="2">
                  <c:v>4000000</c:v>
                </c:pt>
                <c:pt idx="3">
                  <c:v>4400000</c:v>
                </c:pt>
                <c:pt idx="4">
                  <c:v>5000000</c:v>
                </c:pt>
              </c:numCache>
            </c:numRef>
          </c:val>
          <c:extLst xmlns:c16r2="http://schemas.microsoft.com/office/drawing/2015/06/chart">
            <c:ext xmlns:c16="http://schemas.microsoft.com/office/drawing/2014/chart" uri="{C3380CC4-5D6E-409C-BE32-E72D297353CC}">
              <c16:uniqueId val="{00000002-96F9-374D-A5F2-F5A081E209E8}"/>
            </c:ext>
          </c:extLst>
        </c:ser>
        <c:ser>
          <c:idx val="3"/>
          <c:order val="3"/>
          <c:tx>
            <c:strRef>
              <c:f>MOHLSA!$A$80</c:f>
              <c:strCache>
                <c:ptCount val="1"/>
                <c:pt idx="0">
                  <c:v>Day care centers (children and grown ups</c:v>
                </c:pt>
              </c:strCache>
            </c:strRef>
          </c:tx>
          <c:spPr>
            <a:solidFill>
              <a:schemeClr val="accent4"/>
            </a:solidFill>
            <a:ln>
              <a:noFill/>
            </a:ln>
            <a:effectLst/>
          </c:spPr>
          <c:invertIfNegative val="0"/>
          <c:cat>
            <c:numRef>
              <c:f>MOHLSA!$B$76:$F$76</c:f>
              <c:numCache>
                <c:formatCode>General</c:formatCode>
                <c:ptCount val="5"/>
                <c:pt idx="0">
                  <c:v>2018</c:v>
                </c:pt>
                <c:pt idx="1">
                  <c:v>2019</c:v>
                </c:pt>
                <c:pt idx="2">
                  <c:v>2020</c:v>
                </c:pt>
                <c:pt idx="3">
                  <c:v>2021</c:v>
                </c:pt>
                <c:pt idx="4">
                  <c:v>2022</c:v>
                </c:pt>
              </c:numCache>
            </c:numRef>
          </c:cat>
          <c:val>
            <c:numRef>
              <c:f>MOHLSA!$B$80:$F$80</c:f>
              <c:numCache>
                <c:formatCode>_-* #,##0_-;\-* #,##0_-;_-* "-"??_-;_-@_-</c:formatCode>
                <c:ptCount val="5"/>
                <c:pt idx="0">
                  <c:v>2921000</c:v>
                </c:pt>
                <c:pt idx="1">
                  <c:v>3550000</c:v>
                </c:pt>
                <c:pt idx="2">
                  <c:v>4672000</c:v>
                </c:pt>
                <c:pt idx="3">
                  <c:v>4380000</c:v>
                </c:pt>
                <c:pt idx="4">
                  <c:v>4891000</c:v>
                </c:pt>
              </c:numCache>
            </c:numRef>
          </c:val>
          <c:extLst xmlns:c16r2="http://schemas.microsoft.com/office/drawing/2015/06/chart">
            <c:ext xmlns:c16="http://schemas.microsoft.com/office/drawing/2014/chart" uri="{C3380CC4-5D6E-409C-BE32-E72D297353CC}">
              <c16:uniqueId val="{00000003-96F9-374D-A5F2-F5A081E209E8}"/>
            </c:ext>
          </c:extLst>
        </c:ser>
        <c:ser>
          <c:idx val="4"/>
          <c:order val="4"/>
          <c:tx>
            <c:strRef>
              <c:f>MOHLSA!$A$81</c:f>
              <c:strCache>
                <c:ptCount val="1"/>
                <c:pt idx="0">
                  <c:v>Assistive devices</c:v>
                </c:pt>
              </c:strCache>
            </c:strRef>
          </c:tx>
          <c:spPr>
            <a:solidFill>
              <a:schemeClr val="accent5"/>
            </a:solidFill>
            <a:ln>
              <a:noFill/>
            </a:ln>
            <a:effectLst/>
          </c:spPr>
          <c:invertIfNegative val="0"/>
          <c:cat>
            <c:numRef>
              <c:f>MOHLSA!$B$76:$F$76</c:f>
              <c:numCache>
                <c:formatCode>General</c:formatCode>
                <c:ptCount val="5"/>
                <c:pt idx="0">
                  <c:v>2018</c:v>
                </c:pt>
                <c:pt idx="1">
                  <c:v>2019</c:v>
                </c:pt>
                <c:pt idx="2">
                  <c:v>2020</c:v>
                </c:pt>
                <c:pt idx="3">
                  <c:v>2021</c:v>
                </c:pt>
                <c:pt idx="4">
                  <c:v>2022</c:v>
                </c:pt>
              </c:numCache>
            </c:numRef>
          </c:cat>
          <c:val>
            <c:numRef>
              <c:f>MOHLSA!$B$81:$F$81</c:f>
              <c:numCache>
                <c:formatCode>_-* #,##0_-;\-* #,##0_-;_-* "-"??_-;_-@_-</c:formatCode>
                <c:ptCount val="5"/>
                <c:pt idx="0">
                  <c:v>4100000</c:v>
                </c:pt>
                <c:pt idx="1">
                  <c:v>5000000</c:v>
                </c:pt>
                <c:pt idx="2">
                  <c:v>5050000</c:v>
                </c:pt>
                <c:pt idx="3">
                  <c:v>5500000</c:v>
                </c:pt>
                <c:pt idx="4">
                  <c:v>6500000</c:v>
                </c:pt>
              </c:numCache>
            </c:numRef>
          </c:val>
          <c:extLst xmlns:c16r2="http://schemas.microsoft.com/office/drawing/2015/06/chart">
            <c:ext xmlns:c16="http://schemas.microsoft.com/office/drawing/2014/chart" uri="{C3380CC4-5D6E-409C-BE32-E72D297353CC}">
              <c16:uniqueId val="{00000004-96F9-374D-A5F2-F5A081E209E8}"/>
            </c:ext>
          </c:extLst>
        </c:ser>
        <c:ser>
          <c:idx val="5"/>
          <c:order val="5"/>
          <c:tx>
            <c:strRef>
              <c:f>MOHLSA!$A$82</c:f>
              <c:strCache>
                <c:ptCount val="1"/>
                <c:pt idx="0">
                  <c:v>Foster Care (only for  children with disabilities)</c:v>
                </c:pt>
              </c:strCache>
            </c:strRef>
          </c:tx>
          <c:spPr>
            <a:solidFill>
              <a:schemeClr val="accent6"/>
            </a:solidFill>
            <a:ln>
              <a:noFill/>
            </a:ln>
            <a:effectLst/>
          </c:spPr>
          <c:invertIfNegative val="0"/>
          <c:cat>
            <c:numRef>
              <c:f>MOHLSA!$B$76:$F$76</c:f>
              <c:numCache>
                <c:formatCode>General</c:formatCode>
                <c:ptCount val="5"/>
                <c:pt idx="0">
                  <c:v>2018</c:v>
                </c:pt>
                <c:pt idx="1">
                  <c:v>2019</c:v>
                </c:pt>
                <c:pt idx="2">
                  <c:v>2020</c:v>
                </c:pt>
                <c:pt idx="3">
                  <c:v>2021</c:v>
                </c:pt>
                <c:pt idx="4">
                  <c:v>2022</c:v>
                </c:pt>
              </c:numCache>
            </c:numRef>
          </c:cat>
          <c:val>
            <c:numRef>
              <c:f>MOHLSA!$B$82:$F$82</c:f>
              <c:numCache>
                <c:formatCode>_-* #,##0_-;\-* #,##0_-;_-* "-"??_-;_-@_-</c:formatCode>
                <c:ptCount val="5"/>
                <c:pt idx="0">
                  <c:v>1308000</c:v>
                </c:pt>
                <c:pt idx="1">
                  <c:v>1440000</c:v>
                </c:pt>
                <c:pt idx="2">
                  <c:v>1440000</c:v>
                </c:pt>
                <c:pt idx="3">
                  <c:v>1480000</c:v>
                </c:pt>
                <c:pt idx="4">
                  <c:v>1552000</c:v>
                </c:pt>
              </c:numCache>
            </c:numRef>
          </c:val>
          <c:extLst xmlns:c16r2="http://schemas.microsoft.com/office/drawing/2015/06/chart">
            <c:ext xmlns:c16="http://schemas.microsoft.com/office/drawing/2014/chart" uri="{C3380CC4-5D6E-409C-BE32-E72D297353CC}">
              <c16:uniqueId val="{00000005-96F9-374D-A5F2-F5A081E209E8}"/>
            </c:ext>
          </c:extLst>
        </c:ser>
        <c:ser>
          <c:idx val="6"/>
          <c:order val="6"/>
          <c:tx>
            <c:strRef>
              <c:f>MOHLSA!$A$83</c:f>
              <c:strCache>
                <c:ptCount val="1"/>
                <c:pt idx="0">
                  <c:v>Community organization services</c:v>
                </c:pt>
              </c:strCache>
            </c:strRef>
          </c:tx>
          <c:spPr>
            <a:solidFill>
              <a:schemeClr val="accent1">
                <a:lumMod val="60000"/>
              </a:schemeClr>
            </a:solidFill>
            <a:ln>
              <a:noFill/>
            </a:ln>
            <a:effectLst/>
          </c:spPr>
          <c:invertIfNegative val="0"/>
          <c:cat>
            <c:numRef>
              <c:f>MOHLSA!$B$76:$F$76</c:f>
              <c:numCache>
                <c:formatCode>General</c:formatCode>
                <c:ptCount val="5"/>
                <c:pt idx="0">
                  <c:v>2018</c:v>
                </c:pt>
                <c:pt idx="1">
                  <c:v>2019</c:v>
                </c:pt>
                <c:pt idx="2">
                  <c:v>2020</c:v>
                </c:pt>
                <c:pt idx="3">
                  <c:v>2021</c:v>
                </c:pt>
                <c:pt idx="4">
                  <c:v>2022</c:v>
                </c:pt>
              </c:numCache>
            </c:numRef>
          </c:cat>
          <c:val>
            <c:numRef>
              <c:f>MOHLSA!$B$83:$F$83</c:f>
              <c:numCache>
                <c:formatCode>_-* #,##0_-;\-* #,##0_-;_-* "-"??_-;_-@_-</c:formatCode>
                <c:ptCount val="5"/>
                <c:pt idx="0">
                  <c:v>610000</c:v>
                </c:pt>
                <c:pt idx="1">
                  <c:v>748000</c:v>
                </c:pt>
                <c:pt idx="2">
                  <c:v>880000</c:v>
                </c:pt>
                <c:pt idx="3">
                  <c:v>880000</c:v>
                </c:pt>
                <c:pt idx="4">
                  <c:v>1012000</c:v>
                </c:pt>
              </c:numCache>
            </c:numRef>
          </c:val>
          <c:extLst xmlns:c16r2="http://schemas.microsoft.com/office/drawing/2015/06/chart">
            <c:ext xmlns:c16="http://schemas.microsoft.com/office/drawing/2014/chart" uri="{C3380CC4-5D6E-409C-BE32-E72D297353CC}">
              <c16:uniqueId val="{00000006-96F9-374D-A5F2-F5A081E209E8}"/>
            </c:ext>
          </c:extLst>
        </c:ser>
        <c:ser>
          <c:idx val="7"/>
          <c:order val="7"/>
          <c:tx>
            <c:strRef>
              <c:f>MOHLSA!$A$84</c:f>
              <c:strCache>
                <c:ptCount val="1"/>
                <c:pt idx="0">
                  <c:v>Small family-type children’s houses.</c:v>
                </c:pt>
              </c:strCache>
            </c:strRef>
          </c:tx>
          <c:spPr>
            <a:solidFill>
              <a:schemeClr val="accent2">
                <a:lumMod val="60000"/>
              </a:schemeClr>
            </a:solidFill>
            <a:ln>
              <a:noFill/>
            </a:ln>
            <a:effectLst/>
          </c:spPr>
          <c:invertIfNegative val="0"/>
          <c:cat>
            <c:numRef>
              <c:f>MOHLSA!$B$76:$F$76</c:f>
              <c:numCache>
                <c:formatCode>General</c:formatCode>
                <c:ptCount val="5"/>
                <c:pt idx="0">
                  <c:v>2018</c:v>
                </c:pt>
                <c:pt idx="1">
                  <c:v>2019</c:v>
                </c:pt>
                <c:pt idx="2">
                  <c:v>2020</c:v>
                </c:pt>
                <c:pt idx="3">
                  <c:v>2021</c:v>
                </c:pt>
                <c:pt idx="4">
                  <c:v>2022</c:v>
                </c:pt>
              </c:numCache>
            </c:numRef>
          </c:cat>
          <c:val>
            <c:numRef>
              <c:f>MOHLSA!$B$84:$F$84</c:f>
              <c:numCache>
                <c:formatCode>_-* #,##0_-;\-* #,##0_-;_-* "-"??_-;_-@_-</c:formatCode>
                <c:ptCount val="5"/>
                <c:pt idx="0">
                  <c:v>264000</c:v>
                </c:pt>
                <c:pt idx="1">
                  <c:v>260000</c:v>
                </c:pt>
                <c:pt idx="2">
                  <c:v>400000</c:v>
                </c:pt>
                <c:pt idx="3">
                  <c:v>400000</c:v>
                </c:pt>
                <c:pt idx="4">
                  <c:v>460000</c:v>
                </c:pt>
              </c:numCache>
            </c:numRef>
          </c:val>
          <c:extLst xmlns:c16r2="http://schemas.microsoft.com/office/drawing/2015/06/chart">
            <c:ext xmlns:c16="http://schemas.microsoft.com/office/drawing/2014/chart" uri="{C3380CC4-5D6E-409C-BE32-E72D297353CC}">
              <c16:uniqueId val="{00000007-96F9-374D-A5F2-F5A081E209E8}"/>
            </c:ext>
          </c:extLst>
        </c:ser>
        <c:ser>
          <c:idx val="8"/>
          <c:order val="8"/>
          <c:tx>
            <c:strRef>
              <c:f>MOHLSA!$A$85</c:f>
              <c:strCache>
                <c:ptCount val="1"/>
                <c:pt idx="0">
                  <c:v>Home care of children with significant and severe mental disabilities</c:v>
                </c:pt>
              </c:strCache>
            </c:strRef>
          </c:tx>
          <c:spPr>
            <a:solidFill>
              <a:schemeClr val="accent3">
                <a:lumMod val="60000"/>
              </a:schemeClr>
            </a:solidFill>
            <a:ln>
              <a:noFill/>
            </a:ln>
            <a:effectLst/>
          </c:spPr>
          <c:invertIfNegative val="0"/>
          <c:cat>
            <c:numRef>
              <c:f>MOHLSA!$B$76:$F$76</c:f>
              <c:numCache>
                <c:formatCode>General</c:formatCode>
                <c:ptCount val="5"/>
                <c:pt idx="0">
                  <c:v>2018</c:v>
                </c:pt>
                <c:pt idx="1">
                  <c:v>2019</c:v>
                </c:pt>
                <c:pt idx="2">
                  <c:v>2020</c:v>
                </c:pt>
                <c:pt idx="3">
                  <c:v>2021</c:v>
                </c:pt>
                <c:pt idx="4">
                  <c:v>2022</c:v>
                </c:pt>
              </c:numCache>
            </c:numRef>
          </c:cat>
          <c:val>
            <c:numRef>
              <c:f>MOHLSA!$B$85:$F$85</c:f>
              <c:numCache>
                <c:formatCode>_-* #,##0_-;\-* #,##0_-;_-* "-"??_-;_-@_-</c:formatCode>
                <c:ptCount val="5"/>
                <c:pt idx="0">
                  <c:v>198000</c:v>
                </c:pt>
                <c:pt idx="1">
                  <c:v>260000</c:v>
                </c:pt>
                <c:pt idx="2">
                  <c:v>360000</c:v>
                </c:pt>
                <c:pt idx="3">
                  <c:v>360000</c:v>
                </c:pt>
                <c:pt idx="4">
                  <c:v>500000</c:v>
                </c:pt>
              </c:numCache>
            </c:numRef>
          </c:val>
          <c:extLst xmlns:c16r2="http://schemas.microsoft.com/office/drawing/2015/06/chart">
            <c:ext xmlns:c16="http://schemas.microsoft.com/office/drawing/2014/chart" uri="{C3380CC4-5D6E-409C-BE32-E72D297353CC}">
              <c16:uniqueId val="{00000008-96F9-374D-A5F2-F5A081E209E8}"/>
            </c:ext>
          </c:extLst>
        </c:ser>
        <c:ser>
          <c:idx val="9"/>
          <c:order val="9"/>
          <c:tx>
            <c:strRef>
              <c:f>MOHLSA!$A$86</c:f>
              <c:strCache>
                <c:ptCount val="1"/>
                <c:pt idx="0">
                  <c:v>Sign language interpretation</c:v>
                </c:pt>
              </c:strCache>
            </c:strRef>
          </c:tx>
          <c:spPr>
            <a:solidFill>
              <a:schemeClr val="accent4">
                <a:lumMod val="60000"/>
              </a:schemeClr>
            </a:solidFill>
            <a:ln>
              <a:noFill/>
            </a:ln>
            <a:effectLst/>
          </c:spPr>
          <c:invertIfNegative val="0"/>
          <c:cat>
            <c:numRef>
              <c:f>MOHLSA!$B$76:$F$76</c:f>
              <c:numCache>
                <c:formatCode>General</c:formatCode>
                <c:ptCount val="5"/>
                <c:pt idx="0">
                  <c:v>2018</c:v>
                </c:pt>
                <c:pt idx="1">
                  <c:v>2019</c:v>
                </c:pt>
                <c:pt idx="2">
                  <c:v>2020</c:v>
                </c:pt>
                <c:pt idx="3">
                  <c:v>2021</c:v>
                </c:pt>
                <c:pt idx="4">
                  <c:v>2022</c:v>
                </c:pt>
              </c:numCache>
            </c:numRef>
          </c:cat>
          <c:val>
            <c:numRef>
              <c:f>MOHLSA!$B$86:$F$86</c:f>
              <c:numCache>
                <c:formatCode>_-* #,##0_-;\-* #,##0_-;_-* "-"??_-;_-@_-</c:formatCode>
                <c:ptCount val="5"/>
                <c:pt idx="0">
                  <c:v>48000</c:v>
                </c:pt>
                <c:pt idx="1">
                  <c:v>48000</c:v>
                </c:pt>
                <c:pt idx="2">
                  <c:v>48000</c:v>
                </c:pt>
                <c:pt idx="3">
                  <c:v>48000</c:v>
                </c:pt>
                <c:pt idx="4">
                  <c:v>50000</c:v>
                </c:pt>
              </c:numCache>
            </c:numRef>
          </c:val>
          <c:extLst xmlns:c16r2="http://schemas.microsoft.com/office/drawing/2015/06/chart">
            <c:ext xmlns:c16="http://schemas.microsoft.com/office/drawing/2014/chart" uri="{C3380CC4-5D6E-409C-BE32-E72D297353CC}">
              <c16:uniqueId val="{00000009-96F9-374D-A5F2-F5A081E209E8}"/>
            </c:ext>
          </c:extLst>
        </c:ser>
        <c:dLbls>
          <c:showLegendKey val="0"/>
          <c:showVal val="0"/>
          <c:showCatName val="0"/>
          <c:showSerName val="0"/>
          <c:showPercent val="0"/>
          <c:showBubbleSize val="0"/>
        </c:dLbls>
        <c:gapWidth val="150"/>
        <c:overlap val="100"/>
        <c:axId val="398590768"/>
        <c:axId val="398590376"/>
      </c:barChart>
      <c:catAx>
        <c:axId val="3985907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8590376"/>
        <c:crosses val="autoZero"/>
        <c:auto val="1"/>
        <c:lblAlgn val="ctr"/>
        <c:lblOffset val="100"/>
        <c:noMultiLvlLbl val="0"/>
      </c:catAx>
      <c:valAx>
        <c:axId val="398590376"/>
        <c:scaling>
          <c:orientation val="minMax"/>
        </c:scaling>
        <c:delete val="0"/>
        <c:axPos val="l"/>
        <c:majorGridlines>
          <c:spPr>
            <a:ln w="9525" cap="flat" cmpd="sng" algn="ctr">
              <a:solidFill>
                <a:schemeClr val="tx1">
                  <a:lumMod val="15000"/>
                  <a:lumOff val="85000"/>
                </a:schemeClr>
              </a:solidFill>
              <a:round/>
            </a:ln>
            <a:effectLst/>
          </c:spPr>
        </c:majorGridlines>
        <c:numFmt formatCode="_-* #,##0_-;\-* #,##0_-;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85907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AAB44-FF42-4272-A87B-A220D19FD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1535</TotalTime>
  <Pages>1</Pages>
  <Words>7250</Words>
  <Characters>41330</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Mont</dc:creator>
  <cp:lastModifiedBy>Irina Tsakadze</cp:lastModifiedBy>
  <cp:revision>40</cp:revision>
  <dcterms:created xsi:type="dcterms:W3CDTF">2019-01-02T17:00:00Z</dcterms:created>
  <dcterms:modified xsi:type="dcterms:W3CDTF">2019-12-20T13:46:00Z</dcterms:modified>
</cp:coreProperties>
</file>